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6F4" w:rsidRDefault="00C706F4" w:rsidP="00C706F4">
      <w:pPr>
        <w:spacing w:line="360" w:lineRule="auto"/>
        <w:jc w:val="center"/>
        <w:rPr>
          <w:rFonts w:ascii="Times New Roman" w:hAnsi="Times New Roman" w:cs="Times New Roman"/>
          <w:b/>
          <w:bCs/>
          <w:sz w:val="28"/>
          <w:szCs w:val="28"/>
        </w:rPr>
      </w:pPr>
      <w:r w:rsidRPr="00C706F4">
        <w:rPr>
          <w:rFonts w:ascii="Times New Roman" w:hAnsi="Times New Roman" w:cs="Times New Roman"/>
          <w:b/>
          <w:bCs/>
          <w:sz w:val="28"/>
          <w:szCs w:val="28"/>
        </w:rPr>
        <w:t>PERAN TENGKULAK TERHADAP PEMASARAN TBS PETANI KELAPA SAWIT DI KECAMATAN JAWA MARAJA BAH JAMBI</w:t>
      </w:r>
    </w:p>
    <w:p w:rsidR="00C706F4" w:rsidRDefault="00C706F4" w:rsidP="00C706F4">
      <w:pPr>
        <w:spacing w:line="360" w:lineRule="auto"/>
        <w:jc w:val="center"/>
        <w:rPr>
          <w:rFonts w:ascii="Times New Roman" w:hAnsi="Times New Roman" w:cs="Times New Roman"/>
          <w:b/>
          <w:bCs/>
          <w:sz w:val="28"/>
          <w:szCs w:val="28"/>
        </w:rPr>
      </w:pPr>
    </w:p>
    <w:p w:rsidR="00C706F4" w:rsidRDefault="00C706F4" w:rsidP="00C706F4">
      <w:pPr>
        <w:spacing w:after="0" w:line="270" w:lineRule="auto"/>
        <w:ind w:right="200"/>
        <w:jc w:val="center"/>
        <w:rPr>
          <w:rFonts w:ascii="Times New Roman" w:eastAsia="Times New Roman" w:hAnsi="Times New Roman"/>
          <w:b/>
          <w:sz w:val="24"/>
        </w:rPr>
      </w:pPr>
      <w:r>
        <w:rPr>
          <w:rFonts w:ascii="Times New Roman" w:eastAsia="Times New Roman" w:hAnsi="Times New Roman"/>
          <w:b/>
          <w:sz w:val="24"/>
        </w:rPr>
        <w:t>Arbi Syahrozi</w:t>
      </w:r>
      <w:r>
        <w:rPr>
          <w:rFonts w:ascii="Times New Roman" w:eastAsia="Times New Roman" w:hAnsi="Times New Roman"/>
          <w:b/>
          <w:sz w:val="32"/>
          <w:vertAlign w:val="superscript"/>
        </w:rPr>
        <w:t>1</w:t>
      </w:r>
      <w:r>
        <w:rPr>
          <w:rFonts w:ascii="Times New Roman" w:eastAsia="Times New Roman" w:hAnsi="Times New Roman"/>
          <w:b/>
          <w:sz w:val="24"/>
        </w:rPr>
        <w:t>, Agatha Ayiek Sih Sayekti</w:t>
      </w:r>
      <w:r>
        <w:rPr>
          <w:rFonts w:ascii="Times New Roman" w:eastAsia="Times New Roman" w:hAnsi="Times New Roman"/>
          <w:b/>
          <w:sz w:val="32"/>
          <w:vertAlign w:val="superscript"/>
        </w:rPr>
        <w:t>2</w:t>
      </w:r>
      <w:r>
        <w:rPr>
          <w:rFonts w:ascii="Times New Roman" w:eastAsia="Times New Roman" w:hAnsi="Times New Roman"/>
          <w:b/>
          <w:sz w:val="24"/>
        </w:rPr>
        <w:t>,</w:t>
      </w:r>
    </w:p>
    <w:p w:rsidR="00C706F4" w:rsidRPr="00F77B31" w:rsidRDefault="00C706F4" w:rsidP="00C706F4">
      <w:pPr>
        <w:spacing w:after="0" w:line="270" w:lineRule="auto"/>
        <w:ind w:right="200"/>
        <w:jc w:val="center"/>
        <w:rPr>
          <w:rFonts w:ascii="Times New Roman" w:eastAsia="Times New Roman" w:hAnsi="Times New Roman"/>
          <w:b/>
          <w:sz w:val="24"/>
        </w:rPr>
      </w:pPr>
      <w:r>
        <w:rPr>
          <w:rFonts w:ascii="Times New Roman" w:eastAsia="Times New Roman" w:hAnsi="Times New Roman"/>
          <w:b/>
          <w:sz w:val="24"/>
        </w:rPr>
        <w:t>Danik Nurja</w:t>
      </w:r>
      <w:r w:rsidR="006A1677">
        <w:rPr>
          <w:rFonts w:ascii="Times New Roman" w:eastAsia="Times New Roman" w:hAnsi="Times New Roman"/>
          <w:b/>
          <w:sz w:val="24"/>
        </w:rPr>
        <w:t>n</w:t>
      </w:r>
      <w:r>
        <w:rPr>
          <w:rFonts w:ascii="Times New Roman" w:eastAsia="Times New Roman" w:hAnsi="Times New Roman"/>
          <w:b/>
          <w:sz w:val="24"/>
        </w:rPr>
        <w:t>nah</w:t>
      </w:r>
      <w:r>
        <w:rPr>
          <w:rFonts w:ascii="Times New Roman" w:eastAsia="Times New Roman" w:hAnsi="Times New Roman"/>
          <w:b/>
          <w:sz w:val="32"/>
          <w:vertAlign w:val="superscript"/>
        </w:rPr>
        <w:t>2</w:t>
      </w:r>
    </w:p>
    <w:p w:rsidR="00C706F4" w:rsidRDefault="00C706F4" w:rsidP="00C706F4">
      <w:pPr>
        <w:spacing w:after="0" w:line="270" w:lineRule="auto"/>
        <w:ind w:right="200"/>
        <w:jc w:val="center"/>
        <w:rPr>
          <w:rFonts w:ascii="Times New Roman" w:eastAsia="Times New Roman" w:hAnsi="Times New Roman"/>
          <w:sz w:val="32"/>
        </w:rPr>
      </w:pPr>
      <w:r>
        <w:rPr>
          <w:rFonts w:ascii="Times New Roman" w:eastAsia="Times New Roman" w:hAnsi="Times New Roman"/>
          <w:sz w:val="32"/>
          <w:vertAlign w:val="superscript"/>
        </w:rPr>
        <w:t>1</w:t>
      </w:r>
      <w:r>
        <w:rPr>
          <w:rFonts w:ascii="Times New Roman" w:eastAsia="Times New Roman" w:hAnsi="Times New Roman"/>
          <w:sz w:val="24"/>
        </w:rPr>
        <w:t>Mahasiswa Fakultas Pertanian INSTIPER</w:t>
      </w:r>
    </w:p>
    <w:p w:rsidR="00C706F4" w:rsidRDefault="00C706F4" w:rsidP="00C706F4">
      <w:pPr>
        <w:spacing w:after="0" w:line="270" w:lineRule="auto"/>
        <w:ind w:right="200"/>
        <w:jc w:val="center"/>
        <w:rPr>
          <w:rFonts w:ascii="Times New Roman" w:eastAsia="Times New Roman" w:hAnsi="Times New Roman"/>
          <w:sz w:val="24"/>
        </w:rPr>
      </w:pPr>
      <w:r>
        <w:rPr>
          <w:rFonts w:ascii="Times New Roman" w:eastAsia="Times New Roman" w:hAnsi="Times New Roman"/>
          <w:sz w:val="32"/>
          <w:vertAlign w:val="superscript"/>
        </w:rPr>
        <w:t>2</w:t>
      </w:r>
      <w:r>
        <w:rPr>
          <w:rFonts w:ascii="Times New Roman" w:eastAsia="Times New Roman" w:hAnsi="Times New Roman"/>
          <w:sz w:val="24"/>
        </w:rPr>
        <w:t>Dosen Fakultas Pertanian INSTIPER</w:t>
      </w:r>
    </w:p>
    <w:p w:rsidR="00C706F4" w:rsidRDefault="00C706F4" w:rsidP="00C706F4">
      <w:pPr>
        <w:spacing w:after="0" w:line="360" w:lineRule="auto"/>
        <w:jc w:val="center"/>
        <w:rPr>
          <w:rFonts w:ascii="Times New Roman" w:eastAsia="Times New Roman" w:hAnsi="Times New Roman"/>
          <w:sz w:val="24"/>
        </w:rPr>
      </w:pPr>
      <w:r>
        <w:rPr>
          <w:rFonts w:ascii="Times New Roman" w:eastAsia="Times New Roman" w:hAnsi="Times New Roman"/>
          <w:sz w:val="24"/>
        </w:rPr>
        <w:t xml:space="preserve">Email Korespondensi : </w:t>
      </w:r>
      <w:hyperlink r:id="rId6" w:history="1">
        <w:r w:rsidR="006A1677" w:rsidRPr="006758DC">
          <w:rPr>
            <w:rStyle w:val="Hyperlink"/>
            <w:rFonts w:ascii="Times New Roman" w:eastAsia="Times New Roman" w:hAnsi="Times New Roman"/>
            <w:sz w:val="24"/>
          </w:rPr>
          <w:t>arbisyahrozi46@gmail.com</w:t>
        </w:r>
      </w:hyperlink>
    </w:p>
    <w:p w:rsidR="006A1677" w:rsidRDefault="006A1677" w:rsidP="00C706F4">
      <w:pPr>
        <w:spacing w:after="0" w:line="360" w:lineRule="auto"/>
        <w:jc w:val="center"/>
        <w:rPr>
          <w:rFonts w:ascii="Times New Roman" w:hAnsi="Times New Roman" w:cs="Times New Roman"/>
          <w:sz w:val="28"/>
          <w:szCs w:val="28"/>
        </w:rPr>
      </w:pPr>
    </w:p>
    <w:p w:rsidR="006A1677" w:rsidRPr="00531E49" w:rsidRDefault="006A1677" w:rsidP="006A1677">
      <w:pPr>
        <w:spacing w:line="360" w:lineRule="auto"/>
        <w:jc w:val="center"/>
        <w:rPr>
          <w:rFonts w:ascii="Times New Roman" w:eastAsia="Times New Roman" w:hAnsi="Times New Roman" w:cs="Times New Roman"/>
          <w:b/>
          <w:sz w:val="24"/>
        </w:rPr>
      </w:pPr>
      <w:r w:rsidRPr="00531E49">
        <w:rPr>
          <w:rFonts w:ascii="Times New Roman" w:eastAsia="Times New Roman" w:hAnsi="Times New Roman" w:cs="Times New Roman"/>
          <w:b/>
          <w:sz w:val="24"/>
        </w:rPr>
        <w:t>ABSTRAK</w:t>
      </w:r>
    </w:p>
    <w:p w:rsidR="006A1677" w:rsidRPr="006A1677" w:rsidRDefault="006A1677" w:rsidP="006A1677">
      <w:pPr>
        <w:pStyle w:val="BodyText"/>
        <w:spacing w:line="360" w:lineRule="auto"/>
        <w:ind w:right="60" w:firstLine="720"/>
        <w:jc w:val="both"/>
        <w:rPr>
          <w:w w:val="105"/>
          <w:sz w:val="24"/>
          <w:szCs w:val="24"/>
        </w:rPr>
      </w:pPr>
      <w:r>
        <w:rPr>
          <w:w w:val="105"/>
          <w:sz w:val="24"/>
          <w:szCs w:val="24"/>
        </w:rPr>
        <w:t>Tengkulak adalah pedagang yang berperan sebagai pengepul sekaligus pemasar yang membeli kom</w:t>
      </w:r>
      <w:r>
        <w:rPr>
          <w:w w:val="105"/>
          <w:sz w:val="24"/>
          <w:szCs w:val="24"/>
          <w:lang w:val="en-US"/>
        </w:rPr>
        <w:t>od</w:t>
      </w:r>
      <w:r>
        <w:rPr>
          <w:w w:val="105"/>
          <w:sz w:val="24"/>
          <w:szCs w:val="24"/>
        </w:rPr>
        <w:t>itas dari petani dengan harga yang cukup murah bahkan sangat jauh dibawah harga pasaran.</w:t>
      </w:r>
      <w:r>
        <w:rPr>
          <w:w w:val="105"/>
          <w:sz w:val="24"/>
          <w:szCs w:val="24"/>
          <w:lang w:val="en-US"/>
        </w:rPr>
        <w:t xml:space="preserve"> </w:t>
      </w:r>
      <w:r>
        <w:rPr>
          <w:w w:val="105"/>
          <w:sz w:val="24"/>
          <w:szCs w:val="24"/>
        </w:rPr>
        <w:t>Metode dasar dalam penelitian ini adalah metode deskriptif dengan pendekatan</w:t>
      </w:r>
      <w:r>
        <w:rPr>
          <w:spacing w:val="-12"/>
          <w:w w:val="105"/>
          <w:sz w:val="24"/>
          <w:szCs w:val="24"/>
        </w:rPr>
        <w:t xml:space="preserve"> </w:t>
      </w:r>
      <w:r>
        <w:rPr>
          <w:w w:val="105"/>
          <w:sz w:val="24"/>
          <w:szCs w:val="24"/>
        </w:rPr>
        <w:t>kuantitatif.</w:t>
      </w:r>
      <w:r>
        <w:rPr>
          <w:w w:val="105"/>
          <w:sz w:val="24"/>
          <w:szCs w:val="24"/>
          <w:lang w:val="en-US"/>
        </w:rPr>
        <w:t xml:space="preserve"> </w:t>
      </w:r>
      <w:r>
        <w:rPr>
          <w:w w:val="105"/>
          <w:sz w:val="24"/>
          <w:szCs w:val="24"/>
        </w:rPr>
        <w:t xml:space="preserve">Pengambilan sampel pada penelitian ini dilakukan di tiga desa yang ada di Kecamatan Jawa Maraja Bah-Jambi yaitu: Desa Bahalat Bayu, Desa </w:t>
      </w:r>
      <w:r>
        <w:rPr>
          <w:w w:val="105"/>
          <w:sz w:val="24"/>
          <w:szCs w:val="24"/>
          <w:lang w:val="en-US"/>
        </w:rPr>
        <w:t>Bah Jambi 1</w:t>
      </w:r>
      <w:r>
        <w:rPr>
          <w:w w:val="105"/>
          <w:sz w:val="24"/>
          <w:szCs w:val="24"/>
        </w:rPr>
        <w:t xml:space="preserve"> dan </w:t>
      </w:r>
      <w:r>
        <w:rPr>
          <w:w w:val="105"/>
          <w:sz w:val="24"/>
          <w:szCs w:val="24"/>
          <w:lang w:val="en-US"/>
        </w:rPr>
        <w:t>Mariah Jambi</w:t>
      </w:r>
      <w:r>
        <w:rPr>
          <w:w w:val="105"/>
          <w:sz w:val="24"/>
          <w:szCs w:val="24"/>
        </w:rPr>
        <w:t>.</w:t>
      </w:r>
      <w:r>
        <w:rPr>
          <w:w w:val="105"/>
          <w:sz w:val="24"/>
          <w:szCs w:val="24"/>
          <w:lang w:val="en-US"/>
        </w:rPr>
        <w:t xml:space="preserve"> K</w:t>
      </w:r>
      <w:r>
        <w:rPr>
          <w:w w:val="105"/>
          <w:sz w:val="24"/>
          <w:szCs w:val="24"/>
        </w:rPr>
        <w:t xml:space="preserve">egiatan pengumpulan data dilakukan pada bulan </w:t>
      </w:r>
      <w:r>
        <w:rPr>
          <w:w w:val="105"/>
          <w:sz w:val="24"/>
          <w:szCs w:val="24"/>
          <w:lang w:val="en-US"/>
        </w:rPr>
        <w:t>April</w:t>
      </w:r>
      <w:r>
        <w:rPr>
          <w:w w:val="105"/>
          <w:sz w:val="24"/>
          <w:szCs w:val="24"/>
        </w:rPr>
        <w:t xml:space="preserve"> sampai dengan </w:t>
      </w:r>
      <w:r>
        <w:rPr>
          <w:w w:val="105"/>
          <w:sz w:val="24"/>
          <w:szCs w:val="24"/>
          <w:lang w:val="en-US"/>
        </w:rPr>
        <w:t>Mei</w:t>
      </w:r>
      <w:r>
        <w:rPr>
          <w:w w:val="105"/>
          <w:sz w:val="24"/>
          <w:szCs w:val="24"/>
        </w:rPr>
        <w:t xml:space="preserve"> 202</w:t>
      </w:r>
      <w:r>
        <w:rPr>
          <w:w w:val="105"/>
          <w:sz w:val="24"/>
          <w:szCs w:val="24"/>
          <w:lang w:val="en-US"/>
        </w:rPr>
        <w:t xml:space="preserve">2. </w:t>
      </w:r>
      <w:r>
        <w:rPr>
          <w:w w:val="105"/>
          <w:sz w:val="24"/>
          <w:szCs w:val="24"/>
        </w:rPr>
        <w:t>Metode</w:t>
      </w:r>
      <w:r>
        <w:rPr>
          <w:spacing w:val="-10"/>
          <w:w w:val="105"/>
          <w:sz w:val="24"/>
          <w:szCs w:val="24"/>
        </w:rPr>
        <w:t xml:space="preserve"> </w:t>
      </w:r>
      <w:r>
        <w:rPr>
          <w:spacing w:val="-10"/>
          <w:w w:val="105"/>
          <w:sz w:val="24"/>
          <w:szCs w:val="24"/>
          <w:lang w:val="en-US"/>
        </w:rPr>
        <w:t xml:space="preserve">penentuan sampel </w:t>
      </w:r>
      <w:r>
        <w:rPr>
          <w:w w:val="105"/>
          <w:sz w:val="24"/>
          <w:szCs w:val="24"/>
        </w:rPr>
        <w:t>yang</w:t>
      </w:r>
      <w:r>
        <w:rPr>
          <w:spacing w:val="-7"/>
          <w:w w:val="105"/>
          <w:sz w:val="24"/>
          <w:szCs w:val="24"/>
        </w:rPr>
        <w:t xml:space="preserve"> </w:t>
      </w:r>
      <w:r>
        <w:rPr>
          <w:w w:val="105"/>
          <w:sz w:val="24"/>
          <w:szCs w:val="24"/>
        </w:rPr>
        <w:t>digunakan</w:t>
      </w:r>
      <w:r>
        <w:rPr>
          <w:spacing w:val="-8"/>
          <w:w w:val="105"/>
          <w:sz w:val="24"/>
          <w:szCs w:val="24"/>
        </w:rPr>
        <w:t xml:space="preserve"> </w:t>
      </w:r>
      <w:r>
        <w:rPr>
          <w:w w:val="105"/>
          <w:sz w:val="24"/>
          <w:szCs w:val="24"/>
        </w:rPr>
        <w:t>dalam</w:t>
      </w:r>
      <w:r>
        <w:rPr>
          <w:spacing w:val="-9"/>
          <w:w w:val="105"/>
          <w:sz w:val="24"/>
          <w:szCs w:val="24"/>
        </w:rPr>
        <w:t xml:space="preserve"> </w:t>
      </w:r>
      <w:r>
        <w:rPr>
          <w:w w:val="105"/>
          <w:sz w:val="24"/>
          <w:szCs w:val="24"/>
        </w:rPr>
        <w:t>penelitian</w:t>
      </w:r>
      <w:r>
        <w:rPr>
          <w:spacing w:val="-15"/>
          <w:w w:val="105"/>
          <w:sz w:val="24"/>
          <w:szCs w:val="24"/>
        </w:rPr>
        <w:t xml:space="preserve"> </w:t>
      </w:r>
      <w:r>
        <w:rPr>
          <w:w w:val="105"/>
          <w:sz w:val="24"/>
          <w:szCs w:val="24"/>
        </w:rPr>
        <w:t>ini</w:t>
      </w:r>
      <w:r>
        <w:rPr>
          <w:spacing w:val="-2"/>
          <w:w w:val="105"/>
          <w:sz w:val="24"/>
          <w:szCs w:val="24"/>
        </w:rPr>
        <w:t xml:space="preserve"> </w:t>
      </w:r>
      <w:r>
        <w:rPr>
          <w:w w:val="105"/>
          <w:sz w:val="24"/>
          <w:szCs w:val="24"/>
        </w:rPr>
        <w:t>dengan</w:t>
      </w:r>
      <w:r>
        <w:rPr>
          <w:spacing w:val="-8"/>
          <w:w w:val="105"/>
          <w:sz w:val="24"/>
          <w:szCs w:val="24"/>
        </w:rPr>
        <w:t xml:space="preserve"> </w:t>
      </w:r>
      <w:r>
        <w:rPr>
          <w:w w:val="105"/>
          <w:sz w:val="24"/>
          <w:szCs w:val="24"/>
        </w:rPr>
        <w:t>menggunakan</w:t>
      </w:r>
      <w:r>
        <w:rPr>
          <w:spacing w:val="-8"/>
          <w:w w:val="105"/>
          <w:sz w:val="24"/>
          <w:szCs w:val="24"/>
        </w:rPr>
        <w:t xml:space="preserve"> </w:t>
      </w:r>
      <w:r>
        <w:rPr>
          <w:w w:val="105"/>
          <w:sz w:val="24"/>
          <w:szCs w:val="24"/>
        </w:rPr>
        <w:t xml:space="preserve">metode </w:t>
      </w:r>
      <w:r>
        <w:rPr>
          <w:i/>
          <w:w w:val="105"/>
          <w:sz w:val="24"/>
          <w:szCs w:val="24"/>
        </w:rPr>
        <w:t>snowball sampling</w:t>
      </w:r>
      <w:r>
        <w:rPr>
          <w:w w:val="105"/>
          <w:sz w:val="24"/>
          <w:szCs w:val="24"/>
        </w:rPr>
        <w:t>.Tujuan penelitian Untuk mengetahui peran tengkulak dalam pemasaran</w:t>
      </w:r>
      <w:r>
        <w:rPr>
          <w:spacing w:val="-10"/>
          <w:w w:val="105"/>
          <w:sz w:val="24"/>
          <w:szCs w:val="24"/>
        </w:rPr>
        <w:t xml:space="preserve"> </w:t>
      </w:r>
      <w:r>
        <w:rPr>
          <w:w w:val="105"/>
          <w:sz w:val="24"/>
          <w:szCs w:val="24"/>
        </w:rPr>
        <w:t>TBS</w:t>
      </w:r>
      <w:r>
        <w:rPr>
          <w:sz w:val="24"/>
          <w:szCs w:val="24"/>
        </w:rPr>
        <w:t xml:space="preserve"> </w:t>
      </w:r>
      <w:r w:rsidRPr="00906055">
        <w:rPr>
          <w:w w:val="105"/>
          <w:sz w:val="24"/>
          <w:szCs w:val="24"/>
        </w:rPr>
        <w:t>Untuk mengetahui alasan petani menjual TBS ke tengkulakUntuk mengetahui kendala yang di hadapi petani dan tengkulak dalam pemasaran TBS di Kecamatan Jawa Maraja Bah</w:t>
      </w:r>
      <w:r w:rsidRPr="00906055">
        <w:rPr>
          <w:spacing w:val="1"/>
          <w:w w:val="105"/>
          <w:sz w:val="24"/>
          <w:szCs w:val="24"/>
        </w:rPr>
        <w:t xml:space="preserve"> </w:t>
      </w:r>
      <w:r w:rsidRPr="00906055">
        <w:rPr>
          <w:w w:val="105"/>
          <w:sz w:val="24"/>
          <w:szCs w:val="24"/>
        </w:rPr>
        <w:t>jambi</w:t>
      </w:r>
      <w:r>
        <w:rPr>
          <w:w w:val="105"/>
          <w:sz w:val="24"/>
          <w:szCs w:val="24"/>
        </w:rPr>
        <w:t xml:space="preserve"> Peran fungsi pertukaran disimpulkan bahwa tengkulak langsung membeli TBS dari petani yang sudah memiliki ikatan kesepakatan jual beli dengan tengkulak, dengan rata-rat pembelian 800kg perhektar, Pada fungsi fisik tengkulak selalu menjemput TBS ke lahan petani dan langsung mengantar ke gudang dengan kapasitas pengangkutan 6-8 ton per trip, dengan demikian tengkulak tidak melakukan kegiatan penyimpanan TBS. Pada fungsi penyediaan informasi dan sarana prasarana tengkulak selalu memberikan informasi harga pada setiap pengangkutan dan tengkulak melakukan sortasi dengan mengklasifikasikan TBS berdasarkan tingkat kematangan dan tingkat keutuhan TBS.</w:t>
      </w:r>
      <w:r>
        <w:rPr>
          <w:w w:val="105"/>
          <w:sz w:val="24"/>
          <w:szCs w:val="24"/>
        </w:rPr>
        <w:t xml:space="preserve"> </w:t>
      </w:r>
      <w:r w:rsidRPr="006A1677">
        <w:rPr>
          <w:sz w:val="24"/>
          <w:szCs w:val="24"/>
        </w:rPr>
        <w:t xml:space="preserve">Teknik </w:t>
      </w:r>
      <w:r w:rsidRPr="006A1677">
        <w:rPr>
          <w:sz w:val="24"/>
          <w:szCs w:val="24"/>
          <w:lang w:val="en-US"/>
        </w:rPr>
        <w:t>p</w:t>
      </w:r>
      <w:r w:rsidRPr="006A1677">
        <w:rPr>
          <w:sz w:val="24"/>
          <w:szCs w:val="24"/>
        </w:rPr>
        <w:t xml:space="preserve">engumpulan data dilakukan dengan observasi, wawancara, dan pencatatan. </w:t>
      </w:r>
      <w:r w:rsidRPr="006A1677">
        <w:rPr>
          <w:w w:val="105"/>
          <w:sz w:val="24"/>
          <w:szCs w:val="24"/>
        </w:rPr>
        <w:t>Berdasarkan hasil penelitan yang telah dilakukan</w:t>
      </w:r>
      <w:r w:rsidRPr="006A1677">
        <w:rPr>
          <w:w w:val="105"/>
          <w:sz w:val="24"/>
          <w:szCs w:val="24"/>
          <w:lang w:val="en-US"/>
        </w:rPr>
        <w:t xml:space="preserve"> p</w:t>
      </w:r>
      <w:r w:rsidRPr="006A1677">
        <w:rPr>
          <w:w w:val="105"/>
          <w:sz w:val="24"/>
          <w:szCs w:val="24"/>
        </w:rPr>
        <w:t>eran tengkulak dalam pemasaran TBS di Kecamatan Jawa Maraja Bah Jambi dibagi menjadi tiga yaitu peran atas fungsi pertukaran,</w:t>
      </w:r>
      <w:r w:rsidRPr="006A1677">
        <w:rPr>
          <w:w w:val="105"/>
          <w:sz w:val="24"/>
          <w:szCs w:val="24"/>
          <w:lang w:val="en-US"/>
        </w:rPr>
        <w:t xml:space="preserve"> </w:t>
      </w:r>
      <w:r w:rsidRPr="006A1677">
        <w:rPr>
          <w:w w:val="105"/>
          <w:sz w:val="24"/>
          <w:szCs w:val="24"/>
        </w:rPr>
        <w:t>fungsi fisik dan</w:t>
      </w:r>
      <w:r w:rsidRPr="006A1677">
        <w:rPr>
          <w:w w:val="105"/>
          <w:sz w:val="24"/>
          <w:szCs w:val="24"/>
          <w:lang w:val="en-US"/>
        </w:rPr>
        <w:t xml:space="preserve"> </w:t>
      </w:r>
      <w:r w:rsidRPr="006A1677">
        <w:rPr>
          <w:w w:val="105"/>
          <w:sz w:val="24"/>
          <w:szCs w:val="24"/>
        </w:rPr>
        <w:lastRenderedPageBreak/>
        <w:t>penyediaan informasi serta sarana prasarana.</w:t>
      </w:r>
      <w:r w:rsidRPr="006A1677">
        <w:rPr>
          <w:w w:val="105"/>
          <w:sz w:val="24"/>
          <w:szCs w:val="24"/>
          <w:lang w:val="en-US"/>
        </w:rPr>
        <w:t xml:space="preserve"> </w:t>
      </w:r>
      <w:r w:rsidRPr="006A1677">
        <w:rPr>
          <w:w w:val="105"/>
          <w:sz w:val="24"/>
          <w:szCs w:val="24"/>
        </w:rPr>
        <w:t xml:space="preserve">Alasan terbesar petani menjual TBS kepada tengkulak karena </w:t>
      </w:r>
      <w:r>
        <w:rPr>
          <w:w w:val="105"/>
          <w:sz w:val="24"/>
          <w:szCs w:val="24"/>
        </w:rPr>
        <w:t xml:space="preserve">karena  tidak memiliki transportasi. </w:t>
      </w:r>
    </w:p>
    <w:p w:rsidR="006A1677" w:rsidRDefault="006A1677" w:rsidP="006A1677">
      <w:pPr>
        <w:spacing w:line="360" w:lineRule="auto"/>
        <w:ind w:right="266"/>
        <w:jc w:val="both"/>
        <w:rPr>
          <w:rFonts w:ascii="Times New Roman" w:hAnsi="Times New Roman" w:cs="Times New Roman"/>
          <w:w w:val="105"/>
          <w:sz w:val="24"/>
          <w:szCs w:val="24"/>
        </w:rPr>
      </w:pPr>
      <w:r w:rsidRPr="006A1677">
        <w:rPr>
          <w:rFonts w:ascii="Times New Roman" w:hAnsi="Times New Roman" w:cs="Times New Roman"/>
          <w:b/>
          <w:bCs/>
          <w:w w:val="105"/>
          <w:sz w:val="24"/>
          <w:szCs w:val="24"/>
        </w:rPr>
        <w:t>Kata Kunci :</w:t>
      </w:r>
      <w:r w:rsidRPr="006A1677">
        <w:rPr>
          <w:rFonts w:ascii="Times New Roman" w:hAnsi="Times New Roman" w:cs="Times New Roman"/>
          <w:w w:val="105"/>
          <w:sz w:val="24"/>
          <w:szCs w:val="24"/>
        </w:rPr>
        <w:t xml:space="preserve"> Peran Tengkulak, Petani Kelapa Sawit</w:t>
      </w:r>
    </w:p>
    <w:p w:rsidR="006A1677" w:rsidRDefault="006A1677" w:rsidP="006A1677">
      <w:pPr>
        <w:spacing w:line="360" w:lineRule="auto"/>
        <w:ind w:right="266"/>
        <w:jc w:val="both"/>
        <w:rPr>
          <w:rFonts w:ascii="Times New Roman" w:hAnsi="Times New Roman" w:cs="Times New Roman"/>
          <w:w w:val="105"/>
          <w:sz w:val="24"/>
          <w:szCs w:val="24"/>
        </w:rPr>
      </w:pPr>
    </w:p>
    <w:p w:rsidR="006A1677" w:rsidRDefault="006A1677" w:rsidP="006A1677">
      <w:pPr>
        <w:spacing w:line="360" w:lineRule="auto"/>
        <w:ind w:right="266"/>
        <w:jc w:val="both"/>
        <w:rPr>
          <w:rFonts w:ascii="Times New Roman" w:hAnsi="Times New Roman" w:cs="Times New Roman"/>
          <w:w w:val="105"/>
          <w:sz w:val="24"/>
          <w:szCs w:val="24"/>
        </w:rPr>
      </w:pPr>
    </w:p>
    <w:p w:rsidR="006A1677" w:rsidRDefault="006A1677" w:rsidP="006A1677">
      <w:pPr>
        <w:spacing w:line="360" w:lineRule="auto"/>
        <w:ind w:right="266"/>
        <w:jc w:val="both"/>
        <w:rPr>
          <w:rFonts w:ascii="Times New Roman" w:hAnsi="Times New Roman" w:cs="Times New Roman"/>
          <w:w w:val="105"/>
          <w:sz w:val="24"/>
          <w:szCs w:val="24"/>
        </w:rPr>
      </w:pPr>
    </w:p>
    <w:p w:rsidR="006A1677" w:rsidRDefault="006A1677" w:rsidP="006A1677">
      <w:pPr>
        <w:spacing w:line="360" w:lineRule="auto"/>
        <w:ind w:right="266"/>
        <w:jc w:val="both"/>
        <w:rPr>
          <w:rFonts w:ascii="Times New Roman" w:hAnsi="Times New Roman" w:cs="Times New Roman"/>
          <w:w w:val="105"/>
          <w:sz w:val="24"/>
          <w:szCs w:val="24"/>
        </w:rPr>
      </w:pPr>
    </w:p>
    <w:p w:rsidR="006A1677" w:rsidRDefault="006A1677" w:rsidP="006A1677">
      <w:pPr>
        <w:spacing w:line="360" w:lineRule="auto"/>
        <w:ind w:right="266"/>
        <w:jc w:val="both"/>
        <w:rPr>
          <w:rFonts w:ascii="Times New Roman" w:hAnsi="Times New Roman" w:cs="Times New Roman"/>
          <w:w w:val="105"/>
          <w:sz w:val="24"/>
          <w:szCs w:val="24"/>
        </w:rPr>
      </w:pPr>
    </w:p>
    <w:p w:rsidR="006A1677" w:rsidRDefault="006A1677" w:rsidP="006A1677">
      <w:pPr>
        <w:spacing w:line="360" w:lineRule="auto"/>
        <w:ind w:right="266"/>
        <w:jc w:val="both"/>
        <w:rPr>
          <w:rFonts w:ascii="Times New Roman" w:hAnsi="Times New Roman" w:cs="Times New Roman"/>
          <w:w w:val="105"/>
          <w:sz w:val="24"/>
          <w:szCs w:val="24"/>
        </w:rPr>
      </w:pPr>
    </w:p>
    <w:p w:rsidR="006A1677" w:rsidRDefault="006A1677" w:rsidP="006A1677">
      <w:pPr>
        <w:spacing w:line="360" w:lineRule="auto"/>
        <w:ind w:right="266"/>
        <w:jc w:val="both"/>
        <w:rPr>
          <w:rFonts w:ascii="Times New Roman" w:hAnsi="Times New Roman" w:cs="Times New Roman"/>
          <w:w w:val="105"/>
          <w:sz w:val="24"/>
          <w:szCs w:val="24"/>
        </w:rPr>
      </w:pPr>
    </w:p>
    <w:p w:rsidR="006A1677" w:rsidRDefault="006A1677" w:rsidP="006A1677">
      <w:pPr>
        <w:spacing w:line="360" w:lineRule="auto"/>
        <w:ind w:right="266"/>
        <w:jc w:val="both"/>
        <w:rPr>
          <w:rFonts w:ascii="Times New Roman" w:hAnsi="Times New Roman" w:cs="Times New Roman"/>
          <w:w w:val="105"/>
          <w:sz w:val="24"/>
          <w:szCs w:val="24"/>
        </w:rPr>
      </w:pPr>
    </w:p>
    <w:p w:rsidR="006A1677" w:rsidRDefault="006A1677" w:rsidP="006A1677">
      <w:pPr>
        <w:spacing w:line="360" w:lineRule="auto"/>
        <w:ind w:right="266"/>
        <w:jc w:val="both"/>
        <w:rPr>
          <w:rFonts w:ascii="Times New Roman" w:hAnsi="Times New Roman" w:cs="Times New Roman"/>
          <w:w w:val="105"/>
          <w:sz w:val="24"/>
          <w:szCs w:val="24"/>
        </w:rPr>
      </w:pPr>
    </w:p>
    <w:p w:rsidR="006A1677" w:rsidRDefault="006A1677" w:rsidP="006A1677">
      <w:pPr>
        <w:spacing w:line="360" w:lineRule="auto"/>
        <w:ind w:right="266"/>
        <w:jc w:val="both"/>
        <w:rPr>
          <w:rFonts w:ascii="Times New Roman" w:hAnsi="Times New Roman" w:cs="Times New Roman"/>
          <w:w w:val="105"/>
          <w:sz w:val="24"/>
          <w:szCs w:val="24"/>
        </w:rPr>
      </w:pPr>
    </w:p>
    <w:p w:rsidR="006A1677" w:rsidRDefault="006A1677" w:rsidP="006A1677">
      <w:pPr>
        <w:spacing w:line="360" w:lineRule="auto"/>
        <w:ind w:right="266"/>
        <w:jc w:val="both"/>
        <w:rPr>
          <w:rFonts w:ascii="Times New Roman" w:hAnsi="Times New Roman" w:cs="Times New Roman"/>
          <w:w w:val="105"/>
          <w:sz w:val="24"/>
          <w:szCs w:val="24"/>
        </w:rPr>
      </w:pPr>
    </w:p>
    <w:p w:rsidR="006A1677" w:rsidRDefault="006A1677" w:rsidP="006A1677">
      <w:pPr>
        <w:spacing w:line="360" w:lineRule="auto"/>
        <w:ind w:right="266"/>
        <w:jc w:val="both"/>
        <w:rPr>
          <w:rFonts w:ascii="Times New Roman" w:hAnsi="Times New Roman" w:cs="Times New Roman"/>
          <w:w w:val="105"/>
          <w:sz w:val="24"/>
          <w:szCs w:val="24"/>
        </w:rPr>
      </w:pPr>
    </w:p>
    <w:p w:rsidR="006A1677" w:rsidRDefault="006A1677" w:rsidP="006A1677">
      <w:pPr>
        <w:spacing w:line="360" w:lineRule="auto"/>
        <w:ind w:right="266"/>
        <w:jc w:val="both"/>
        <w:rPr>
          <w:rFonts w:ascii="Times New Roman" w:hAnsi="Times New Roman" w:cs="Times New Roman"/>
          <w:w w:val="105"/>
          <w:sz w:val="24"/>
          <w:szCs w:val="24"/>
        </w:rPr>
      </w:pPr>
    </w:p>
    <w:p w:rsidR="00642E51" w:rsidRDefault="00642E51" w:rsidP="006A1677">
      <w:pPr>
        <w:spacing w:line="360" w:lineRule="auto"/>
        <w:ind w:right="266"/>
        <w:jc w:val="both"/>
        <w:rPr>
          <w:rFonts w:ascii="Times New Roman" w:hAnsi="Times New Roman" w:cs="Times New Roman"/>
          <w:w w:val="105"/>
          <w:sz w:val="24"/>
          <w:szCs w:val="24"/>
        </w:rPr>
      </w:pPr>
    </w:p>
    <w:p w:rsidR="00642E51" w:rsidRDefault="00642E51" w:rsidP="006A1677">
      <w:pPr>
        <w:spacing w:line="360" w:lineRule="auto"/>
        <w:ind w:right="266"/>
        <w:jc w:val="both"/>
        <w:rPr>
          <w:rFonts w:ascii="Times New Roman" w:hAnsi="Times New Roman" w:cs="Times New Roman"/>
          <w:w w:val="105"/>
          <w:sz w:val="24"/>
          <w:szCs w:val="24"/>
        </w:rPr>
      </w:pPr>
    </w:p>
    <w:p w:rsidR="00642E51" w:rsidRDefault="00642E51" w:rsidP="006A1677">
      <w:pPr>
        <w:spacing w:line="360" w:lineRule="auto"/>
        <w:ind w:right="266"/>
        <w:jc w:val="both"/>
        <w:rPr>
          <w:rFonts w:ascii="Times New Roman" w:hAnsi="Times New Roman" w:cs="Times New Roman"/>
          <w:w w:val="105"/>
          <w:sz w:val="24"/>
          <w:szCs w:val="24"/>
        </w:rPr>
      </w:pPr>
    </w:p>
    <w:p w:rsidR="00642E51" w:rsidRDefault="00642E51" w:rsidP="006A1677">
      <w:pPr>
        <w:spacing w:line="360" w:lineRule="auto"/>
        <w:ind w:right="266"/>
        <w:jc w:val="both"/>
        <w:rPr>
          <w:rFonts w:ascii="Times New Roman" w:hAnsi="Times New Roman" w:cs="Times New Roman"/>
          <w:w w:val="105"/>
          <w:sz w:val="24"/>
          <w:szCs w:val="24"/>
        </w:rPr>
      </w:pPr>
    </w:p>
    <w:p w:rsidR="00642E51" w:rsidRDefault="00642E51" w:rsidP="006A1677">
      <w:pPr>
        <w:spacing w:line="360" w:lineRule="auto"/>
        <w:ind w:right="266"/>
        <w:jc w:val="both"/>
        <w:rPr>
          <w:rFonts w:ascii="Times New Roman" w:hAnsi="Times New Roman" w:cs="Times New Roman"/>
          <w:w w:val="105"/>
          <w:sz w:val="24"/>
          <w:szCs w:val="24"/>
        </w:rPr>
      </w:pPr>
    </w:p>
    <w:p w:rsidR="00642E51" w:rsidRDefault="00642E51" w:rsidP="006A1677">
      <w:pPr>
        <w:spacing w:line="360" w:lineRule="auto"/>
        <w:ind w:right="266"/>
        <w:jc w:val="both"/>
        <w:rPr>
          <w:rFonts w:ascii="Times New Roman" w:hAnsi="Times New Roman" w:cs="Times New Roman"/>
          <w:w w:val="105"/>
          <w:sz w:val="24"/>
          <w:szCs w:val="24"/>
        </w:rPr>
      </w:pPr>
    </w:p>
    <w:p w:rsidR="00642E51" w:rsidRDefault="00642E51" w:rsidP="006A1677">
      <w:pPr>
        <w:spacing w:line="360" w:lineRule="auto"/>
        <w:ind w:right="266"/>
        <w:jc w:val="both"/>
        <w:rPr>
          <w:rFonts w:ascii="Times New Roman" w:hAnsi="Times New Roman" w:cs="Times New Roman"/>
          <w:w w:val="105"/>
          <w:sz w:val="24"/>
          <w:szCs w:val="24"/>
        </w:rPr>
      </w:pPr>
    </w:p>
    <w:p w:rsidR="006A1677" w:rsidRDefault="006A1677" w:rsidP="006A1677">
      <w:pPr>
        <w:spacing w:line="360" w:lineRule="auto"/>
        <w:ind w:right="266"/>
        <w:jc w:val="both"/>
        <w:rPr>
          <w:rFonts w:ascii="Times New Roman" w:hAnsi="Times New Roman" w:cs="Times New Roman"/>
          <w:w w:val="105"/>
          <w:sz w:val="24"/>
          <w:szCs w:val="24"/>
        </w:rPr>
      </w:pPr>
    </w:p>
    <w:p w:rsidR="006A1677" w:rsidRDefault="006A1677" w:rsidP="006A1677">
      <w:pPr>
        <w:spacing w:line="360" w:lineRule="auto"/>
        <w:ind w:right="266"/>
        <w:jc w:val="both"/>
        <w:rPr>
          <w:rFonts w:ascii="Times New Roman" w:hAnsi="Times New Roman" w:cs="Times New Roman"/>
          <w:w w:val="105"/>
          <w:sz w:val="24"/>
          <w:szCs w:val="24"/>
        </w:rPr>
      </w:pPr>
    </w:p>
    <w:p w:rsidR="006A1677" w:rsidRDefault="006A1677" w:rsidP="006A1677">
      <w:pPr>
        <w:spacing w:line="360" w:lineRule="auto"/>
        <w:ind w:right="266"/>
        <w:jc w:val="both"/>
        <w:rPr>
          <w:rFonts w:ascii="Times New Roman" w:hAnsi="Times New Roman" w:cs="Times New Roman"/>
          <w:b/>
          <w:w w:val="105"/>
          <w:sz w:val="24"/>
          <w:szCs w:val="24"/>
        </w:rPr>
      </w:pPr>
      <w:r w:rsidRPr="006A1677">
        <w:rPr>
          <w:rFonts w:ascii="Times New Roman" w:hAnsi="Times New Roman" w:cs="Times New Roman"/>
          <w:b/>
          <w:w w:val="105"/>
          <w:sz w:val="24"/>
          <w:szCs w:val="24"/>
        </w:rPr>
        <w:lastRenderedPageBreak/>
        <w:t>PENDAHULUAN</w:t>
      </w:r>
    </w:p>
    <w:p w:rsidR="006A1677" w:rsidRPr="006A1677" w:rsidRDefault="006A1677" w:rsidP="006A1677">
      <w:pPr>
        <w:pBdr>
          <w:top w:val="none" w:sz="0" w:space="0" w:color="000000"/>
          <w:left w:val="none" w:sz="0" w:space="0" w:color="000000"/>
          <w:bottom w:val="none" w:sz="0" w:space="0" w:color="000000"/>
          <w:right w:val="none" w:sz="0" w:space="0" w:color="000000"/>
          <w:between w:val="none" w:sz="0" w:space="0" w:color="000000"/>
        </w:pBdr>
        <w:spacing w:line="360" w:lineRule="auto"/>
        <w:ind w:firstLine="440"/>
        <w:jc w:val="both"/>
        <w:rPr>
          <w:rFonts w:ascii="Times New Roman" w:hAnsi="Times New Roman" w:cs="Times New Roman"/>
          <w:sz w:val="24"/>
          <w:szCs w:val="24"/>
        </w:rPr>
      </w:pPr>
      <w:r w:rsidRPr="006A1677">
        <w:rPr>
          <w:rFonts w:ascii="Times New Roman" w:hAnsi="Times New Roman" w:cs="Times New Roman"/>
          <w:sz w:val="24"/>
          <w:szCs w:val="24"/>
        </w:rPr>
        <w:t xml:space="preserve">Perkebunan kelapa sawit berperan penting dalam penerimaan devisa negara dan menjadi salah satu sektor ekonomi yang menyerap banyak tenaga kerja. Indonesia merupakan produsen dan pengekspor minyak kelapa sawit terbesar di dunia. Kelapa sawit merupakan penyumbang utama perekonomian Indonesia, terutama di Pulau Sumatra dan Kalimantan sebagai penghasil kelapa sawit terbesar. Kelapa sawit merupakan industri yang strategis untuk menopang perekonomian nasional. Perkebunan kelapa sawit berperan besar dalam memberikan kontribusi bagi penerimaan devisa negara, membangun perekonomian daerah dan pengurangan kemiskinan. Industri kelapa sawit sangat berperan dalam meningkatkan pertumbuhan ekonomi daerah pinggiran, yang diharapkan dapat mengurangi tingkat kemiskinan di Indonesia. Industri kelapa sawit Indonesia mengalami perkembangan yang cukup signifikan selama 5 tahun terakhir. </w:t>
      </w:r>
    </w:p>
    <w:p w:rsidR="006A1677" w:rsidRPr="006A1677" w:rsidRDefault="006A1677" w:rsidP="006A1677">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hAnsi="Times New Roman" w:cs="Times New Roman"/>
          <w:sz w:val="24"/>
          <w:szCs w:val="24"/>
        </w:rPr>
      </w:pPr>
      <w:r w:rsidRPr="006A1677">
        <w:rPr>
          <w:rFonts w:ascii="Times New Roman" w:hAnsi="Times New Roman" w:cs="Times New Roman"/>
          <w:noProof/>
        </w:rPr>
        <w:drawing>
          <wp:anchor distT="0" distB="0" distL="0" distR="0" simplePos="0" relativeHeight="251659264" behindDoc="0" locked="0" layoutInCell="1" allowOverlap="1" wp14:anchorId="7AFC31F1" wp14:editId="3814DB78">
            <wp:simplePos x="0" y="0"/>
            <wp:positionH relativeFrom="page">
              <wp:posOffset>915035</wp:posOffset>
            </wp:positionH>
            <wp:positionV relativeFrom="paragraph">
              <wp:posOffset>189230</wp:posOffset>
            </wp:positionV>
            <wp:extent cx="2056760" cy="1481636"/>
            <wp:effectExtent l="0" t="0" r="1270" b="4445"/>
            <wp:wrapNone/>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jpeg"/>
                    <pic:cNvPicPr/>
                  </pic:nvPicPr>
                  <pic:blipFill>
                    <a:blip r:embed="rId7" cstate="print"/>
                    <a:stretch>
                      <a:fillRect/>
                    </a:stretch>
                  </pic:blipFill>
                  <pic:spPr>
                    <a:xfrm>
                      <a:off x="0" y="0"/>
                      <a:ext cx="2056760" cy="1481636"/>
                    </a:xfrm>
                    <a:prstGeom prst="rect">
                      <a:avLst/>
                    </a:prstGeom>
                  </pic:spPr>
                </pic:pic>
              </a:graphicData>
            </a:graphic>
            <wp14:sizeRelH relativeFrom="margin">
              <wp14:pctWidth>0</wp14:pctWidth>
            </wp14:sizeRelH>
            <wp14:sizeRelV relativeFrom="margin">
              <wp14:pctHeight>0</wp14:pctHeight>
            </wp14:sizeRelV>
          </wp:anchor>
        </w:drawing>
      </w:r>
      <w:r w:rsidRPr="006A1677">
        <w:rPr>
          <w:rFonts w:ascii="Times New Roman" w:hAnsi="Times New Roman" w:cs="Times New Roman"/>
          <w:sz w:val="24"/>
          <w:szCs w:val="24"/>
        </w:rPr>
        <w:t xml:space="preserve">Gambar 1.1 Industri kelapa Sawit </w:t>
      </w:r>
    </w:p>
    <w:p w:rsidR="006A1677" w:rsidRPr="006A1677" w:rsidRDefault="006A1677" w:rsidP="006A1677">
      <w:pPr>
        <w:pBdr>
          <w:top w:val="none" w:sz="0" w:space="0" w:color="000000"/>
          <w:left w:val="none" w:sz="0" w:space="0" w:color="000000"/>
          <w:bottom w:val="none" w:sz="0" w:space="0" w:color="000000"/>
          <w:right w:val="none" w:sz="0" w:space="0" w:color="000000"/>
          <w:between w:val="none" w:sz="0" w:space="0" w:color="000000"/>
        </w:pBdr>
        <w:spacing w:line="360" w:lineRule="auto"/>
        <w:ind w:left="440" w:firstLine="440"/>
        <w:jc w:val="both"/>
        <w:rPr>
          <w:rFonts w:ascii="Times New Roman" w:hAnsi="Times New Roman" w:cs="Times New Roman"/>
          <w:sz w:val="24"/>
          <w:szCs w:val="24"/>
        </w:rPr>
      </w:pPr>
    </w:p>
    <w:p w:rsidR="006A1677" w:rsidRPr="006A1677" w:rsidRDefault="006A1677" w:rsidP="006A1677">
      <w:pPr>
        <w:pBdr>
          <w:top w:val="none" w:sz="0" w:space="0" w:color="000000"/>
          <w:left w:val="none" w:sz="0" w:space="0" w:color="000000"/>
          <w:bottom w:val="none" w:sz="0" w:space="0" w:color="000000"/>
          <w:right w:val="none" w:sz="0" w:space="0" w:color="000000"/>
          <w:between w:val="none" w:sz="0" w:space="0" w:color="000000"/>
        </w:pBdr>
        <w:spacing w:line="360" w:lineRule="auto"/>
        <w:ind w:left="440" w:firstLine="440"/>
        <w:jc w:val="both"/>
        <w:rPr>
          <w:rFonts w:ascii="Times New Roman" w:hAnsi="Times New Roman" w:cs="Times New Roman"/>
          <w:sz w:val="24"/>
          <w:szCs w:val="24"/>
        </w:rPr>
      </w:pPr>
    </w:p>
    <w:p w:rsidR="006A1677" w:rsidRPr="006A1677" w:rsidRDefault="006A1677" w:rsidP="006A1677">
      <w:pPr>
        <w:pBdr>
          <w:top w:val="none" w:sz="0" w:space="0" w:color="000000"/>
          <w:left w:val="none" w:sz="0" w:space="0" w:color="000000"/>
          <w:bottom w:val="none" w:sz="0" w:space="0" w:color="000000"/>
          <w:right w:val="none" w:sz="0" w:space="0" w:color="000000"/>
          <w:between w:val="none" w:sz="0" w:space="0" w:color="000000"/>
        </w:pBdr>
        <w:spacing w:line="360" w:lineRule="auto"/>
        <w:ind w:left="440" w:firstLine="440"/>
        <w:jc w:val="both"/>
        <w:rPr>
          <w:rFonts w:ascii="Times New Roman" w:hAnsi="Times New Roman" w:cs="Times New Roman"/>
          <w:sz w:val="24"/>
          <w:szCs w:val="24"/>
        </w:rPr>
      </w:pPr>
    </w:p>
    <w:p w:rsidR="006A1677" w:rsidRPr="006A1677" w:rsidRDefault="006A1677" w:rsidP="006A1677">
      <w:pPr>
        <w:pBdr>
          <w:top w:val="none" w:sz="0" w:space="0" w:color="000000"/>
          <w:left w:val="none" w:sz="0" w:space="0" w:color="000000"/>
          <w:bottom w:val="none" w:sz="0" w:space="0" w:color="000000"/>
          <w:right w:val="none" w:sz="0" w:space="0" w:color="000000"/>
          <w:between w:val="none" w:sz="0" w:space="0" w:color="000000"/>
        </w:pBdr>
        <w:spacing w:line="360" w:lineRule="auto"/>
        <w:ind w:left="440" w:firstLine="440"/>
        <w:jc w:val="both"/>
        <w:rPr>
          <w:rFonts w:ascii="Times New Roman" w:hAnsi="Times New Roman" w:cs="Times New Roman"/>
          <w:sz w:val="24"/>
          <w:szCs w:val="24"/>
        </w:rPr>
      </w:pPr>
    </w:p>
    <w:p w:rsidR="006A1677" w:rsidRPr="006A1677" w:rsidRDefault="006A1677" w:rsidP="006A1677">
      <w:pPr>
        <w:pBdr>
          <w:top w:val="none" w:sz="0" w:space="0" w:color="000000"/>
          <w:left w:val="none" w:sz="0" w:space="0" w:color="000000"/>
          <w:bottom w:val="none" w:sz="0" w:space="0" w:color="000000"/>
          <w:right w:val="none" w:sz="0" w:space="0" w:color="000000"/>
          <w:between w:val="none" w:sz="0" w:space="0" w:color="000000"/>
        </w:pBdr>
        <w:spacing w:line="360" w:lineRule="auto"/>
        <w:ind w:firstLine="440"/>
        <w:jc w:val="both"/>
        <w:rPr>
          <w:rFonts w:ascii="Times New Roman" w:hAnsi="Times New Roman" w:cs="Times New Roman"/>
          <w:sz w:val="24"/>
          <w:szCs w:val="24"/>
        </w:rPr>
      </w:pPr>
      <w:r w:rsidRPr="006A1677">
        <w:rPr>
          <w:rFonts w:ascii="Times New Roman" w:hAnsi="Times New Roman" w:cs="Times New Roman"/>
          <w:sz w:val="24"/>
          <w:szCs w:val="24"/>
        </w:rPr>
        <w:t>Perkembangan ini terlihat dari meningkatnya jumlah produksi dan ekspor kelapa sawit Indonesia. Perkembangan industri kelapa sawit juga ditandai dengan semakin luasnya areal perkebunan kelapa sawit di Indonesia. Permintaan pasar dunia terhadap kelapa sawit yang semakin meningkat, mendorong peningkatan budidaya kelapa sawit oleh petani kecil maupun perusahaan besar di Indonesia.</w:t>
      </w:r>
    </w:p>
    <w:p w:rsidR="006A1677" w:rsidRPr="006A1677" w:rsidRDefault="006A1677" w:rsidP="006A1677">
      <w:pPr>
        <w:pStyle w:val="BodyText"/>
        <w:spacing w:line="360" w:lineRule="auto"/>
        <w:ind w:right="211" w:firstLine="440"/>
        <w:jc w:val="both"/>
        <w:rPr>
          <w:w w:val="105"/>
          <w:sz w:val="24"/>
          <w:szCs w:val="24"/>
        </w:rPr>
      </w:pPr>
      <w:r w:rsidRPr="006A1677">
        <w:rPr>
          <w:w w:val="105"/>
          <w:sz w:val="24"/>
          <w:szCs w:val="24"/>
          <w:lang w:val="en-US"/>
        </w:rPr>
        <w:t xml:space="preserve">Wilayah </w:t>
      </w:r>
      <w:r w:rsidRPr="006A1677">
        <w:rPr>
          <w:w w:val="105"/>
          <w:sz w:val="24"/>
          <w:szCs w:val="24"/>
        </w:rPr>
        <w:t xml:space="preserve">Indonesia terkhusus wilayah Sumatra Utara memiliki potensi sumber daya alam yang sangat banyak. Sumber daya alam yang dimiliki Sumatra Utara mulai dari kesuburan tanah dan wilayahnya yang sangat strategis membuat daerah ini memiliki potensi yang sangat besar untuk menghasilakan produk- produk pertanian yang memiliki keunggulan dibandingkan produksi dari daerah lain. Terkhusus pada produksi minyak kelapa sawit mentah (CPO), dan tidak hanya produksi CPO yang menjadi produk unggulan Sumatra Utara untuk melakukan kegiatan ekspor keluar negri, namun banyak produk pertanian yang lainnya. Selain daripada kesuburan tanah yang dimiliki daerah </w:t>
      </w:r>
      <w:r w:rsidRPr="006A1677">
        <w:rPr>
          <w:w w:val="105"/>
          <w:sz w:val="24"/>
          <w:szCs w:val="24"/>
        </w:rPr>
        <w:lastRenderedPageBreak/>
        <w:t xml:space="preserve">Sumatra Utara namun juga dengan luas lahan yang sesuai dan juga diimbangi dengan produktivitas atau kualitas SDM nya maka pertumbuhan dari kelapa sawit akan mendukung produk CPO berkualitas dapat dihasilkan dengan kuantitas yang banyak pula. Sumatra Utara adalah daerah penyumbang CPO terbesar setalah Riau. </w:t>
      </w:r>
      <w:sdt>
        <w:sdtPr>
          <w:rPr>
            <w:w w:val="105"/>
            <w:sz w:val="24"/>
            <w:szCs w:val="24"/>
          </w:rPr>
          <w:id w:val="1981796204"/>
        </w:sdtPr>
        <w:sdtContent>
          <w:r w:rsidRPr="006A1677">
            <w:rPr>
              <w:w w:val="105"/>
              <w:sz w:val="24"/>
              <w:szCs w:val="24"/>
            </w:rPr>
            <w:fldChar w:fldCharType="begin"/>
          </w:r>
          <w:r w:rsidRPr="006A1677">
            <w:rPr>
              <w:w w:val="105"/>
              <w:sz w:val="24"/>
              <w:szCs w:val="24"/>
              <w:lang w:val="en-US"/>
            </w:rPr>
            <w:instrText xml:space="preserve">CITATION Ana13 \l 1033 </w:instrText>
          </w:r>
          <w:r w:rsidRPr="006A1677">
            <w:rPr>
              <w:w w:val="105"/>
              <w:sz w:val="24"/>
              <w:szCs w:val="24"/>
            </w:rPr>
            <w:fldChar w:fldCharType="separate"/>
          </w:r>
          <w:r w:rsidRPr="006A1677">
            <w:rPr>
              <w:w w:val="105"/>
              <w:sz w:val="24"/>
              <w:szCs w:val="24"/>
              <w:lang w:val="en-US"/>
            </w:rPr>
            <w:t>Elanmoy, (2013)</w:t>
          </w:r>
          <w:r w:rsidRPr="006A1677">
            <w:rPr>
              <w:w w:val="105"/>
              <w:sz w:val="24"/>
              <w:szCs w:val="24"/>
            </w:rPr>
            <w:fldChar w:fldCharType="end"/>
          </w:r>
          <w:r w:rsidRPr="006A1677">
            <w:rPr>
              <w:w w:val="105"/>
              <w:sz w:val="24"/>
              <w:szCs w:val="24"/>
              <w:lang w:val="en-US"/>
            </w:rPr>
            <w:t>.</w:t>
          </w:r>
        </w:sdtContent>
      </w:sdt>
    </w:p>
    <w:p w:rsidR="006A1677" w:rsidRPr="006A1677" w:rsidRDefault="006A1677" w:rsidP="006A1677">
      <w:pPr>
        <w:pStyle w:val="BodyText"/>
        <w:spacing w:line="360" w:lineRule="auto"/>
        <w:rPr>
          <w:sz w:val="24"/>
          <w:szCs w:val="24"/>
        </w:rPr>
      </w:pPr>
      <w:r w:rsidRPr="006A1677">
        <w:rPr>
          <w:w w:val="105"/>
          <w:sz w:val="24"/>
          <w:szCs w:val="24"/>
        </w:rPr>
        <w:t>Tabel 1.1 Luas areal kelapa sawit Sumatra Utara 2021</w:t>
      </w:r>
    </w:p>
    <w:tbl>
      <w:tblPr>
        <w:tblStyle w:val="TableGrid"/>
        <w:tblW w:w="7527" w:type="dxa"/>
        <w:tblInd w:w="105" w:type="dxa"/>
        <w:tblLook w:val="04A0" w:firstRow="1" w:lastRow="0" w:firstColumn="1" w:lastColumn="0" w:noHBand="0" w:noVBand="1"/>
      </w:tblPr>
      <w:tblGrid>
        <w:gridCol w:w="670"/>
        <w:gridCol w:w="4030"/>
        <w:gridCol w:w="2827"/>
      </w:tblGrid>
      <w:tr w:rsidR="006A1677" w:rsidRPr="006A1677" w:rsidTr="00B519D0">
        <w:tc>
          <w:tcPr>
            <w:tcW w:w="670" w:type="dxa"/>
            <w:tcBorders>
              <w:top w:val="single" w:sz="4" w:space="0" w:color="auto"/>
              <w:left w:val="nil"/>
              <w:bottom w:val="single" w:sz="4" w:space="0" w:color="auto"/>
              <w:right w:val="nil"/>
            </w:tcBorders>
            <w:shd w:val="clear" w:color="auto" w:fill="FFFFFF" w:themeFill="background1"/>
          </w:tcPr>
          <w:p w:rsidR="006A1677" w:rsidRPr="006A1677" w:rsidRDefault="006A1677" w:rsidP="00812B80">
            <w:pPr>
              <w:pStyle w:val="TableParagraph"/>
              <w:spacing w:line="360" w:lineRule="auto"/>
              <w:ind w:left="0" w:right="160"/>
              <w:jc w:val="center"/>
              <w:rPr>
                <w:sz w:val="24"/>
                <w:szCs w:val="24"/>
              </w:rPr>
            </w:pPr>
            <w:r w:rsidRPr="006A1677">
              <w:rPr>
                <w:sz w:val="24"/>
                <w:szCs w:val="24"/>
              </w:rPr>
              <w:t>No</w:t>
            </w:r>
          </w:p>
        </w:tc>
        <w:tc>
          <w:tcPr>
            <w:tcW w:w="4030" w:type="dxa"/>
            <w:tcBorders>
              <w:top w:val="single" w:sz="4" w:space="0" w:color="auto"/>
              <w:left w:val="nil"/>
              <w:bottom w:val="single" w:sz="4" w:space="0" w:color="auto"/>
              <w:right w:val="nil"/>
            </w:tcBorders>
            <w:shd w:val="clear" w:color="auto" w:fill="FFFFFF" w:themeFill="background1"/>
          </w:tcPr>
          <w:p w:rsidR="006A1677" w:rsidRPr="006A1677" w:rsidRDefault="006A1677" w:rsidP="00812B80">
            <w:pPr>
              <w:pStyle w:val="TableParagraph"/>
              <w:spacing w:line="360" w:lineRule="auto"/>
              <w:ind w:left="1007" w:right="1003"/>
              <w:jc w:val="center"/>
              <w:rPr>
                <w:sz w:val="24"/>
                <w:szCs w:val="24"/>
              </w:rPr>
            </w:pPr>
            <w:r w:rsidRPr="006A1677">
              <w:rPr>
                <w:w w:val="105"/>
                <w:sz w:val="24"/>
                <w:szCs w:val="24"/>
              </w:rPr>
              <w:t>Wilayah</w:t>
            </w:r>
          </w:p>
        </w:tc>
        <w:tc>
          <w:tcPr>
            <w:tcW w:w="2827" w:type="dxa"/>
            <w:tcBorders>
              <w:top w:val="single" w:sz="4" w:space="0" w:color="auto"/>
              <w:left w:val="nil"/>
              <w:bottom w:val="single" w:sz="4" w:space="0" w:color="auto"/>
              <w:right w:val="nil"/>
            </w:tcBorders>
            <w:shd w:val="clear" w:color="auto" w:fill="FFFFFF" w:themeFill="background1"/>
          </w:tcPr>
          <w:p w:rsidR="006A1677" w:rsidRPr="006A1677" w:rsidRDefault="006A1677" w:rsidP="00812B80">
            <w:pPr>
              <w:pStyle w:val="TableParagraph"/>
              <w:spacing w:line="360" w:lineRule="auto"/>
              <w:ind w:left="643" w:right="643"/>
              <w:jc w:val="center"/>
              <w:rPr>
                <w:sz w:val="24"/>
                <w:szCs w:val="24"/>
              </w:rPr>
            </w:pPr>
            <w:r w:rsidRPr="006A1677">
              <w:rPr>
                <w:w w:val="105"/>
                <w:sz w:val="24"/>
                <w:szCs w:val="24"/>
              </w:rPr>
              <w:t>Luas areal (Ha)</w:t>
            </w:r>
          </w:p>
        </w:tc>
      </w:tr>
      <w:tr w:rsidR="006A1677" w:rsidRPr="006A1677" w:rsidTr="00B519D0">
        <w:tc>
          <w:tcPr>
            <w:tcW w:w="670" w:type="dxa"/>
            <w:tcBorders>
              <w:top w:val="single" w:sz="4" w:space="0" w:color="auto"/>
              <w:left w:val="nil"/>
              <w:bottom w:val="nil"/>
              <w:right w:val="nil"/>
            </w:tcBorders>
          </w:tcPr>
          <w:p w:rsidR="006A1677" w:rsidRPr="006A1677" w:rsidRDefault="006A1677" w:rsidP="00812B80">
            <w:pPr>
              <w:pStyle w:val="TableParagraph"/>
              <w:spacing w:line="360" w:lineRule="auto"/>
              <w:ind w:left="0" w:right="248"/>
              <w:jc w:val="center"/>
              <w:rPr>
                <w:sz w:val="24"/>
                <w:szCs w:val="24"/>
              </w:rPr>
            </w:pPr>
            <w:r w:rsidRPr="006A1677">
              <w:rPr>
                <w:w w:val="103"/>
                <w:sz w:val="24"/>
                <w:szCs w:val="24"/>
              </w:rPr>
              <w:t>1</w:t>
            </w:r>
          </w:p>
        </w:tc>
        <w:tc>
          <w:tcPr>
            <w:tcW w:w="4030" w:type="dxa"/>
            <w:tcBorders>
              <w:top w:val="single" w:sz="4" w:space="0" w:color="auto"/>
              <w:left w:val="nil"/>
              <w:bottom w:val="nil"/>
              <w:right w:val="nil"/>
            </w:tcBorders>
          </w:tcPr>
          <w:p w:rsidR="006A1677" w:rsidRPr="006A1677" w:rsidRDefault="006A1677" w:rsidP="00812B80">
            <w:pPr>
              <w:pStyle w:val="TableParagraph"/>
              <w:spacing w:line="360" w:lineRule="auto"/>
              <w:ind w:left="1006" w:right="1003"/>
              <w:jc w:val="center"/>
              <w:rPr>
                <w:sz w:val="24"/>
                <w:szCs w:val="24"/>
              </w:rPr>
            </w:pPr>
            <w:r w:rsidRPr="006A1677">
              <w:rPr>
                <w:w w:val="105"/>
                <w:sz w:val="24"/>
                <w:szCs w:val="24"/>
              </w:rPr>
              <w:t>Simalungun</w:t>
            </w:r>
          </w:p>
        </w:tc>
        <w:tc>
          <w:tcPr>
            <w:tcW w:w="2827" w:type="dxa"/>
            <w:tcBorders>
              <w:top w:val="single" w:sz="4" w:space="0" w:color="auto"/>
              <w:left w:val="nil"/>
              <w:bottom w:val="nil"/>
              <w:right w:val="nil"/>
            </w:tcBorders>
          </w:tcPr>
          <w:p w:rsidR="006A1677" w:rsidRPr="006A1677" w:rsidRDefault="006A1677" w:rsidP="00812B80">
            <w:pPr>
              <w:pStyle w:val="TableParagraph"/>
              <w:spacing w:line="360" w:lineRule="auto"/>
              <w:ind w:left="643" w:right="625"/>
              <w:jc w:val="center"/>
              <w:rPr>
                <w:sz w:val="24"/>
                <w:szCs w:val="24"/>
              </w:rPr>
            </w:pPr>
            <w:r w:rsidRPr="006A1677">
              <w:rPr>
                <w:w w:val="105"/>
                <w:sz w:val="24"/>
                <w:szCs w:val="24"/>
              </w:rPr>
              <w:t>30.257</w:t>
            </w:r>
          </w:p>
        </w:tc>
      </w:tr>
      <w:tr w:rsidR="006A1677" w:rsidRPr="006A1677" w:rsidTr="00B519D0">
        <w:tc>
          <w:tcPr>
            <w:tcW w:w="670" w:type="dxa"/>
            <w:tcBorders>
              <w:top w:val="nil"/>
              <w:left w:val="nil"/>
              <w:bottom w:val="nil"/>
              <w:right w:val="nil"/>
            </w:tcBorders>
          </w:tcPr>
          <w:p w:rsidR="006A1677" w:rsidRPr="006A1677" w:rsidRDefault="006A1677" w:rsidP="00812B80">
            <w:pPr>
              <w:pStyle w:val="TableParagraph"/>
              <w:spacing w:line="360" w:lineRule="auto"/>
              <w:ind w:left="0" w:right="248"/>
              <w:jc w:val="center"/>
              <w:rPr>
                <w:sz w:val="24"/>
                <w:szCs w:val="24"/>
              </w:rPr>
            </w:pPr>
            <w:r w:rsidRPr="006A1677">
              <w:rPr>
                <w:w w:val="103"/>
                <w:sz w:val="24"/>
                <w:szCs w:val="24"/>
              </w:rPr>
              <w:t>2</w:t>
            </w:r>
          </w:p>
        </w:tc>
        <w:tc>
          <w:tcPr>
            <w:tcW w:w="4030" w:type="dxa"/>
            <w:tcBorders>
              <w:top w:val="nil"/>
              <w:left w:val="nil"/>
              <w:bottom w:val="nil"/>
              <w:right w:val="nil"/>
            </w:tcBorders>
          </w:tcPr>
          <w:p w:rsidR="006A1677" w:rsidRPr="006A1677" w:rsidRDefault="006A1677" w:rsidP="00812B80">
            <w:pPr>
              <w:pStyle w:val="TableParagraph"/>
              <w:spacing w:line="360" w:lineRule="auto"/>
              <w:ind w:left="1010" w:right="999"/>
              <w:jc w:val="center"/>
              <w:rPr>
                <w:sz w:val="24"/>
                <w:szCs w:val="24"/>
              </w:rPr>
            </w:pPr>
            <w:r w:rsidRPr="006A1677">
              <w:rPr>
                <w:w w:val="105"/>
                <w:sz w:val="24"/>
                <w:szCs w:val="24"/>
              </w:rPr>
              <w:t>Asahan</w:t>
            </w:r>
          </w:p>
        </w:tc>
        <w:tc>
          <w:tcPr>
            <w:tcW w:w="2827" w:type="dxa"/>
            <w:tcBorders>
              <w:top w:val="nil"/>
              <w:left w:val="nil"/>
              <w:bottom w:val="nil"/>
              <w:right w:val="nil"/>
            </w:tcBorders>
          </w:tcPr>
          <w:p w:rsidR="006A1677" w:rsidRPr="006A1677" w:rsidRDefault="006A1677" w:rsidP="00812B80">
            <w:pPr>
              <w:pStyle w:val="TableParagraph"/>
              <w:spacing w:line="360" w:lineRule="auto"/>
              <w:ind w:left="643" w:right="625"/>
              <w:jc w:val="center"/>
              <w:rPr>
                <w:sz w:val="24"/>
                <w:szCs w:val="24"/>
              </w:rPr>
            </w:pPr>
            <w:r w:rsidRPr="006A1677">
              <w:rPr>
                <w:w w:val="105"/>
                <w:sz w:val="24"/>
                <w:szCs w:val="24"/>
              </w:rPr>
              <w:t>77.147</w:t>
            </w:r>
          </w:p>
        </w:tc>
      </w:tr>
      <w:tr w:rsidR="006A1677" w:rsidRPr="006A1677" w:rsidTr="00B519D0">
        <w:tc>
          <w:tcPr>
            <w:tcW w:w="670" w:type="dxa"/>
            <w:tcBorders>
              <w:top w:val="nil"/>
              <w:left w:val="nil"/>
              <w:bottom w:val="nil"/>
              <w:right w:val="nil"/>
            </w:tcBorders>
          </w:tcPr>
          <w:p w:rsidR="006A1677" w:rsidRPr="006A1677" w:rsidRDefault="006A1677" w:rsidP="00812B80">
            <w:pPr>
              <w:pStyle w:val="TableParagraph"/>
              <w:spacing w:line="360" w:lineRule="auto"/>
              <w:ind w:left="0" w:right="248"/>
              <w:jc w:val="center"/>
              <w:rPr>
                <w:sz w:val="24"/>
                <w:szCs w:val="24"/>
              </w:rPr>
            </w:pPr>
            <w:r w:rsidRPr="006A1677">
              <w:rPr>
                <w:w w:val="103"/>
                <w:sz w:val="24"/>
                <w:szCs w:val="24"/>
              </w:rPr>
              <w:t>3</w:t>
            </w:r>
          </w:p>
        </w:tc>
        <w:tc>
          <w:tcPr>
            <w:tcW w:w="4030" w:type="dxa"/>
            <w:tcBorders>
              <w:top w:val="nil"/>
              <w:left w:val="nil"/>
              <w:bottom w:val="nil"/>
              <w:right w:val="nil"/>
            </w:tcBorders>
          </w:tcPr>
          <w:p w:rsidR="006A1677" w:rsidRPr="006A1677" w:rsidRDefault="006A1677" w:rsidP="00812B80">
            <w:pPr>
              <w:pStyle w:val="TableParagraph"/>
              <w:spacing w:line="360" w:lineRule="auto"/>
              <w:ind w:left="1004" w:right="1003"/>
              <w:jc w:val="center"/>
              <w:rPr>
                <w:sz w:val="24"/>
                <w:szCs w:val="24"/>
              </w:rPr>
            </w:pPr>
            <w:r w:rsidRPr="006A1677">
              <w:rPr>
                <w:w w:val="105"/>
                <w:sz w:val="24"/>
                <w:szCs w:val="24"/>
              </w:rPr>
              <w:t>Langkat</w:t>
            </w:r>
          </w:p>
        </w:tc>
        <w:tc>
          <w:tcPr>
            <w:tcW w:w="2827" w:type="dxa"/>
            <w:tcBorders>
              <w:top w:val="nil"/>
              <w:left w:val="nil"/>
              <w:bottom w:val="nil"/>
              <w:right w:val="nil"/>
            </w:tcBorders>
          </w:tcPr>
          <w:p w:rsidR="006A1677" w:rsidRPr="006A1677" w:rsidRDefault="006A1677" w:rsidP="00812B80">
            <w:pPr>
              <w:pStyle w:val="TableParagraph"/>
              <w:spacing w:line="360" w:lineRule="auto"/>
              <w:ind w:left="643" w:right="625"/>
              <w:jc w:val="center"/>
              <w:rPr>
                <w:sz w:val="24"/>
                <w:szCs w:val="24"/>
              </w:rPr>
            </w:pPr>
            <w:r w:rsidRPr="006A1677">
              <w:rPr>
                <w:w w:val="105"/>
                <w:sz w:val="24"/>
                <w:szCs w:val="24"/>
              </w:rPr>
              <w:t>47.174</w:t>
            </w:r>
          </w:p>
        </w:tc>
      </w:tr>
      <w:tr w:rsidR="006A1677" w:rsidRPr="006A1677" w:rsidTr="00B519D0">
        <w:tc>
          <w:tcPr>
            <w:tcW w:w="670" w:type="dxa"/>
            <w:tcBorders>
              <w:top w:val="nil"/>
              <w:left w:val="nil"/>
              <w:bottom w:val="nil"/>
              <w:right w:val="nil"/>
            </w:tcBorders>
          </w:tcPr>
          <w:p w:rsidR="006A1677" w:rsidRPr="006A1677" w:rsidRDefault="006A1677" w:rsidP="00812B80">
            <w:pPr>
              <w:pStyle w:val="TableParagraph"/>
              <w:spacing w:line="360" w:lineRule="auto"/>
              <w:ind w:left="0" w:right="248"/>
              <w:jc w:val="center"/>
              <w:rPr>
                <w:sz w:val="24"/>
                <w:szCs w:val="24"/>
              </w:rPr>
            </w:pPr>
            <w:r w:rsidRPr="006A1677">
              <w:rPr>
                <w:w w:val="103"/>
                <w:sz w:val="24"/>
                <w:szCs w:val="24"/>
              </w:rPr>
              <w:t>4</w:t>
            </w:r>
          </w:p>
        </w:tc>
        <w:tc>
          <w:tcPr>
            <w:tcW w:w="4030" w:type="dxa"/>
            <w:tcBorders>
              <w:top w:val="nil"/>
              <w:left w:val="nil"/>
              <w:bottom w:val="nil"/>
              <w:right w:val="nil"/>
            </w:tcBorders>
          </w:tcPr>
          <w:p w:rsidR="006A1677" w:rsidRPr="006A1677" w:rsidRDefault="006A1677" w:rsidP="00812B80">
            <w:pPr>
              <w:pStyle w:val="TableParagraph"/>
              <w:spacing w:line="360" w:lineRule="auto"/>
              <w:ind w:left="1005" w:right="1003"/>
              <w:jc w:val="center"/>
              <w:rPr>
                <w:sz w:val="24"/>
                <w:szCs w:val="24"/>
              </w:rPr>
            </w:pPr>
            <w:r w:rsidRPr="006A1677">
              <w:rPr>
                <w:w w:val="105"/>
                <w:sz w:val="24"/>
                <w:szCs w:val="24"/>
              </w:rPr>
              <w:t>TapanuliTengah</w:t>
            </w:r>
          </w:p>
        </w:tc>
        <w:tc>
          <w:tcPr>
            <w:tcW w:w="2827" w:type="dxa"/>
            <w:tcBorders>
              <w:top w:val="nil"/>
              <w:left w:val="nil"/>
              <w:bottom w:val="nil"/>
              <w:right w:val="nil"/>
            </w:tcBorders>
          </w:tcPr>
          <w:p w:rsidR="006A1677" w:rsidRPr="006A1677" w:rsidRDefault="006A1677" w:rsidP="00812B80">
            <w:pPr>
              <w:pStyle w:val="TableParagraph"/>
              <w:spacing w:line="360" w:lineRule="auto"/>
              <w:ind w:left="643" w:right="625"/>
              <w:jc w:val="center"/>
              <w:rPr>
                <w:sz w:val="24"/>
                <w:szCs w:val="24"/>
              </w:rPr>
            </w:pPr>
            <w:r w:rsidRPr="006A1677">
              <w:rPr>
                <w:w w:val="105"/>
                <w:sz w:val="24"/>
                <w:szCs w:val="24"/>
              </w:rPr>
              <w:t>36.009</w:t>
            </w:r>
          </w:p>
        </w:tc>
      </w:tr>
      <w:tr w:rsidR="006A1677" w:rsidRPr="006A1677" w:rsidTr="00B519D0">
        <w:tc>
          <w:tcPr>
            <w:tcW w:w="670" w:type="dxa"/>
            <w:tcBorders>
              <w:top w:val="nil"/>
              <w:left w:val="nil"/>
              <w:bottom w:val="nil"/>
              <w:right w:val="nil"/>
            </w:tcBorders>
          </w:tcPr>
          <w:p w:rsidR="006A1677" w:rsidRPr="006A1677" w:rsidRDefault="006A1677" w:rsidP="00812B80">
            <w:pPr>
              <w:pStyle w:val="TableParagraph"/>
              <w:spacing w:line="360" w:lineRule="auto"/>
              <w:ind w:left="0" w:right="248"/>
              <w:jc w:val="center"/>
              <w:rPr>
                <w:sz w:val="24"/>
                <w:szCs w:val="24"/>
              </w:rPr>
            </w:pPr>
            <w:r w:rsidRPr="006A1677">
              <w:rPr>
                <w:w w:val="103"/>
                <w:sz w:val="24"/>
                <w:szCs w:val="24"/>
              </w:rPr>
              <w:t>5</w:t>
            </w:r>
          </w:p>
        </w:tc>
        <w:tc>
          <w:tcPr>
            <w:tcW w:w="4030" w:type="dxa"/>
            <w:tcBorders>
              <w:top w:val="nil"/>
              <w:left w:val="nil"/>
              <w:bottom w:val="nil"/>
              <w:right w:val="nil"/>
            </w:tcBorders>
          </w:tcPr>
          <w:p w:rsidR="006A1677" w:rsidRPr="006A1677" w:rsidRDefault="006A1677" w:rsidP="00812B80">
            <w:pPr>
              <w:pStyle w:val="TableParagraph"/>
              <w:spacing w:line="360" w:lineRule="auto"/>
              <w:ind w:left="1006" w:right="1003"/>
              <w:jc w:val="center"/>
              <w:rPr>
                <w:sz w:val="24"/>
                <w:szCs w:val="24"/>
              </w:rPr>
            </w:pPr>
            <w:r w:rsidRPr="006A1677">
              <w:rPr>
                <w:w w:val="105"/>
                <w:sz w:val="24"/>
                <w:szCs w:val="24"/>
              </w:rPr>
              <w:t>Tapanuli Selatan</w:t>
            </w:r>
          </w:p>
        </w:tc>
        <w:tc>
          <w:tcPr>
            <w:tcW w:w="2827" w:type="dxa"/>
            <w:tcBorders>
              <w:top w:val="nil"/>
              <w:left w:val="nil"/>
              <w:bottom w:val="nil"/>
              <w:right w:val="nil"/>
            </w:tcBorders>
          </w:tcPr>
          <w:p w:rsidR="006A1677" w:rsidRPr="006A1677" w:rsidRDefault="006A1677" w:rsidP="00812B80">
            <w:pPr>
              <w:pStyle w:val="TableParagraph"/>
              <w:spacing w:line="360" w:lineRule="auto"/>
              <w:ind w:left="643" w:right="631"/>
              <w:jc w:val="center"/>
              <w:rPr>
                <w:sz w:val="24"/>
                <w:szCs w:val="24"/>
              </w:rPr>
            </w:pPr>
            <w:r w:rsidRPr="006A1677">
              <w:rPr>
                <w:w w:val="105"/>
                <w:sz w:val="24"/>
                <w:szCs w:val="24"/>
              </w:rPr>
              <w:t>6.586</w:t>
            </w:r>
          </w:p>
        </w:tc>
      </w:tr>
      <w:tr w:rsidR="006A1677" w:rsidRPr="006A1677" w:rsidTr="00B519D0">
        <w:tc>
          <w:tcPr>
            <w:tcW w:w="670" w:type="dxa"/>
            <w:tcBorders>
              <w:top w:val="nil"/>
              <w:left w:val="nil"/>
              <w:bottom w:val="nil"/>
              <w:right w:val="nil"/>
            </w:tcBorders>
          </w:tcPr>
          <w:p w:rsidR="006A1677" w:rsidRPr="006A1677" w:rsidRDefault="006A1677" w:rsidP="00812B80">
            <w:pPr>
              <w:pStyle w:val="TableParagraph"/>
              <w:spacing w:line="360" w:lineRule="auto"/>
              <w:ind w:left="0" w:right="248"/>
              <w:jc w:val="center"/>
              <w:rPr>
                <w:sz w:val="24"/>
                <w:szCs w:val="24"/>
              </w:rPr>
            </w:pPr>
            <w:r w:rsidRPr="006A1677">
              <w:rPr>
                <w:w w:val="103"/>
                <w:sz w:val="24"/>
                <w:szCs w:val="24"/>
              </w:rPr>
              <w:t>6</w:t>
            </w:r>
          </w:p>
        </w:tc>
        <w:tc>
          <w:tcPr>
            <w:tcW w:w="4030" w:type="dxa"/>
            <w:tcBorders>
              <w:top w:val="nil"/>
              <w:left w:val="nil"/>
              <w:bottom w:val="nil"/>
              <w:right w:val="nil"/>
            </w:tcBorders>
          </w:tcPr>
          <w:p w:rsidR="006A1677" w:rsidRPr="006A1677" w:rsidRDefault="006A1677" w:rsidP="00812B80">
            <w:pPr>
              <w:pStyle w:val="TableParagraph"/>
              <w:spacing w:line="360" w:lineRule="auto"/>
              <w:ind w:left="1010" w:right="995"/>
              <w:jc w:val="center"/>
              <w:rPr>
                <w:sz w:val="24"/>
                <w:szCs w:val="24"/>
              </w:rPr>
            </w:pPr>
            <w:r w:rsidRPr="006A1677">
              <w:rPr>
                <w:w w:val="105"/>
                <w:sz w:val="24"/>
                <w:szCs w:val="24"/>
              </w:rPr>
              <w:t>Dairi</w:t>
            </w:r>
          </w:p>
        </w:tc>
        <w:tc>
          <w:tcPr>
            <w:tcW w:w="2827" w:type="dxa"/>
            <w:tcBorders>
              <w:top w:val="nil"/>
              <w:left w:val="nil"/>
              <w:bottom w:val="nil"/>
              <w:right w:val="nil"/>
            </w:tcBorders>
          </w:tcPr>
          <w:p w:rsidR="006A1677" w:rsidRPr="006A1677" w:rsidRDefault="006A1677" w:rsidP="00812B80">
            <w:pPr>
              <w:pStyle w:val="TableParagraph"/>
              <w:spacing w:line="360" w:lineRule="auto"/>
              <w:ind w:left="643" w:right="631"/>
              <w:jc w:val="center"/>
              <w:rPr>
                <w:sz w:val="24"/>
                <w:szCs w:val="24"/>
              </w:rPr>
            </w:pPr>
            <w:r w:rsidRPr="006A1677">
              <w:rPr>
                <w:w w:val="105"/>
                <w:sz w:val="24"/>
                <w:szCs w:val="24"/>
              </w:rPr>
              <w:t>5.690</w:t>
            </w:r>
          </w:p>
        </w:tc>
      </w:tr>
      <w:tr w:rsidR="006A1677" w:rsidRPr="006A1677" w:rsidTr="00B519D0">
        <w:tc>
          <w:tcPr>
            <w:tcW w:w="670" w:type="dxa"/>
            <w:tcBorders>
              <w:top w:val="nil"/>
              <w:left w:val="nil"/>
              <w:bottom w:val="nil"/>
              <w:right w:val="nil"/>
            </w:tcBorders>
          </w:tcPr>
          <w:p w:rsidR="006A1677" w:rsidRPr="006A1677" w:rsidRDefault="006A1677" w:rsidP="00812B80">
            <w:pPr>
              <w:pStyle w:val="TableParagraph"/>
              <w:spacing w:line="360" w:lineRule="auto"/>
              <w:ind w:left="0" w:right="248"/>
              <w:jc w:val="center"/>
              <w:rPr>
                <w:sz w:val="24"/>
                <w:szCs w:val="24"/>
              </w:rPr>
            </w:pPr>
            <w:r w:rsidRPr="006A1677">
              <w:rPr>
                <w:w w:val="103"/>
                <w:sz w:val="24"/>
                <w:szCs w:val="24"/>
              </w:rPr>
              <w:t>7</w:t>
            </w:r>
          </w:p>
        </w:tc>
        <w:tc>
          <w:tcPr>
            <w:tcW w:w="4030" w:type="dxa"/>
            <w:tcBorders>
              <w:top w:val="nil"/>
              <w:left w:val="nil"/>
              <w:bottom w:val="nil"/>
              <w:right w:val="nil"/>
            </w:tcBorders>
          </w:tcPr>
          <w:p w:rsidR="006A1677" w:rsidRPr="006A1677" w:rsidRDefault="006A1677" w:rsidP="00812B80">
            <w:pPr>
              <w:pStyle w:val="TableParagraph"/>
              <w:spacing w:line="360" w:lineRule="auto"/>
              <w:ind w:left="1007" w:right="1003"/>
              <w:jc w:val="center"/>
              <w:rPr>
                <w:sz w:val="24"/>
                <w:szCs w:val="24"/>
              </w:rPr>
            </w:pPr>
            <w:r w:rsidRPr="006A1677">
              <w:rPr>
                <w:w w:val="105"/>
                <w:sz w:val="24"/>
                <w:szCs w:val="24"/>
              </w:rPr>
              <w:t>Karo</w:t>
            </w:r>
          </w:p>
        </w:tc>
        <w:tc>
          <w:tcPr>
            <w:tcW w:w="2827" w:type="dxa"/>
            <w:tcBorders>
              <w:top w:val="nil"/>
              <w:left w:val="nil"/>
              <w:bottom w:val="nil"/>
              <w:right w:val="nil"/>
            </w:tcBorders>
          </w:tcPr>
          <w:p w:rsidR="006A1677" w:rsidRPr="006A1677" w:rsidRDefault="006A1677" w:rsidP="00812B80">
            <w:pPr>
              <w:pStyle w:val="TableParagraph"/>
              <w:spacing w:line="360" w:lineRule="auto"/>
              <w:ind w:left="643" w:right="625"/>
              <w:jc w:val="center"/>
              <w:rPr>
                <w:sz w:val="24"/>
                <w:szCs w:val="24"/>
              </w:rPr>
            </w:pPr>
            <w:r w:rsidRPr="006A1677">
              <w:rPr>
                <w:w w:val="105"/>
                <w:sz w:val="24"/>
                <w:szCs w:val="24"/>
              </w:rPr>
              <w:t>17.011</w:t>
            </w:r>
          </w:p>
        </w:tc>
      </w:tr>
      <w:tr w:rsidR="006A1677" w:rsidRPr="006A1677" w:rsidTr="00B519D0">
        <w:tc>
          <w:tcPr>
            <w:tcW w:w="670" w:type="dxa"/>
            <w:tcBorders>
              <w:top w:val="nil"/>
              <w:left w:val="nil"/>
              <w:bottom w:val="nil"/>
              <w:right w:val="nil"/>
            </w:tcBorders>
          </w:tcPr>
          <w:p w:rsidR="006A1677" w:rsidRPr="006A1677" w:rsidRDefault="006A1677" w:rsidP="00812B80">
            <w:pPr>
              <w:pStyle w:val="TableParagraph"/>
              <w:spacing w:line="360" w:lineRule="auto"/>
              <w:ind w:left="0" w:right="248"/>
              <w:jc w:val="center"/>
              <w:rPr>
                <w:sz w:val="24"/>
                <w:szCs w:val="24"/>
              </w:rPr>
            </w:pPr>
            <w:r w:rsidRPr="006A1677">
              <w:rPr>
                <w:w w:val="103"/>
                <w:sz w:val="24"/>
                <w:szCs w:val="24"/>
              </w:rPr>
              <w:t>8</w:t>
            </w:r>
          </w:p>
        </w:tc>
        <w:tc>
          <w:tcPr>
            <w:tcW w:w="4030" w:type="dxa"/>
            <w:tcBorders>
              <w:top w:val="nil"/>
              <w:left w:val="nil"/>
              <w:bottom w:val="nil"/>
              <w:right w:val="nil"/>
            </w:tcBorders>
          </w:tcPr>
          <w:p w:rsidR="006A1677" w:rsidRPr="006A1677" w:rsidRDefault="006A1677" w:rsidP="00812B80">
            <w:pPr>
              <w:pStyle w:val="TableParagraph"/>
              <w:spacing w:line="360" w:lineRule="auto"/>
              <w:ind w:left="1003" w:right="1003"/>
              <w:jc w:val="center"/>
              <w:rPr>
                <w:sz w:val="24"/>
                <w:szCs w:val="24"/>
              </w:rPr>
            </w:pPr>
            <w:r w:rsidRPr="006A1677">
              <w:rPr>
                <w:w w:val="105"/>
                <w:sz w:val="24"/>
                <w:szCs w:val="24"/>
              </w:rPr>
              <w:t>Serdang Bedagai</w:t>
            </w:r>
          </w:p>
        </w:tc>
        <w:tc>
          <w:tcPr>
            <w:tcW w:w="2827" w:type="dxa"/>
            <w:tcBorders>
              <w:top w:val="nil"/>
              <w:left w:val="nil"/>
              <w:bottom w:val="nil"/>
              <w:right w:val="nil"/>
            </w:tcBorders>
          </w:tcPr>
          <w:p w:rsidR="006A1677" w:rsidRPr="006A1677" w:rsidRDefault="006A1677" w:rsidP="00812B80">
            <w:pPr>
              <w:pStyle w:val="TableParagraph"/>
              <w:spacing w:line="360" w:lineRule="auto"/>
              <w:ind w:left="643" w:right="625"/>
              <w:jc w:val="center"/>
              <w:rPr>
                <w:sz w:val="24"/>
                <w:szCs w:val="24"/>
              </w:rPr>
            </w:pPr>
            <w:r w:rsidRPr="006A1677">
              <w:rPr>
                <w:w w:val="105"/>
                <w:sz w:val="24"/>
                <w:szCs w:val="24"/>
              </w:rPr>
              <w:t>12.882</w:t>
            </w:r>
          </w:p>
        </w:tc>
      </w:tr>
      <w:tr w:rsidR="006A1677" w:rsidRPr="006A1677" w:rsidTr="00B519D0">
        <w:tc>
          <w:tcPr>
            <w:tcW w:w="670" w:type="dxa"/>
            <w:tcBorders>
              <w:top w:val="nil"/>
              <w:left w:val="nil"/>
              <w:bottom w:val="nil"/>
              <w:right w:val="nil"/>
            </w:tcBorders>
          </w:tcPr>
          <w:p w:rsidR="006A1677" w:rsidRPr="006A1677" w:rsidRDefault="006A1677" w:rsidP="00812B80">
            <w:pPr>
              <w:pStyle w:val="TableParagraph"/>
              <w:spacing w:line="360" w:lineRule="auto"/>
              <w:ind w:left="0" w:right="248"/>
              <w:jc w:val="center"/>
              <w:rPr>
                <w:sz w:val="24"/>
                <w:szCs w:val="24"/>
              </w:rPr>
            </w:pPr>
            <w:r w:rsidRPr="006A1677">
              <w:rPr>
                <w:w w:val="103"/>
                <w:sz w:val="24"/>
                <w:szCs w:val="24"/>
              </w:rPr>
              <w:t>9</w:t>
            </w:r>
          </w:p>
        </w:tc>
        <w:tc>
          <w:tcPr>
            <w:tcW w:w="4030" w:type="dxa"/>
            <w:tcBorders>
              <w:top w:val="nil"/>
              <w:left w:val="nil"/>
              <w:bottom w:val="nil"/>
              <w:right w:val="nil"/>
            </w:tcBorders>
          </w:tcPr>
          <w:p w:rsidR="006A1677" w:rsidRPr="006A1677" w:rsidRDefault="006A1677" w:rsidP="00812B80">
            <w:pPr>
              <w:pStyle w:val="TableParagraph"/>
              <w:spacing w:line="360" w:lineRule="auto"/>
              <w:ind w:left="1006" w:right="1003"/>
              <w:jc w:val="center"/>
              <w:rPr>
                <w:sz w:val="24"/>
                <w:szCs w:val="24"/>
              </w:rPr>
            </w:pPr>
            <w:r w:rsidRPr="006A1677">
              <w:rPr>
                <w:w w:val="105"/>
                <w:sz w:val="24"/>
                <w:szCs w:val="24"/>
              </w:rPr>
              <w:t>Labuhan Batu</w:t>
            </w:r>
          </w:p>
        </w:tc>
        <w:tc>
          <w:tcPr>
            <w:tcW w:w="2827" w:type="dxa"/>
            <w:tcBorders>
              <w:top w:val="nil"/>
              <w:left w:val="nil"/>
              <w:bottom w:val="nil"/>
              <w:right w:val="nil"/>
            </w:tcBorders>
          </w:tcPr>
          <w:p w:rsidR="006A1677" w:rsidRPr="006A1677" w:rsidRDefault="006A1677" w:rsidP="00812B80">
            <w:pPr>
              <w:pStyle w:val="TableParagraph"/>
              <w:spacing w:line="360" w:lineRule="auto"/>
              <w:ind w:left="643" w:right="625"/>
              <w:jc w:val="center"/>
              <w:rPr>
                <w:sz w:val="24"/>
                <w:szCs w:val="24"/>
              </w:rPr>
            </w:pPr>
            <w:r w:rsidRPr="006A1677">
              <w:rPr>
                <w:w w:val="105"/>
                <w:sz w:val="24"/>
                <w:szCs w:val="24"/>
              </w:rPr>
              <w:t>35.460</w:t>
            </w:r>
          </w:p>
        </w:tc>
      </w:tr>
      <w:tr w:rsidR="006A1677" w:rsidRPr="006A1677" w:rsidTr="00B519D0">
        <w:tc>
          <w:tcPr>
            <w:tcW w:w="670" w:type="dxa"/>
            <w:tcBorders>
              <w:top w:val="nil"/>
              <w:left w:val="nil"/>
              <w:bottom w:val="nil"/>
              <w:right w:val="nil"/>
            </w:tcBorders>
          </w:tcPr>
          <w:p w:rsidR="006A1677" w:rsidRPr="006A1677" w:rsidRDefault="006A1677" w:rsidP="00812B80">
            <w:pPr>
              <w:pStyle w:val="TableParagraph"/>
              <w:spacing w:line="360" w:lineRule="auto"/>
              <w:ind w:left="0" w:right="179"/>
              <w:jc w:val="center"/>
              <w:rPr>
                <w:sz w:val="24"/>
                <w:szCs w:val="24"/>
              </w:rPr>
            </w:pPr>
            <w:r w:rsidRPr="006A1677">
              <w:rPr>
                <w:sz w:val="24"/>
                <w:szCs w:val="24"/>
              </w:rPr>
              <w:t>10</w:t>
            </w:r>
          </w:p>
        </w:tc>
        <w:tc>
          <w:tcPr>
            <w:tcW w:w="4030" w:type="dxa"/>
            <w:tcBorders>
              <w:top w:val="nil"/>
              <w:left w:val="nil"/>
              <w:bottom w:val="nil"/>
              <w:right w:val="nil"/>
            </w:tcBorders>
          </w:tcPr>
          <w:p w:rsidR="006A1677" w:rsidRPr="006A1677" w:rsidRDefault="006A1677" w:rsidP="00812B80">
            <w:pPr>
              <w:pStyle w:val="TableParagraph"/>
              <w:spacing w:line="360" w:lineRule="auto"/>
              <w:ind w:left="1010" w:right="1003"/>
              <w:jc w:val="center"/>
              <w:rPr>
                <w:sz w:val="24"/>
                <w:szCs w:val="24"/>
              </w:rPr>
            </w:pPr>
            <w:r w:rsidRPr="006A1677">
              <w:rPr>
                <w:w w:val="105"/>
                <w:sz w:val="24"/>
                <w:szCs w:val="24"/>
              </w:rPr>
              <w:t>Mandailing Natal</w:t>
            </w:r>
          </w:p>
        </w:tc>
        <w:tc>
          <w:tcPr>
            <w:tcW w:w="2827" w:type="dxa"/>
            <w:tcBorders>
              <w:top w:val="nil"/>
              <w:left w:val="nil"/>
              <w:bottom w:val="nil"/>
              <w:right w:val="nil"/>
            </w:tcBorders>
          </w:tcPr>
          <w:p w:rsidR="006A1677" w:rsidRPr="006A1677" w:rsidRDefault="006A1677" w:rsidP="00812B80">
            <w:pPr>
              <w:pStyle w:val="TableParagraph"/>
              <w:spacing w:line="360" w:lineRule="auto"/>
              <w:ind w:left="643" w:right="625"/>
              <w:jc w:val="center"/>
              <w:rPr>
                <w:sz w:val="24"/>
                <w:szCs w:val="24"/>
              </w:rPr>
            </w:pPr>
            <w:r w:rsidRPr="006A1677">
              <w:rPr>
                <w:w w:val="105"/>
                <w:sz w:val="24"/>
                <w:szCs w:val="24"/>
              </w:rPr>
              <w:t>18.570</w:t>
            </w:r>
          </w:p>
        </w:tc>
      </w:tr>
      <w:tr w:rsidR="006A1677" w:rsidRPr="006A1677" w:rsidTr="00B519D0">
        <w:tc>
          <w:tcPr>
            <w:tcW w:w="670" w:type="dxa"/>
            <w:tcBorders>
              <w:top w:val="nil"/>
              <w:left w:val="nil"/>
              <w:bottom w:val="nil"/>
              <w:right w:val="nil"/>
            </w:tcBorders>
          </w:tcPr>
          <w:p w:rsidR="006A1677" w:rsidRPr="006A1677" w:rsidRDefault="006A1677" w:rsidP="00812B80">
            <w:pPr>
              <w:pStyle w:val="TableParagraph"/>
              <w:spacing w:line="360" w:lineRule="auto"/>
              <w:ind w:left="0" w:right="179"/>
              <w:jc w:val="center"/>
              <w:rPr>
                <w:sz w:val="24"/>
                <w:szCs w:val="24"/>
              </w:rPr>
            </w:pPr>
            <w:r w:rsidRPr="006A1677">
              <w:rPr>
                <w:sz w:val="24"/>
                <w:szCs w:val="24"/>
              </w:rPr>
              <w:t>11</w:t>
            </w:r>
          </w:p>
        </w:tc>
        <w:tc>
          <w:tcPr>
            <w:tcW w:w="4030" w:type="dxa"/>
            <w:tcBorders>
              <w:top w:val="nil"/>
              <w:left w:val="nil"/>
              <w:bottom w:val="nil"/>
              <w:right w:val="nil"/>
            </w:tcBorders>
          </w:tcPr>
          <w:p w:rsidR="006A1677" w:rsidRPr="006A1677" w:rsidRDefault="006A1677" w:rsidP="00812B80">
            <w:pPr>
              <w:pStyle w:val="TableParagraph"/>
              <w:spacing w:line="360" w:lineRule="auto"/>
              <w:ind w:left="1010" w:right="1003"/>
              <w:jc w:val="center"/>
              <w:rPr>
                <w:w w:val="105"/>
                <w:sz w:val="24"/>
                <w:szCs w:val="24"/>
              </w:rPr>
            </w:pPr>
            <w:r w:rsidRPr="006A1677">
              <w:rPr>
                <w:w w:val="105"/>
                <w:sz w:val="24"/>
                <w:szCs w:val="24"/>
              </w:rPr>
              <w:t>Toba Samosir</w:t>
            </w:r>
          </w:p>
        </w:tc>
        <w:tc>
          <w:tcPr>
            <w:tcW w:w="2827" w:type="dxa"/>
            <w:tcBorders>
              <w:top w:val="nil"/>
              <w:left w:val="nil"/>
              <w:bottom w:val="nil"/>
              <w:right w:val="nil"/>
            </w:tcBorders>
          </w:tcPr>
          <w:p w:rsidR="006A1677" w:rsidRPr="006A1677" w:rsidRDefault="006A1677" w:rsidP="00812B80">
            <w:pPr>
              <w:pStyle w:val="TableParagraph"/>
              <w:spacing w:line="360" w:lineRule="auto"/>
              <w:ind w:left="643" w:right="625"/>
              <w:jc w:val="center"/>
              <w:rPr>
                <w:w w:val="105"/>
                <w:sz w:val="24"/>
                <w:szCs w:val="24"/>
              </w:rPr>
            </w:pPr>
            <w:r w:rsidRPr="006A1677">
              <w:rPr>
                <w:w w:val="105"/>
                <w:sz w:val="24"/>
                <w:szCs w:val="24"/>
              </w:rPr>
              <w:t>11.290</w:t>
            </w:r>
          </w:p>
        </w:tc>
      </w:tr>
      <w:tr w:rsidR="006A1677" w:rsidRPr="006A1677" w:rsidTr="00B519D0">
        <w:tc>
          <w:tcPr>
            <w:tcW w:w="670" w:type="dxa"/>
            <w:tcBorders>
              <w:top w:val="nil"/>
              <w:left w:val="nil"/>
              <w:bottom w:val="nil"/>
              <w:right w:val="nil"/>
            </w:tcBorders>
          </w:tcPr>
          <w:p w:rsidR="006A1677" w:rsidRPr="006A1677" w:rsidRDefault="006A1677" w:rsidP="00812B80">
            <w:pPr>
              <w:pStyle w:val="TableParagraph"/>
              <w:spacing w:line="360" w:lineRule="auto"/>
              <w:ind w:left="0" w:right="179"/>
              <w:jc w:val="center"/>
              <w:rPr>
                <w:sz w:val="24"/>
                <w:szCs w:val="24"/>
              </w:rPr>
            </w:pPr>
            <w:r w:rsidRPr="006A1677">
              <w:rPr>
                <w:sz w:val="24"/>
                <w:szCs w:val="24"/>
              </w:rPr>
              <w:t>12</w:t>
            </w:r>
          </w:p>
        </w:tc>
        <w:tc>
          <w:tcPr>
            <w:tcW w:w="4030" w:type="dxa"/>
            <w:tcBorders>
              <w:top w:val="nil"/>
              <w:left w:val="nil"/>
              <w:bottom w:val="nil"/>
              <w:right w:val="nil"/>
            </w:tcBorders>
          </w:tcPr>
          <w:p w:rsidR="006A1677" w:rsidRPr="006A1677" w:rsidRDefault="006A1677" w:rsidP="00812B80">
            <w:pPr>
              <w:pStyle w:val="TableParagraph"/>
              <w:spacing w:line="360" w:lineRule="auto"/>
              <w:ind w:left="1010" w:right="1003"/>
              <w:jc w:val="center"/>
              <w:rPr>
                <w:w w:val="105"/>
                <w:sz w:val="24"/>
                <w:szCs w:val="24"/>
              </w:rPr>
            </w:pPr>
            <w:r w:rsidRPr="006A1677">
              <w:rPr>
                <w:w w:val="105"/>
                <w:sz w:val="24"/>
                <w:szCs w:val="24"/>
              </w:rPr>
              <w:t>Deli Serdang</w:t>
            </w:r>
          </w:p>
        </w:tc>
        <w:tc>
          <w:tcPr>
            <w:tcW w:w="2827" w:type="dxa"/>
            <w:tcBorders>
              <w:top w:val="nil"/>
              <w:left w:val="nil"/>
              <w:bottom w:val="nil"/>
              <w:right w:val="nil"/>
            </w:tcBorders>
          </w:tcPr>
          <w:p w:rsidR="006A1677" w:rsidRPr="006A1677" w:rsidRDefault="006A1677" w:rsidP="00812B80">
            <w:pPr>
              <w:pStyle w:val="TableParagraph"/>
              <w:spacing w:line="360" w:lineRule="auto"/>
              <w:ind w:left="643" w:right="625"/>
              <w:jc w:val="center"/>
              <w:rPr>
                <w:w w:val="105"/>
                <w:sz w:val="24"/>
                <w:szCs w:val="24"/>
              </w:rPr>
            </w:pPr>
            <w:r w:rsidRPr="006A1677">
              <w:rPr>
                <w:w w:val="105"/>
                <w:sz w:val="24"/>
                <w:szCs w:val="24"/>
              </w:rPr>
              <w:t>14.076</w:t>
            </w:r>
          </w:p>
        </w:tc>
      </w:tr>
      <w:tr w:rsidR="006A1677" w:rsidRPr="006A1677" w:rsidTr="00B519D0">
        <w:tc>
          <w:tcPr>
            <w:tcW w:w="670" w:type="dxa"/>
            <w:tcBorders>
              <w:top w:val="nil"/>
              <w:left w:val="nil"/>
              <w:bottom w:val="single" w:sz="4" w:space="0" w:color="auto"/>
              <w:right w:val="nil"/>
            </w:tcBorders>
          </w:tcPr>
          <w:p w:rsidR="006A1677" w:rsidRPr="006A1677" w:rsidRDefault="006A1677" w:rsidP="00812B80">
            <w:pPr>
              <w:pStyle w:val="TableParagraph"/>
              <w:spacing w:line="360" w:lineRule="auto"/>
              <w:ind w:left="0" w:right="179"/>
              <w:jc w:val="center"/>
              <w:rPr>
                <w:sz w:val="24"/>
                <w:szCs w:val="24"/>
              </w:rPr>
            </w:pPr>
            <w:r w:rsidRPr="006A1677">
              <w:rPr>
                <w:sz w:val="24"/>
                <w:szCs w:val="24"/>
              </w:rPr>
              <w:t>13</w:t>
            </w:r>
          </w:p>
        </w:tc>
        <w:tc>
          <w:tcPr>
            <w:tcW w:w="4030" w:type="dxa"/>
            <w:tcBorders>
              <w:top w:val="nil"/>
              <w:left w:val="nil"/>
              <w:bottom w:val="single" w:sz="4" w:space="0" w:color="auto"/>
              <w:right w:val="nil"/>
            </w:tcBorders>
          </w:tcPr>
          <w:p w:rsidR="006A1677" w:rsidRPr="006A1677" w:rsidRDefault="006A1677" w:rsidP="00812B80">
            <w:pPr>
              <w:pStyle w:val="TableParagraph"/>
              <w:spacing w:line="360" w:lineRule="auto"/>
              <w:ind w:left="1010" w:right="1003"/>
              <w:jc w:val="center"/>
              <w:rPr>
                <w:w w:val="105"/>
                <w:sz w:val="24"/>
                <w:szCs w:val="24"/>
              </w:rPr>
            </w:pPr>
            <w:r w:rsidRPr="006A1677">
              <w:rPr>
                <w:w w:val="105"/>
                <w:sz w:val="24"/>
                <w:szCs w:val="24"/>
              </w:rPr>
              <w:t>Sumatera Utara</w:t>
            </w:r>
          </w:p>
        </w:tc>
        <w:tc>
          <w:tcPr>
            <w:tcW w:w="2827" w:type="dxa"/>
            <w:tcBorders>
              <w:top w:val="nil"/>
              <w:left w:val="nil"/>
              <w:bottom w:val="single" w:sz="4" w:space="0" w:color="auto"/>
              <w:right w:val="nil"/>
            </w:tcBorders>
          </w:tcPr>
          <w:p w:rsidR="006A1677" w:rsidRPr="006A1677" w:rsidRDefault="006A1677" w:rsidP="00812B80">
            <w:pPr>
              <w:pStyle w:val="TableParagraph"/>
              <w:spacing w:line="360" w:lineRule="auto"/>
              <w:ind w:left="643" w:right="625"/>
              <w:jc w:val="center"/>
              <w:rPr>
                <w:w w:val="105"/>
                <w:sz w:val="24"/>
                <w:szCs w:val="24"/>
              </w:rPr>
            </w:pPr>
            <w:r w:rsidRPr="006A1677">
              <w:rPr>
                <w:w w:val="105"/>
                <w:sz w:val="24"/>
                <w:szCs w:val="24"/>
              </w:rPr>
              <w:t>312.152</w:t>
            </w:r>
          </w:p>
        </w:tc>
      </w:tr>
    </w:tbl>
    <w:p w:rsidR="006A1677" w:rsidRPr="006A1677" w:rsidRDefault="006A1677" w:rsidP="006A1677">
      <w:pPr>
        <w:pStyle w:val="BodyText"/>
        <w:tabs>
          <w:tab w:val="center" w:pos="4082"/>
        </w:tabs>
        <w:spacing w:after="0" w:line="360" w:lineRule="auto"/>
        <w:ind w:right="211"/>
        <w:jc w:val="both"/>
        <w:rPr>
          <w:w w:val="105"/>
          <w:sz w:val="24"/>
          <w:szCs w:val="24"/>
        </w:rPr>
      </w:pPr>
      <w:r w:rsidRPr="006A1677">
        <w:rPr>
          <w:w w:val="105"/>
          <w:sz w:val="24"/>
          <w:szCs w:val="24"/>
        </w:rPr>
        <w:t>Sumber: Data BPS 2021</w:t>
      </w:r>
      <w:r w:rsidRPr="006A1677">
        <w:rPr>
          <w:w w:val="105"/>
          <w:sz w:val="24"/>
          <w:szCs w:val="24"/>
        </w:rPr>
        <w:tab/>
      </w:r>
    </w:p>
    <w:p w:rsidR="006A1677" w:rsidRPr="006A1677" w:rsidRDefault="006A1677" w:rsidP="006A1677">
      <w:pPr>
        <w:pStyle w:val="BodyText"/>
        <w:spacing w:after="0" w:line="360" w:lineRule="auto"/>
        <w:ind w:right="216" w:firstLine="446"/>
        <w:jc w:val="both"/>
        <w:rPr>
          <w:sz w:val="24"/>
          <w:szCs w:val="24"/>
        </w:rPr>
      </w:pPr>
      <w:r w:rsidRPr="006A1677">
        <w:rPr>
          <w:w w:val="105"/>
          <w:sz w:val="24"/>
          <w:szCs w:val="24"/>
        </w:rPr>
        <w:t xml:space="preserve">Dapat dilihat pada tabel 1.1 yang menyatakan bahwa </w:t>
      </w:r>
      <w:r w:rsidRPr="006A1677">
        <w:rPr>
          <w:spacing w:val="2"/>
          <w:w w:val="105"/>
          <w:sz w:val="24"/>
          <w:szCs w:val="24"/>
        </w:rPr>
        <w:t xml:space="preserve">luas </w:t>
      </w:r>
      <w:r w:rsidRPr="006A1677">
        <w:rPr>
          <w:w w:val="105"/>
          <w:sz w:val="24"/>
          <w:szCs w:val="24"/>
        </w:rPr>
        <w:t>areal perkebunan kelapa sawit di pulau Sumatra khususnya di provinsi Sumatra Utara seluas 312.152</w:t>
      </w:r>
      <w:r w:rsidRPr="006A1677">
        <w:rPr>
          <w:w w:val="105"/>
          <w:sz w:val="24"/>
          <w:szCs w:val="24"/>
          <w:lang w:val="en-US"/>
        </w:rPr>
        <w:t xml:space="preserve"> </w:t>
      </w:r>
      <w:r w:rsidRPr="006A1677">
        <w:rPr>
          <w:w w:val="105"/>
          <w:sz w:val="24"/>
          <w:szCs w:val="24"/>
        </w:rPr>
        <w:t>ha. dengan luas dataran Sumatra Utara 72.981</w:t>
      </w:r>
      <w:r w:rsidRPr="006A1677">
        <w:rPr>
          <w:w w:val="105"/>
          <w:sz w:val="24"/>
          <w:szCs w:val="24"/>
          <w:lang w:val="en-US"/>
        </w:rPr>
        <w:t xml:space="preserve"> </w:t>
      </w:r>
      <w:r w:rsidRPr="006A1677">
        <w:rPr>
          <w:w w:val="105"/>
          <w:sz w:val="24"/>
          <w:szCs w:val="24"/>
        </w:rPr>
        <w:t>km. wilayah</w:t>
      </w:r>
      <w:r w:rsidRPr="006A1677">
        <w:rPr>
          <w:spacing w:val="60"/>
          <w:w w:val="105"/>
          <w:sz w:val="24"/>
          <w:szCs w:val="24"/>
        </w:rPr>
        <w:t xml:space="preserve"> </w:t>
      </w:r>
      <w:r w:rsidRPr="006A1677">
        <w:rPr>
          <w:w w:val="105"/>
          <w:sz w:val="24"/>
          <w:szCs w:val="24"/>
        </w:rPr>
        <w:t xml:space="preserve">Sumatra Utara yang terkenal dengan perkebunannya, hingga sampai saat </w:t>
      </w:r>
      <w:r w:rsidRPr="006A1677">
        <w:rPr>
          <w:spacing w:val="-2"/>
          <w:w w:val="105"/>
          <w:sz w:val="24"/>
          <w:szCs w:val="24"/>
        </w:rPr>
        <w:t xml:space="preserve">ini </w:t>
      </w:r>
      <w:r w:rsidRPr="006A1677">
        <w:rPr>
          <w:w w:val="105"/>
          <w:sz w:val="24"/>
          <w:szCs w:val="24"/>
        </w:rPr>
        <w:t>perkebunan masih menjadi primadona perekonomian di provinsi Sumatra Utara. Perkebunan</w:t>
      </w:r>
      <w:r w:rsidRPr="006A1677">
        <w:rPr>
          <w:spacing w:val="-2"/>
          <w:w w:val="105"/>
          <w:sz w:val="24"/>
          <w:szCs w:val="24"/>
        </w:rPr>
        <w:t xml:space="preserve"> </w:t>
      </w:r>
      <w:r w:rsidRPr="006A1677">
        <w:rPr>
          <w:w w:val="105"/>
          <w:sz w:val="24"/>
          <w:szCs w:val="24"/>
        </w:rPr>
        <w:t>yang</w:t>
      </w:r>
      <w:r w:rsidRPr="006A1677">
        <w:rPr>
          <w:spacing w:val="-14"/>
          <w:w w:val="105"/>
          <w:sz w:val="24"/>
          <w:szCs w:val="24"/>
        </w:rPr>
        <w:t xml:space="preserve"> </w:t>
      </w:r>
      <w:r w:rsidRPr="006A1677">
        <w:rPr>
          <w:w w:val="105"/>
          <w:sz w:val="24"/>
          <w:szCs w:val="24"/>
        </w:rPr>
        <w:t>ada</w:t>
      </w:r>
      <w:r w:rsidRPr="006A1677">
        <w:rPr>
          <w:spacing w:val="-3"/>
          <w:w w:val="105"/>
          <w:sz w:val="24"/>
          <w:szCs w:val="24"/>
        </w:rPr>
        <w:t xml:space="preserve"> </w:t>
      </w:r>
      <w:r w:rsidRPr="006A1677">
        <w:rPr>
          <w:w w:val="105"/>
          <w:sz w:val="24"/>
          <w:szCs w:val="24"/>
        </w:rPr>
        <w:t>di</w:t>
      </w:r>
      <w:r w:rsidRPr="006A1677">
        <w:rPr>
          <w:spacing w:val="-6"/>
          <w:w w:val="105"/>
          <w:sz w:val="24"/>
          <w:szCs w:val="24"/>
        </w:rPr>
        <w:t xml:space="preserve"> </w:t>
      </w:r>
      <w:r w:rsidRPr="006A1677">
        <w:rPr>
          <w:w w:val="105"/>
          <w:sz w:val="24"/>
          <w:szCs w:val="24"/>
        </w:rPr>
        <w:t>Sumatra</w:t>
      </w:r>
      <w:r w:rsidRPr="006A1677">
        <w:rPr>
          <w:spacing w:val="-3"/>
          <w:w w:val="105"/>
          <w:sz w:val="24"/>
          <w:szCs w:val="24"/>
        </w:rPr>
        <w:t xml:space="preserve"> </w:t>
      </w:r>
      <w:r w:rsidRPr="006A1677">
        <w:rPr>
          <w:w w:val="105"/>
          <w:sz w:val="24"/>
          <w:szCs w:val="24"/>
        </w:rPr>
        <w:t>Utara</w:t>
      </w:r>
      <w:r w:rsidRPr="006A1677">
        <w:rPr>
          <w:spacing w:val="-2"/>
          <w:w w:val="105"/>
          <w:sz w:val="24"/>
          <w:szCs w:val="24"/>
        </w:rPr>
        <w:t xml:space="preserve"> </w:t>
      </w:r>
      <w:r w:rsidRPr="006A1677">
        <w:rPr>
          <w:w w:val="105"/>
          <w:sz w:val="24"/>
          <w:szCs w:val="24"/>
        </w:rPr>
        <w:t>di</w:t>
      </w:r>
      <w:r w:rsidRPr="006A1677">
        <w:rPr>
          <w:spacing w:val="-12"/>
          <w:w w:val="105"/>
          <w:sz w:val="24"/>
          <w:szCs w:val="24"/>
        </w:rPr>
        <w:t xml:space="preserve"> </w:t>
      </w:r>
      <w:r w:rsidRPr="006A1677">
        <w:rPr>
          <w:w w:val="105"/>
          <w:sz w:val="24"/>
          <w:szCs w:val="24"/>
        </w:rPr>
        <w:t>kelolah</w:t>
      </w:r>
      <w:r w:rsidRPr="006A1677">
        <w:rPr>
          <w:spacing w:val="-8"/>
          <w:w w:val="105"/>
          <w:sz w:val="24"/>
          <w:szCs w:val="24"/>
        </w:rPr>
        <w:t xml:space="preserve"> </w:t>
      </w:r>
      <w:r w:rsidRPr="006A1677">
        <w:rPr>
          <w:w w:val="105"/>
          <w:sz w:val="24"/>
          <w:szCs w:val="24"/>
        </w:rPr>
        <w:t>oleh</w:t>
      </w:r>
      <w:r w:rsidRPr="006A1677">
        <w:rPr>
          <w:spacing w:val="-8"/>
          <w:w w:val="105"/>
          <w:sz w:val="24"/>
          <w:szCs w:val="24"/>
        </w:rPr>
        <w:t xml:space="preserve"> </w:t>
      </w:r>
      <w:r w:rsidRPr="006A1677">
        <w:rPr>
          <w:w w:val="105"/>
          <w:sz w:val="24"/>
          <w:szCs w:val="24"/>
        </w:rPr>
        <w:t>perusahaan</w:t>
      </w:r>
      <w:r w:rsidRPr="006A1677">
        <w:rPr>
          <w:spacing w:val="-2"/>
          <w:w w:val="105"/>
          <w:sz w:val="24"/>
          <w:szCs w:val="24"/>
        </w:rPr>
        <w:t xml:space="preserve"> </w:t>
      </w:r>
      <w:r w:rsidRPr="006A1677">
        <w:rPr>
          <w:w w:val="105"/>
          <w:sz w:val="24"/>
          <w:szCs w:val="24"/>
        </w:rPr>
        <w:t>swasta</w:t>
      </w:r>
      <w:r w:rsidRPr="006A1677">
        <w:rPr>
          <w:spacing w:val="-2"/>
          <w:w w:val="105"/>
          <w:sz w:val="24"/>
          <w:szCs w:val="24"/>
        </w:rPr>
        <w:t xml:space="preserve"> </w:t>
      </w:r>
      <w:r w:rsidRPr="006A1677">
        <w:rPr>
          <w:w w:val="105"/>
          <w:sz w:val="24"/>
          <w:szCs w:val="24"/>
        </w:rPr>
        <w:t>maupun negara. Selain kelapa sawit Sumatra Utara juga berperan dalam menghasilkan kakao, karet, kopi,</w:t>
      </w:r>
      <w:r w:rsidRPr="006A1677">
        <w:rPr>
          <w:w w:val="105"/>
          <w:sz w:val="24"/>
          <w:szCs w:val="24"/>
          <w:lang w:val="en-US"/>
        </w:rPr>
        <w:t xml:space="preserve"> </w:t>
      </w:r>
      <w:r w:rsidRPr="006A1677">
        <w:rPr>
          <w:w w:val="105"/>
          <w:sz w:val="24"/>
          <w:szCs w:val="24"/>
        </w:rPr>
        <w:t xml:space="preserve">cengkeh, kelapa, kayu manis, dan tembakau. Perkebunan terbesar yang ada di Sumatra Utara antara antara lain yaitu Simalungun, Asahan, Langkat, Tapanuli Tengah, Tapanuli Selatan, Dairi, Karo, Serdang Bedagai, Labuhan Batu, Mandailing Natal, Toba Samosir dan Deli Serdang. Komoditas tersebut telah di ekspor </w:t>
      </w:r>
      <w:r w:rsidRPr="006A1677">
        <w:rPr>
          <w:spacing w:val="5"/>
          <w:w w:val="105"/>
          <w:sz w:val="24"/>
          <w:szCs w:val="24"/>
        </w:rPr>
        <w:t xml:space="preserve">ke </w:t>
      </w:r>
      <w:r w:rsidRPr="006A1677">
        <w:rPr>
          <w:w w:val="105"/>
          <w:sz w:val="24"/>
          <w:szCs w:val="24"/>
        </w:rPr>
        <w:t xml:space="preserve">berbagai </w:t>
      </w:r>
      <w:r w:rsidRPr="006A1677">
        <w:rPr>
          <w:spacing w:val="2"/>
          <w:w w:val="105"/>
          <w:sz w:val="24"/>
          <w:szCs w:val="24"/>
        </w:rPr>
        <w:t xml:space="preserve">Negara </w:t>
      </w:r>
      <w:r w:rsidRPr="006A1677">
        <w:rPr>
          <w:w w:val="105"/>
          <w:sz w:val="24"/>
          <w:szCs w:val="24"/>
        </w:rPr>
        <w:t xml:space="preserve">dengan tercatat luas kebun kelapa sawit </w:t>
      </w:r>
      <w:r w:rsidRPr="006A1677">
        <w:rPr>
          <w:w w:val="105"/>
          <w:sz w:val="24"/>
          <w:szCs w:val="24"/>
        </w:rPr>
        <w:lastRenderedPageBreak/>
        <w:t xml:space="preserve">rakyat di Sumatra Utara pada tahun </w:t>
      </w:r>
      <w:r w:rsidRPr="006A1677">
        <w:rPr>
          <w:spacing w:val="2"/>
          <w:w w:val="105"/>
          <w:sz w:val="24"/>
          <w:szCs w:val="24"/>
        </w:rPr>
        <w:t xml:space="preserve">2021 </w:t>
      </w:r>
      <w:r w:rsidRPr="006A1677">
        <w:rPr>
          <w:w w:val="105"/>
          <w:sz w:val="24"/>
          <w:szCs w:val="24"/>
        </w:rPr>
        <w:t>seluas 312.152ha dengan</w:t>
      </w:r>
      <w:r w:rsidRPr="006A1677">
        <w:rPr>
          <w:spacing w:val="-40"/>
          <w:w w:val="105"/>
          <w:sz w:val="24"/>
          <w:szCs w:val="24"/>
        </w:rPr>
        <w:t xml:space="preserve"> </w:t>
      </w:r>
      <w:r w:rsidRPr="006A1677">
        <w:rPr>
          <w:w w:val="105"/>
          <w:sz w:val="24"/>
          <w:szCs w:val="24"/>
        </w:rPr>
        <w:t>produksi 7</w:t>
      </w:r>
      <w:r w:rsidRPr="006A1677">
        <w:rPr>
          <w:w w:val="105"/>
          <w:sz w:val="24"/>
          <w:szCs w:val="24"/>
          <w:lang w:val="en-US"/>
        </w:rPr>
        <w:t>.</w:t>
      </w:r>
      <w:r w:rsidRPr="006A1677">
        <w:rPr>
          <w:w w:val="105"/>
          <w:sz w:val="24"/>
          <w:szCs w:val="24"/>
        </w:rPr>
        <w:t>006</w:t>
      </w:r>
      <w:r w:rsidRPr="006A1677">
        <w:rPr>
          <w:w w:val="105"/>
          <w:sz w:val="24"/>
          <w:szCs w:val="24"/>
          <w:lang w:val="en-US"/>
        </w:rPr>
        <w:t>.</w:t>
      </w:r>
      <w:r w:rsidRPr="006A1677">
        <w:rPr>
          <w:w w:val="105"/>
          <w:sz w:val="24"/>
          <w:szCs w:val="24"/>
        </w:rPr>
        <w:t xml:space="preserve">986.36 </w:t>
      </w:r>
      <w:r w:rsidRPr="006A1677">
        <w:rPr>
          <w:spacing w:val="-2"/>
          <w:w w:val="105"/>
          <w:sz w:val="24"/>
          <w:szCs w:val="24"/>
        </w:rPr>
        <w:t xml:space="preserve">ton </w:t>
      </w:r>
      <w:r w:rsidRPr="006A1677">
        <w:rPr>
          <w:w w:val="105"/>
          <w:sz w:val="24"/>
          <w:szCs w:val="24"/>
        </w:rPr>
        <w:t>TBS dan sekitar 800 orang petani masyarakat dari 14 Kabupaten yang ada di provinsi Sumatra Utara BPS,</w:t>
      </w:r>
      <w:r w:rsidRPr="006A1677">
        <w:rPr>
          <w:spacing w:val="-9"/>
          <w:w w:val="105"/>
          <w:sz w:val="24"/>
          <w:szCs w:val="24"/>
        </w:rPr>
        <w:t xml:space="preserve"> (</w:t>
      </w:r>
      <w:r w:rsidRPr="006A1677">
        <w:rPr>
          <w:w w:val="105"/>
          <w:sz w:val="24"/>
          <w:szCs w:val="24"/>
        </w:rPr>
        <w:t>2021).</w:t>
      </w:r>
    </w:p>
    <w:p w:rsidR="006A1677" w:rsidRPr="006A1677" w:rsidRDefault="006A1677" w:rsidP="006A1677">
      <w:pPr>
        <w:pStyle w:val="BodyText"/>
        <w:spacing w:after="0" w:line="360" w:lineRule="auto"/>
        <w:ind w:right="216" w:firstLine="446"/>
        <w:jc w:val="both"/>
        <w:rPr>
          <w:w w:val="105"/>
          <w:sz w:val="24"/>
          <w:szCs w:val="24"/>
        </w:rPr>
      </w:pPr>
      <w:r w:rsidRPr="006A1677">
        <w:rPr>
          <w:w w:val="105"/>
          <w:sz w:val="24"/>
          <w:szCs w:val="24"/>
        </w:rPr>
        <w:t>Salah satu lembaga yang terlibat adalah tengkulak atau pengepul. Tengkulah adalah pedagang yang berperan sebagai pengepul sekaligus pemasar yang membeli kom</w:t>
      </w:r>
      <w:r w:rsidRPr="006A1677">
        <w:rPr>
          <w:w w:val="105"/>
          <w:sz w:val="24"/>
          <w:szCs w:val="24"/>
          <w:lang w:val="en-US"/>
        </w:rPr>
        <w:t>od</w:t>
      </w:r>
      <w:r w:rsidRPr="006A1677">
        <w:rPr>
          <w:w w:val="105"/>
          <w:sz w:val="24"/>
          <w:szCs w:val="24"/>
        </w:rPr>
        <w:t xml:space="preserve">itas dari petani dengan harga yang cukup murah bahkan sangat jauh dibawah harga pasaran. Tengkulak bertugas sebagai pembeli, pendistribusi sekaligus pedagang hasil pertanian dan datang langsung ke daerah-daerah penghasil untuk mengumpulkan sawit-sawit tersebut. Bahkan hasil bumi dari petani lokal tersebut dijual keperusahaan dengan harga yang berkali lipat, biasanya petani menjual hasil pertaniannya kepada tengkulak dengan harga yang sangat rendah jauh dari harga pasaran nantinya tengkulak dapat menjual kembali pada perusahaan sawit dengan harga yang jauh lebih tinggi. Hal ini tentu sangat menguntungkan bagi tengkulak tetapi sangat merugikan bagi petani, apalgi yang berada jauh di plosok daerah tidak mempunyai pilihan lain karena akses yang sangat sulit ke tempat-tempat pemasaran ditambah lagi pengetahuan mereka yang kurang mengenaik cara pemasarn produk </w:t>
      </w:r>
      <w:sdt>
        <w:sdtPr>
          <w:rPr>
            <w:w w:val="105"/>
            <w:sz w:val="24"/>
            <w:szCs w:val="24"/>
          </w:rPr>
          <w:id w:val="936335231"/>
        </w:sdtPr>
        <w:sdtContent>
          <w:r w:rsidRPr="006A1677">
            <w:rPr>
              <w:w w:val="105"/>
              <w:sz w:val="24"/>
              <w:szCs w:val="24"/>
            </w:rPr>
            <w:fldChar w:fldCharType="begin"/>
          </w:r>
          <w:r w:rsidRPr="006A1677">
            <w:rPr>
              <w:w w:val="105"/>
              <w:sz w:val="24"/>
              <w:szCs w:val="24"/>
              <w:lang w:val="en-US"/>
            </w:rPr>
            <w:instrText xml:space="preserve"> CITATION Lut12 \l 1033 </w:instrText>
          </w:r>
          <w:r w:rsidRPr="006A1677">
            <w:rPr>
              <w:w w:val="105"/>
              <w:sz w:val="24"/>
              <w:szCs w:val="24"/>
            </w:rPr>
            <w:fldChar w:fldCharType="separate"/>
          </w:r>
          <w:r w:rsidRPr="006A1677">
            <w:rPr>
              <w:w w:val="105"/>
              <w:sz w:val="24"/>
              <w:szCs w:val="24"/>
              <w:lang w:val="en-US"/>
            </w:rPr>
            <w:t>Megasari, (2012)</w:t>
          </w:r>
          <w:r w:rsidRPr="006A1677">
            <w:rPr>
              <w:w w:val="105"/>
              <w:sz w:val="24"/>
              <w:szCs w:val="24"/>
            </w:rPr>
            <w:fldChar w:fldCharType="end"/>
          </w:r>
        </w:sdtContent>
      </w:sdt>
    </w:p>
    <w:p w:rsidR="006A1677" w:rsidRPr="006A1677" w:rsidRDefault="006A1677" w:rsidP="006A1677">
      <w:pPr>
        <w:pStyle w:val="BodyText"/>
        <w:spacing w:after="0" w:line="360" w:lineRule="auto"/>
        <w:ind w:right="216" w:firstLine="446"/>
        <w:jc w:val="both"/>
        <w:rPr>
          <w:w w:val="105"/>
          <w:sz w:val="24"/>
          <w:szCs w:val="24"/>
        </w:rPr>
      </w:pPr>
      <w:r w:rsidRPr="006A1677">
        <w:rPr>
          <w:w w:val="105"/>
          <w:sz w:val="24"/>
          <w:szCs w:val="24"/>
        </w:rPr>
        <w:t xml:space="preserve">Disamping banyaknya masyarakat di kecamatan Jawa Maraja </w:t>
      </w:r>
      <w:r w:rsidRPr="006A1677">
        <w:rPr>
          <w:spacing w:val="3"/>
          <w:w w:val="105"/>
          <w:sz w:val="24"/>
          <w:szCs w:val="24"/>
        </w:rPr>
        <w:t xml:space="preserve">Bah </w:t>
      </w:r>
      <w:r w:rsidRPr="006A1677">
        <w:rPr>
          <w:w w:val="105"/>
          <w:sz w:val="24"/>
          <w:szCs w:val="24"/>
        </w:rPr>
        <w:t>Jambi bermata pencaharian sebagai petani kelapa sawit ada juga terdapat beberapa masyarakatnya yang berprofesi sebagai seorang tengkulak atau sering disebut dengan Toke, kebanyakan dari Toke-toke tersebut merupakan orang-orang yang mempunyai</w:t>
      </w:r>
      <w:r w:rsidRPr="006A1677">
        <w:rPr>
          <w:spacing w:val="-4"/>
          <w:w w:val="105"/>
          <w:sz w:val="24"/>
          <w:szCs w:val="24"/>
        </w:rPr>
        <w:t xml:space="preserve"> </w:t>
      </w:r>
      <w:r w:rsidRPr="006A1677">
        <w:rPr>
          <w:w w:val="105"/>
          <w:sz w:val="24"/>
          <w:szCs w:val="24"/>
        </w:rPr>
        <w:t>modal</w:t>
      </w:r>
      <w:r w:rsidRPr="006A1677">
        <w:rPr>
          <w:spacing w:val="-4"/>
          <w:w w:val="105"/>
          <w:sz w:val="24"/>
          <w:szCs w:val="24"/>
        </w:rPr>
        <w:t xml:space="preserve"> </w:t>
      </w:r>
      <w:r w:rsidRPr="006A1677">
        <w:rPr>
          <w:w w:val="105"/>
          <w:sz w:val="24"/>
          <w:szCs w:val="24"/>
        </w:rPr>
        <w:t>besar</w:t>
      </w:r>
      <w:r w:rsidRPr="006A1677">
        <w:rPr>
          <w:spacing w:val="-8"/>
          <w:w w:val="105"/>
          <w:sz w:val="24"/>
          <w:szCs w:val="24"/>
        </w:rPr>
        <w:t xml:space="preserve"> </w:t>
      </w:r>
      <w:r w:rsidRPr="006A1677">
        <w:rPr>
          <w:w w:val="105"/>
          <w:sz w:val="24"/>
          <w:szCs w:val="24"/>
        </w:rPr>
        <w:t>untuk</w:t>
      </w:r>
      <w:r w:rsidRPr="006A1677">
        <w:rPr>
          <w:spacing w:val="-5"/>
          <w:w w:val="105"/>
          <w:sz w:val="24"/>
          <w:szCs w:val="24"/>
        </w:rPr>
        <w:t xml:space="preserve"> </w:t>
      </w:r>
      <w:r w:rsidRPr="006A1677">
        <w:rPr>
          <w:w w:val="105"/>
          <w:sz w:val="24"/>
          <w:szCs w:val="24"/>
        </w:rPr>
        <w:t>menampung</w:t>
      </w:r>
      <w:r w:rsidRPr="006A1677">
        <w:rPr>
          <w:spacing w:val="-5"/>
          <w:w w:val="105"/>
          <w:sz w:val="24"/>
          <w:szCs w:val="24"/>
        </w:rPr>
        <w:t xml:space="preserve"> </w:t>
      </w:r>
      <w:r w:rsidRPr="006A1677">
        <w:rPr>
          <w:w w:val="105"/>
          <w:sz w:val="24"/>
          <w:szCs w:val="24"/>
        </w:rPr>
        <w:t>semua</w:t>
      </w:r>
      <w:r w:rsidRPr="006A1677">
        <w:rPr>
          <w:spacing w:val="-7"/>
          <w:w w:val="105"/>
          <w:sz w:val="24"/>
          <w:szCs w:val="24"/>
        </w:rPr>
        <w:t xml:space="preserve"> </w:t>
      </w:r>
      <w:r w:rsidRPr="006A1677">
        <w:rPr>
          <w:w w:val="105"/>
          <w:sz w:val="24"/>
          <w:szCs w:val="24"/>
        </w:rPr>
        <w:t>hasil</w:t>
      </w:r>
      <w:r w:rsidRPr="006A1677">
        <w:rPr>
          <w:spacing w:val="-3"/>
          <w:w w:val="105"/>
          <w:sz w:val="24"/>
          <w:szCs w:val="24"/>
        </w:rPr>
        <w:t xml:space="preserve"> </w:t>
      </w:r>
      <w:r w:rsidRPr="006A1677">
        <w:rPr>
          <w:w w:val="105"/>
          <w:sz w:val="24"/>
          <w:szCs w:val="24"/>
        </w:rPr>
        <w:t>panen</w:t>
      </w:r>
      <w:r w:rsidRPr="006A1677">
        <w:rPr>
          <w:spacing w:val="-11"/>
          <w:w w:val="105"/>
          <w:sz w:val="24"/>
          <w:szCs w:val="24"/>
        </w:rPr>
        <w:t xml:space="preserve"> </w:t>
      </w:r>
      <w:r w:rsidRPr="006A1677">
        <w:rPr>
          <w:w w:val="105"/>
          <w:sz w:val="24"/>
          <w:szCs w:val="24"/>
        </w:rPr>
        <w:t>para</w:t>
      </w:r>
      <w:r w:rsidRPr="006A1677">
        <w:rPr>
          <w:spacing w:val="-7"/>
          <w:w w:val="105"/>
          <w:sz w:val="24"/>
          <w:szCs w:val="24"/>
        </w:rPr>
        <w:t xml:space="preserve"> </w:t>
      </w:r>
      <w:r w:rsidRPr="006A1677">
        <w:rPr>
          <w:w w:val="105"/>
          <w:sz w:val="24"/>
          <w:szCs w:val="24"/>
        </w:rPr>
        <w:t>petani.</w:t>
      </w:r>
      <w:r w:rsidRPr="006A1677">
        <w:rPr>
          <w:spacing w:val="-3"/>
          <w:w w:val="105"/>
          <w:sz w:val="24"/>
          <w:szCs w:val="24"/>
        </w:rPr>
        <w:t xml:space="preserve"> </w:t>
      </w:r>
      <w:r w:rsidRPr="006A1677">
        <w:rPr>
          <w:w w:val="105"/>
          <w:sz w:val="24"/>
          <w:szCs w:val="24"/>
        </w:rPr>
        <w:t xml:space="preserve">Dalam hal </w:t>
      </w:r>
      <w:r w:rsidRPr="006A1677">
        <w:rPr>
          <w:spacing w:val="-2"/>
          <w:w w:val="105"/>
          <w:sz w:val="24"/>
          <w:szCs w:val="24"/>
        </w:rPr>
        <w:t xml:space="preserve">ini </w:t>
      </w:r>
      <w:r w:rsidRPr="006A1677">
        <w:rPr>
          <w:w w:val="105"/>
          <w:sz w:val="24"/>
          <w:szCs w:val="24"/>
        </w:rPr>
        <w:t xml:space="preserve">terjadi interaksi antara petani kelapa sawit dengan </w:t>
      </w:r>
      <w:r w:rsidRPr="006A1677">
        <w:rPr>
          <w:w w:val="105"/>
          <w:sz w:val="24"/>
          <w:szCs w:val="24"/>
          <w:lang w:val="en-US"/>
        </w:rPr>
        <w:t>t</w:t>
      </w:r>
      <w:r w:rsidRPr="006A1677">
        <w:rPr>
          <w:w w:val="105"/>
          <w:sz w:val="24"/>
          <w:szCs w:val="24"/>
        </w:rPr>
        <w:t>engkulak kelapa sawit, dalam</w:t>
      </w:r>
      <w:r w:rsidRPr="006A1677">
        <w:rPr>
          <w:spacing w:val="-4"/>
          <w:w w:val="105"/>
          <w:sz w:val="24"/>
          <w:szCs w:val="24"/>
        </w:rPr>
        <w:t xml:space="preserve"> </w:t>
      </w:r>
      <w:r w:rsidRPr="006A1677">
        <w:rPr>
          <w:w w:val="105"/>
          <w:sz w:val="24"/>
          <w:szCs w:val="24"/>
        </w:rPr>
        <w:t>hal</w:t>
      </w:r>
      <w:r w:rsidRPr="006A1677">
        <w:rPr>
          <w:spacing w:val="-7"/>
          <w:w w:val="105"/>
          <w:sz w:val="24"/>
          <w:szCs w:val="24"/>
        </w:rPr>
        <w:t xml:space="preserve"> </w:t>
      </w:r>
      <w:r w:rsidRPr="006A1677">
        <w:rPr>
          <w:w w:val="105"/>
          <w:sz w:val="24"/>
          <w:szCs w:val="24"/>
        </w:rPr>
        <w:t>pemasaran</w:t>
      </w:r>
      <w:r w:rsidRPr="006A1677">
        <w:rPr>
          <w:spacing w:val="-9"/>
          <w:w w:val="105"/>
          <w:sz w:val="24"/>
          <w:szCs w:val="24"/>
        </w:rPr>
        <w:t xml:space="preserve"> </w:t>
      </w:r>
      <w:r w:rsidRPr="006A1677">
        <w:rPr>
          <w:w w:val="105"/>
          <w:sz w:val="24"/>
          <w:szCs w:val="24"/>
        </w:rPr>
        <w:t>hasil</w:t>
      </w:r>
      <w:r w:rsidRPr="006A1677">
        <w:rPr>
          <w:spacing w:val="-7"/>
          <w:w w:val="105"/>
          <w:sz w:val="24"/>
          <w:szCs w:val="24"/>
        </w:rPr>
        <w:t xml:space="preserve"> </w:t>
      </w:r>
      <w:r w:rsidRPr="006A1677">
        <w:rPr>
          <w:w w:val="105"/>
          <w:sz w:val="24"/>
          <w:szCs w:val="24"/>
        </w:rPr>
        <w:t>panen.</w:t>
      </w:r>
      <w:r w:rsidRPr="006A1677">
        <w:rPr>
          <w:spacing w:val="-7"/>
          <w:w w:val="105"/>
          <w:sz w:val="24"/>
          <w:szCs w:val="24"/>
        </w:rPr>
        <w:t xml:space="preserve"> </w:t>
      </w:r>
      <w:r w:rsidRPr="006A1677">
        <w:rPr>
          <w:w w:val="105"/>
          <w:sz w:val="24"/>
          <w:szCs w:val="24"/>
        </w:rPr>
        <w:t>Terdapat</w:t>
      </w:r>
      <w:r w:rsidRPr="006A1677">
        <w:rPr>
          <w:spacing w:val="-7"/>
          <w:w w:val="105"/>
          <w:sz w:val="24"/>
          <w:szCs w:val="24"/>
        </w:rPr>
        <w:t xml:space="preserve"> </w:t>
      </w:r>
      <w:r w:rsidRPr="006A1677">
        <w:rPr>
          <w:w w:val="105"/>
          <w:sz w:val="24"/>
          <w:szCs w:val="24"/>
        </w:rPr>
        <w:t>banyak</w:t>
      </w:r>
      <w:r w:rsidRPr="006A1677">
        <w:rPr>
          <w:w w:val="105"/>
          <w:sz w:val="24"/>
          <w:szCs w:val="24"/>
          <w:lang w:val="en-US"/>
        </w:rPr>
        <w:t xml:space="preserve"> </w:t>
      </w:r>
      <w:r w:rsidRPr="006A1677">
        <w:rPr>
          <w:w w:val="105"/>
          <w:sz w:val="24"/>
          <w:szCs w:val="24"/>
        </w:rPr>
        <w:t>tengkulak</w:t>
      </w:r>
      <w:r w:rsidRPr="006A1677">
        <w:rPr>
          <w:spacing w:val="-5"/>
          <w:w w:val="105"/>
          <w:sz w:val="24"/>
          <w:szCs w:val="24"/>
        </w:rPr>
        <w:t xml:space="preserve"> </w:t>
      </w:r>
      <w:r w:rsidRPr="006A1677">
        <w:rPr>
          <w:w w:val="105"/>
          <w:sz w:val="24"/>
          <w:szCs w:val="24"/>
        </w:rPr>
        <w:t>yang</w:t>
      </w:r>
      <w:r w:rsidRPr="006A1677">
        <w:rPr>
          <w:spacing w:val="-9"/>
          <w:w w:val="105"/>
          <w:sz w:val="24"/>
          <w:szCs w:val="24"/>
        </w:rPr>
        <w:t xml:space="preserve"> </w:t>
      </w:r>
      <w:r w:rsidRPr="006A1677">
        <w:rPr>
          <w:w w:val="105"/>
          <w:sz w:val="24"/>
          <w:szCs w:val="24"/>
        </w:rPr>
        <w:t xml:space="preserve">ada di Kecamatan Jawa Maraja </w:t>
      </w:r>
      <w:r w:rsidRPr="006A1677">
        <w:rPr>
          <w:spacing w:val="3"/>
          <w:w w:val="105"/>
          <w:sz w:val="24"/>
          <w:szCs w:val="24"/>
        </w:rPr>
        <w:t xml:space="preserve">Bah </w:t>
      </w:r>
      <w:r w:rsidRPr="006A1677">
        <w:rPr>
          <w:w w:val="105"/>
          <w:sz w:val="24"/>
          <w:szCs w:val="24"/>
        </w:rPr>
        <w:t>Jambi, dari begitu banyak</w:t>
      </w:r>
      <w:r w:rsidRPr="006A1677">
        <w:rPr>
          <w:w w:val="105"/>
          <w:sz w:val="24"/>
          <w:szCs w:val="24"/>
          <w:lang w:val="en-US"/>
        </w:rPr>
        <w:t xml:space="preserve"> tengkulak</w:t>
      </w:r>
      <w:r w:rsidRPr="006A1677">
        <w:rPr>
          <w:w w:val="105"/>
          <w:sz w:val="24"/>
          <w:szCs w:val="24"/>
        </w:rPr>
        <w:t xml:space="preserve"> terdapat pula kelebihan dan kekurangannya masing – masing, dan ini membuat petani bingung bahkan kesulitan untuk menentukan</w:t>
      </w:r>
      <w:r w:rsidRPr="006A1677">
        <w:rPr>
          <w:w w:val="105"/>
          <w:sz w:val="24"/>
          <w:szCs w:val="24"/>
          <w:lang w:val="en-US"/>
        </w:rPr>
        <w:t xml:space="preserve"> tengkulak</w:t>
      </w:r>
      <w:r w:rsidRPr="006A1677">
        <w:rPr>
          <w:w w:val="105"/>
          <w:sz w:val="24"/>
          <w:szCs w:val="24"/>
        </w:rPr>
        <w:t xml:space="preserve"> mana yang dapat memenuhi ketersediaan dari hasil panen mereka. Kebutuhan akan informasi tentang tempat</w:t>
      </w:r>
      <w:r w:rsidRPr="006A1677">
        <w:rPr>
          <w:w w:val="105"/>
          <w:sz w:val="24"/>
          <w:szCs w:val="24"/>
          <w:lang w:val="en-US"/>
        </w:rPr>
        <w:t xml:space="preserve"> </w:t>
      </w:r>
      <w:r w:rsidRPr="006A1677">
        <w:rPr>
          <w:w w:val="105"/>
          <w:sz w:val="24"/>
          <w:szCs w:val="24"/>
        </w:rPr>
        <w:t>tengkulak akan sangat dibutuhkan oleh petani, agar mereka dapat memproduksi hasil panen yang nantinya akan mereka</w:t>
      </w:r>
      <w:r w:rsidRPr="006A1677">
        <w:rPr>
          <w:spacing w:val="-12"/>
          <w:w w:val="105"/>
          <w:sz w:val="24"/>
          <w:szCs w:val="24"/>
        </w:rPr>
        <w:t xml:space="preserve"> </w:t>
      </w:r>
      <w:r w:rsidRPr="006A1677">
        <w:rPr>
          <w:w w:val="105"/>
          <w:sz w:val="24"/>
          <w:szCs w:val="24"/>
        </w:rPr>
        <w:t>pasarkan.</w:t>
      </w:r>
    </w:p>
    <w:p w:rsidR="006A1677" w:rsidRDefault="006A1677" w:rsidP="006A1677">
      <w:pPr>
        <w:spacing w:line="360" w:lineRule="auto"/>
        <w:ind w:right="266" w:firstLine="446"/>
        <w:jc w:val="both"/>
        <w:rPr>
          <w:rFonts w:ascii="Times New Roman" w:hAnsi="Times New Roman" w:cs="Times New Roman"/>
          <w:w w:val="105"/>
          <w:sz w:val="24"/>
          <w:szCs w:val="24"/>
        </w:rPr>
      </w:pPr>
      <w:r w:rsidRPr="006A1677">
        <w:rPr>
          <w:rFonts w:ascii="Times New Roman" w:hAnsi="Times New Roman" w:cs="Times New Roman"/>
          <w:w w:val="105"/>
          <w:sz w:val="24"/>
          <w:szCs w:val="24"/>
        </w:rPr>
        <w:t xml:space="preserve">Hasil panen petani secara umum belum mampu untuk menjualkan hasil panennya langsung ke gudang karena Dikecamatan Jawa Maraja Bah Jambi belum terdapat kelompok petani dan koperasi usaha tani, maka dari itu tengkulak kelapa sawit adalah satu-satunya lembaga perantara antara petani dengan gudang yang sangat berperan penting sebagai jembatan antara petani dan gudang, pada dasarnya tenggulak sangat berperan penting bagi petani sebagai pengepul, penyedia, perantara, transportasi, </w:t>
      </w:r>
      <w:r w:rsidRPr="006A1677">
        <w:rPr>
          <w:rFonts w:ascii="Times New Roman" w:hAnsi="Times New Roman" w:cs="Times New Roman"/>
          <w:w w:val="105"/>
          <w:sz w:val="24"/>
          <w:szCs w:val="24"/>
        </w:rPr>
        <w:lastRenderedPageBreak/>
        <w:t>pemberi modal dan sebagai penyedia sarana dan prasarana untuk mempermudah petani dalam menjual hasil panen ke gudang. Peran tengkulak dikecataman Jawa Maraja Bah Jambi sangat di perlukan karena jarak  menuju ke gudang yang sangat jauh dan kebanyakan hasil panen yang sedikit sehingga petani tidak dapat menjualkan hasil panen ke gudang. Maka dari itu peran tegkulak sangat diperlukan bukan hanya sebagai perantara petani dengan gudang dan juga untuk membantu perekonomian para petani kelapa sawit yang ada di Kecamatan Jawa Maraja Bah Jambi.</w:t>
      </w:r>
    </w:p>
    <w:p w:rsidR="00642E51" w:rsidRDefault="00642E51" w:rsidP="00642E51">
      <w:pPr>
        <w:spacing w:line="360" w:lineRule="auto"/>
        <w:rPr>
          <w:rFonts w:ascii="Times New Roman" w:hAnsi="Times New Roman" w:cs="Times New Roman"/>
          <w:b/>
          <w:sz w:val="24"/>
          <w:szCs w:val="24"/>
        </w:rPr>
      </w:pPr>
      <w:r>
        <w:rPr>
          <w:rFonts w:ascii="Times New Roman" w:hAnsi="Times New Roman" w:cs="Times New Roman"/>
          <w:b/>
          <w:sz w:val="24"/>
          <w:szCs w:val="24"/>
        </w:rPr>
        <w:t>METODOLOGI PENELITIAN</w:t>
      </w:r>
    </w:p>
    <w:p w:rsidR="006A1677" w:rsidRPr="00642E51" w:rsidRDefault="006A1677" w:rsidP="00642E51">
      <w:pPr>
        <w:spacing w:line="360" w:lineRule="auto"/>
        <w:ind w:firstLine="446"/>
        <w:rPr>
          <w:rFonts w:ascii="Times New Roman" w:hAnsi="Times New Roman" w:cs="Times New Roman"/>
          <w:b/>
          <w:sz w:val="24"/>
          <w:szCs w:val="24"/>
        </w:rPr>
      </w:pPr>
      <w:r w:rsidRPr="00642E51">
        <w:rPr>
          <w:rFonts w:ascii="Times New Roman" w:hAnsi="Times New Roman" w:cs="Times New Roman"/>
          <w:w w:val="105"/>
          <w:sz w:val="24"/>
          <w:szCs w:val="24"/>
        </w:rPr>
        <w:t>Metode dasar dalam penelitian ini adalah metode deskriptif dengan pendekatan</w:t>
      </w:r>
      <w:r w:rsidRPr="00642E51">
        <w:rPr>
          <w:rFonts w:ascii="Times New Roman" w:hAnsi="Times New Roman" w:cs="Times New Roman"/>
          <w:spacing w:val="-12"/>
          <w:w w:val="105"/>
          <w:sz w:val="24"/>
          <w:szCs w:val="24"/>
        </w:rPr>
        <w:t xml:space="preserve"> </w:t>
      </w:r>
      <w:r w:rsidRPr="00642E51">
        <w:rPr>
          <w:rFonts w:ascii="Times New Roman" w:hAnsi="Times New Roman" w:cs="Times New Roman"/>
          <w:w w:val="105"/>
          <w:sz w:val="24"/>
          <w:szCs w:val="24"/>
        </w:rPr>
        <w:t>kuantitatif merupakan metode pendekatan dalam  penenlitian dengan turun langsung ke lapangan untuk memperoleh data dan angka .</w:t>
      </w:r>
      <w:r w:rsidRPr="00642E51">
        <w:rPr>
          <w:rFonts w:ascii="Times New Roman" w:hAnsi="Times New Roman" w:cs="Times New Roman"/>
          <w:spacing w:val="-1"/>
          <w:w w:val="105"/>
          <w:sz w:val="24"/>
          <w:szCs w:val="24"/>
        </w:rPr>
        <w:t xml:space="preserve"> M</w:t>
      </w:r>
      <w:r w:rsidRPr="00642E51">
        <w:rPr>
          <w:rFonts w:ascii="Times New Roman" w:hAnsi="Times New Roman" w:cs="Times New Roman"/>
          <w:w w:val="105"/>
          <w:sz w:val="24"/>
          <w:szCs w:val="24"/>
        </w:rPr>
        <w:t>etode</w:t>
      </w:r>
      <w:r w:rsidRPr="00642E51">
        <w:rPr>
          <w:rFonts w:ascii="Times New Roman" w:hAnsi="Times New Roman" w:cs="Times New Roman"/>
          <w:spacing w:val="-7"/>
          <w:w w:val="105"/>
          <w:sz w:val="24"/>
          <w:szCs w:val="24"/>
        </w:rPr>
        <w:t xml:space="preserve"> </w:t>
      </w:r>
      <w:r w:rsidRPr="00642E51">
        <w:rPr>
          <w:rFonts w:ascii="Times New Roman" w:hAnsi="Times New Roman" w:cs="Times New Roman"/>
          <w:w w:val="105"/>
          <w:sz w:val="24"/>
          <w:szCs w:val="24"/>
        </w:rPr>
        <w:t>deskriptif</w:t>
      </w:r>
      <w:r w:rsidRPr="00642E51">
        <w:rPr>
          <w:rFonts w:ascii="Times New Roman" w:hAnsi="Times New Roman" w:cs="Times New Roman"/>
          <w:spacing w:val="-8"/>
          <w:w w:val="105"/>
          <w:sz w:val="24"/>
          <w:szCs w:val="24"/>
        </w:rPr>
        <w:t xml:space="preserve"> </w:t>
      </w:r>
      <w:r w:rsidRPr="00642E51">
        <w:rPr>
          <w:rFonts w:ascii="Times New Roman" w:hAnsi="Times New Roman" w:cs="Times New Roman"/>
          <w:w w:val="105"/>
          <w:sz w:val="24"/>
          <w:szCs w:val="24"/>
        </w:rPr>
        <w:t>merupakan</w:t>
      </w:r>
      <w:r w:rsidRPr="00642E51">
        <w:rPr>
          <w:rFonts w:ascii="Times New Roman" w:hAnsi="Times New Roman" w:cs="Times New Roman"/>
          <w:spacing w:val="-6"/>
          <w:w w:val="105"/>
          <w:sz w:val="24"/>
          <w:szCs w:val="24"/>
        </w:rPr>
        <w:t xml:space="preserve"> </w:t>
      </w:r>
      <w:r w:rsidRPr="00642E51">
        <w:rPr>
          <w:rFonts w:ascii="Times New Roman" w:hAnsi="Times New Roman" w:cs="Times New Roman"/>
          <w:w w:val="105"/>
          <w:sz w:val="24"/>
          <w:szCs w:val="24"/>
        </w:rPr>
        <w:t>suatu</w:t>
      </w:r>
      <w:r w:rsidRPr="00642E51">
        <w:rPr>
          <w:rFonts w:ascii="Times New Roman" w:hAnsi="Times New Roman" w:cs="Times New Roman"/>
          <w:spacing w:val="-6"/>
          <w:w w:val="105"/>
          <w:sz w:val="24"/>
          <w:szCs w:val="24"/>
        </w:rPr>
        <w:t xml:space="preserve"> </w:t>
      </w:r>
      <w:r w:rsidRPr="00642E51">
        <w:rPr>
          <w:rFonts w:ascii="Times New Roman" w:hAnsi="Times New Roman" w:cs="Times New Roman"/>
          <w:w w:val="105"/>
          <w:sz w:val="24"/>
          <w:szCs w:val="24"/>
        </w:rPr>
        <w:t>metode</w:t>
      </w:r>
      <w:r w:rsidRPr="00642E51">
        <w:rPr>
          <w:rFonts w:ascii="Times New Roman" w:hAnsi="Times New Roman" w:cs="Times New Roman"/>
          <w:spacing w:val="-7"/>
          <w:w w:val="105"/>
          <w:sz w:val="24"/>
          <w:szCs w:val="24"/>
        </w:rPr>
        <w:t xml:space="preserve"> </w:t>
      </w:r>
      <w:r w:rsidRPr="00642E51">
        <w:rPr>
          <w:rFonts w:ascii="Times New Roman" w:hAnsi="Times New Roman" w:cs="Times New Roman"/>
          <w:w w:val="105"/>
          <w:sz w:val="24"/>
          <w:szCs w:val="24"/>
        </w:rPr>
        <w:t>dalam</w:t>
      </w:r>
      <w:r w:rsidRPr="00642E51">
        <w:rPr>
          <w:rFonts w:ascii="Times New Roman" w:hAnsi="Times New Roman" w:cs="Times New Roman"/>
          <w:spacing w:val="-6"/>
          <w:w w:val="105"/>
          <w:sz w:val="24"/>
          <w:szCs w:val="24"/>
        </w:rPr>
        <w:t xml:space="preserve"> </w:t>
      </w:r>
      <w:r w:rsidRPr="00642E51">
        <w:rPr>
          <w:rFonts w:ascii="Times New Roman" w:hAnsi="Times New Roman" w:cs="Times New Roman"/>
          <w:w w:val="105"/>
          <w:sz w:val="24"/>
          <w:szCs w:val="24"/>
        </w:rPr>
        <w:t>meneliti status sekelompok manusia, suatu objek, suatu kondisi, suatu sistem pemikiran ataupun suatu kelas peristiwa pada masa sekarang. Tujuan dari penelitian deskriptif ini adalah untuk membuat deskripsi, gambaran, atau lukisan secara sistematis, faktual dan akurat mengenai fakta-fakta, sifat-sifat serta hubungan antar fenomena yang diselidiki. Menurut Nazir</w:t>
      </w:r>
      <w:r w:rsidRPr="00642E51">
        <w:rPr>
          <w:rFonts w:ascii="Times New Roman" w:hAnsi="Times New Roman" w:cs="Times New Roman"/>
          <w:spacing w:val="-1"/>
          <w:w w:val="105"/>
          <w:sz w:val="24"/>
          <w:szCs w:val="24"/>
        </w:rPr>
        <w:t xml:space="preserve"> (</w:t>
      </w:r>
      <w:r w:rsidRPr="00642E51">
        <w:rPr>
          <w:rFonts w:ascii="Times New Roman" w:hAnsi="Times New Roman" w:cs="Times New Roman"/>
          <w:w w:val="105"/>
          <w:sz w:val="24"/>
          <w:szCs w:val="24"/>
        </w:rPr>
        <w:t>1988).</w:t>
      </w:r>
    </w:p>
    <w:p w:rsidR="006A1677" w:rsidRPr="00642E51" w:rsidRDefault="006A1677" w:rsidP="00642E51">
      <w:pPr>
        <w:spacing w:line="360" w:lineRule="auto"/>
        <w:ind w:right="266" w:firstLine="446"/>
        <w:jc w:val="both"/>
        <w:rPr>
          <w:rFonts w:ascii="Times New Roman" w:hAnsi="Times New Roman" w:cs="Times New Roman"/>
          <w:w w:val="105"/>
          <w:sz w:val="24"/>
          <w:szCs w:val="24"/>
        </w:rPr>
      </w:pPr>
      <w:r w:rsidRPr="00642E51">
        <w:rPr>
          <w:rFonts w:ascii="Times New Roman" w:hAnsi="Times New Roman" w:cs="Times New Roman"/>
          <w:w w:val="105"/>
          <w:sz w:val="24"/>
          <w:szCs w:val="24"/>
        </w:rPr>
        <w:t>Penelitian dilakukan dengan pendekatan kuantitatif. Pendekatan kuantitatif adalah suatu pendekatan yang secara pokok menggunakan postpositivisme adalaha realitas soasial yang terjadi sebagai sesuatu yang bersifat emperik dan dapat diobservasi secara nyata. dalam mengembangkan ilmu pengetahuan (seperti misalnya berkaitan sebab akibat, reduksi kepada variabel, hipotesis serta pertanyaan spesifik dengan pengukuran, pengamatan, serta uji teori), menggunakan strategi penelitian seperti survei dan eksperimen yang memerlukan data statistik. Emzir (2009)</w:t>
      </w:r>
    </w:p>
    <w:p w:rsidR="00642E51" w:rsidRPr="00642E51" w:rsidRDefault="00642E51" w:rsidP="00642E51">
      <w:pPr>
        <w:pStyle w:val="BodyText"/>
        <w:spacing w:after="0" w:line="360" w:lineRule="auto"/>
        <w:ind w:right="216" w:firstLine="446"/>
        <w:jc w:val="both"/>
        <w:rPr>
          <w:sz w:val="24"/>
          <w:szCs w:val="24"/>
        </w:rPr>
      </w:pPr>
      <w:r w:rsidRPr="00642E51">
        <w:rPr>
          <w:w w:val="105"/>
          <w:sz w:val="24"/>
          <w:szCs w:val="24"/>
        </w:rPr>
        <w:t>Metode</w:t>
      </w:r>
      <w:r w:rsidRPr="00642E51">
        <w:rPr>
          <w:spacing w:val="-10"/>
          <w:w w:val="105"/>
          <w:sz w:val="24"/>
          <w:szCs w:val="24"/>
        </w:rPr>
        <w:t xml:space="preserve"> </w:t>
      </w:r>
      <w:r w:rsidRPr="00642E51">
        <w:rPr>
          <w:w w:val="105"/>
          <w:sz w:val="24"/>
          <w:szCs w:val="24"/>
        </w:rPr>
        <w:t>yang</w:t>
      </w:r>
      <w:r w:rsidRPr="00642E51">
        <w:rPr>
          <w:spacing w:val="-7"/>
          <w:w w:val="105"/>
          <w:sz w:val="24"/>
          <w:szCs w:val="24"/>
        </w:rPr>
        <w:t xml:space="preserve"> </w:t>
      </w:r>
      <w:r w:rsidRPr="00642E51">
        <w:rPr>
          <w:w w:val="105"/>
          <w:sz w:val="24"/>
          <w:szCs w:val="24"/>
        </w:rPr>
        <w:t>digunakan</w:t>
      </w:r>
      <w:r w:rsidRPr="00642E51">
        <w:rPr>
          <w:spacing w:val="-8"/>
          <w:w w:val="105"/>
          <w:sz w:val="24"/>
          <w:szCs w:val="24"/>
        </w:rPr>
        <w:t xml:space="preserve"> </w:t>
      </w:r>
      <w:r w:rsidRPr="00642E51">
        <w:rPr>
          <w:w w:val="105"/>
          <w:sz w:val="24"/>
          <w:szCs w:val="24"/>
        </w:rPr>
        <w:t>dalam</w:t>
      </w:r>
      <w:r w:rsidRPr="00642E51">
        <w:rPr>
          <w:spacing w:val="-9"/>
          <w:w w:val="105"/>
          <w:sz w:val="24"/>
          <w:szCs w:val="24"/>
        </w:rPr>
        <w:t xml:space="preserve"> </w:t>
      </w:r>
      <w:r w:rsidRPr="00642E51">
        <w:rPr>
          <w:w w:val="105"/>
          <w:sz w:val="24"/>
          <w:szCs w:val="24"/>
        </w:rPr>
        <w:t>penelitian</w:t>
      </w:r>
      <w:r w:rsidRPr="00642E51">
        <w:rPr>
          <w:spacing w:val="-15"/>
          <w:w w:val="105"/>
          <w:sz w:val="24"/>
          <w:szCs w:val="24"/>
        </w:rPr>
        <w:t xml:space="preserve"> </w:t>
      </w:r>
      <w:r w:rsidRPr="00642E51">
        <w:rPr>
          <w:w w:val="105"/>
          <w:sz w:val="24"/>
          <w:szCs w:val="24"/>
        </w:rPr>
        <w:t>ini</w:t>
      </w:r>
      <w:r w:rsidRPr="00642E51">
        <w:rPr>
          <w:spacing w:val="-2"/>
          <w:w w:val="105"/>
          <w:sz w:val="24"/>
          <w:szCs w:val="24"/>
        </w:rPr>
        <w:t xml:space="preserve"> </w:t>
      </w:r>
      <w:r w:rsidRPr="00642E51">
        <w:rPr>
          <w:w w:val="105"/>
          <w:sz w:val="24"/>
          <w:szCs w:val="24"/>
        </w:rPr>
        <w:t>dengan</w:t>
      </w:r>
      <w:r w:rsidRPr="00642E51">
        <w:rPr>
          <w:spacing w:val="-8"/>
          <w:w w:val="105"/>
          <w:sz w:val="24"/>
          <w:szCs w:val="24"/>
        </w:rPr>
        <w:t xml:space="preserve"> </w:t>
      </w:r>
      <w:r w:rsidRPr="00642E51">
        <w:rPr>
          <w:w w:val="105"/>
          <w:sz w:val="24"/>
          <w:szCs w:val="24"/>
        </w:rPr>
        <w:t>menggunakan</w:t>
      </w:r>
      <w:r w:rsidRPr="00642E51">
        <w:rPr>
          <w:spacing w:val="-8"/>
          <w:w w:val="105"/>
          <w:sz w:val="24"/>
          <w:szCs w:val="24"/>
        </w:rPr>
        <w:t xml:space="preserve"> </w:t>
      </w:r>
      <w:r w:rsidRPr="00642E51">
        <w:rPr>
          <w:w w:val="105"/>
          <w:sz w:val="24"/>
          <w:szCs w:val="24"/>
        </w:rPr>
        <w:t xml:space="preserve">metode </w:t>
      </w:r>
      <w:r w:rsidRPr="00642E51">
        <w:rPr>
          <w:i/>
          <w:w w:val="105"/>
          <w:sz w:val="24"/>
          <w:szCs w:val="24"/>
        </w:rPr>
        <w:t>snowball sampling</w:t>
      </w:r>
      <w:r w:rsidRPr="00642E51">
        <w:rPr>
          <w:w w:val="105"/>
          <w:sz w:val="24"/>
          <w:szCs w:val="24"/>
        </w:rPr>
        <w:t xml:space="preserve">. Teknik </w:t>
      </w:r>
      <w:r w:rsidRPr="00642E51">
        <w:rPr>
          <w:i/>
          <w:w w:val="105"/>
          <w:sz w:val="24"/>
          <w:szCs w:val="24"/>
        </w:rPr>
        <w:t>snowball sampling</w:t>
      </w:r>
      <w:r w:rsidRPr="00642E51">
        <w:rPr>
          <w:w w:val="105"/>
          <w:sz w:val="24"/>
          <w:szCs w:val="24"/>
        </w:rPr>
        <w:t xml:space="preserve"> (bola salju) adalah metode sampling dimana sampel diperoleh melalui proses bergantian dari satu responden ke responden yang</w:t>
      </w:r>
      <w:r w:rsidRPr="00642E51">
        <w:rPr>
          <w:spacing w:val="-16"/>
          <w:w w:val="105"/>
          <w:sz w:val="24"/>
          <w:szCs w:val="24"/>
        </w:rPr>
        <w:t xml:space="preserve"> </w:t>
      </w:r>
      <w:r w:rsidRPr="00642E51">
        <w:rPr>
          <w:w w:val="105"/>
          <w:sz w:val="24"/>
          <w:szCs w:val="24"/>
        </w:rPr>
        <w:t>lainnya, yang mana peneliti tidak mengetahui jumalah responden yang ada Dikecamatan Jawa Maraja Bah Jambi.</w:t>
      </w:r>
    </w:p>
    <w:p w:rsidR="00642E51" w:rsidRPr="006A6362" w:rsidRDefault="00642E51" w:rsidP="006A6362">
      <w:pPr>
        <w:spacing w:line="360" w:lineRule="auto"/>
        <w:ind w:right="266" w:firstLine="446"/>
        <w:jc w:val="both"/>
        <w:rPr>
          <w:rFonts w:ascii="Times New Roman" w:hAnsi="Times New Roman" w:cs="Times New Roman"/>
          <w:w w:val="105"/>
          <w:sz w:val="24"/>
          <w:szCs w:val="24"/>
        </w:rPr>
      </w:pPr>
      <w:r w:rsidRPr="00642E51">
        <w:rPr>
          <w:rFonts w:ascii="Times New Roman" w:hAnsi="Times New Roman" w:cs="Times New Roman"/>
          <w:w w:val="105"/>
          <w:sz w:val="24"/>
          <w:szCs w:val="24"/>
        </w:rPr>
        <w:t xml:space="preserve">Dalam penelitian ini yang menjadi target sampel adalah tengkulak dan petani. dari tiga desa yang menjadi lokasi penelitian akan diambil tiga orang tengkulak yang masing-masing satu dari setiap desa. Berdasarkan metode </w:t>
      </w:r>
      <w:r w:rsidRPr="00642E51">
        <w:rPr>
          <w:rFonts w:ascii="Times New Roman" w:hAnsi="Times New Roman" w:cs="Times New Roman"/>
          <w:i/>
          <w:w w:val="105"/>
          <w:sz w:val="24"/>
          <w:szCs w:val="24"/>
        </w:rPr>
        <w:t xml:space="preserve">snowball </w:t>
      </w:r>
      <w:r w:rsidRPr="00642E51">
        <w:rPr>
          <w:rFonts w:ascii="Times New Roman" w:hAnsi="Times New Roman" w:cs="Times New Roman"/>
          <w:w w:val="105"/>
          <w:sz w:val="24"/>
          <w:szCs w:val="24"/>
        </w:rPr>
        <w:t xml:space="preserve">sampling maka diambil sepuluh petani dari setiap tengkulak sehingga jumlah sampel tengkulak </w:t>
      </w:r>
      <w:r w:rsidRPr="00642E51">
        <w:rPr>
          <w:rFonts w:ascii="Times New Roman" w:hAnsi="Times New Roman" w:cs="Times New Roman"/>
          <w:w w:val="105"/>
          <w:sz w:val="24"/>
          <w:szCs w:val="24"/>
        </w:rPr>
        <w:lastRenderedPageBreak/>
        <w:t>sebanyak 3 orang dan sampel petani sebanyak 30 orang. Dalam saluran pemasaran TBS dimulai dari petani menjual hasil panen kepada tengkulak dan tengkulak menjual TBS ke gudang kemudian gudang menjual TBS langsung ke PKS. Yang dalam arti tugas tengkulak hanya berperan samapi penjualan digudang saja.</w:t>
      </w:r>
    </w:p>
    <w:p w:rsidR="00642E51" w:rsidRDefault="00642E51" w:rsidP="00642E51">
      <w:pPr>
        <w:spacing w:line="360" w:lineRule="auto"/>
        <w:ind w:right="266"/>
        <w:jc w:val="both"/>
        <w:rPr>
          <w:rFonts w:ascii="Times New Roman" w:hAnsi="Times New Roman"/>
          <w:b/>
          <w:sz w:val="24"/>
        </w:rPr>
      </w:pPr>
      <w:r>
        <w:rPr>
          <w:rFonts w:ascii="Times New Roman" w:hAnsi="Times New Roman"/>
          <w:b/>
          <w:sz w:val="24"/>
        </w:rPr>
        <w:t>HASIL DAN PEMBAHASAN</w:t>
      </w:r>
    </w:p>
    <w:p w:rsidR="00642E51" w:rsidRDefault="00642E51" w:rsidP="00642E51">
      <w:pPr>
        <w:pStyle w:val="BodyText"/>
        <w:numPr>
          <w:ilvl w:val="0"/>
          <w:numId w:val="3"/>
        </w:numPr>
        <w:spacing w:after="0" w:line="360" w:lineRule="auto"/>
        <w:ind w:left="440" w:right="58" w:hanging="440"/>
        <w:jc w:val="both"/>
        <w:rPr>
          <w:b/>
          <w:w w:val="105"/>
          <w:sz w:val="24"/>
          <w:szCs w:val="24"/>
        </w:rPr>
      </w:pPr>
      <w:r>
        <w:rPr>
          <w:b/>
          <w:w w:val="105"/>
          <w:sz w:val="24"/>
          <w:szCs w:val="24"/>
        </w:rPr>
        <w:t xml:space="preserve">Identitas </w:t>
      </w:r>
      <w:r>
        <w:rPr>
          <w:b/>
          <w:w w:val="105"/>
          <w:sz w:val="24"/>
          <w:szCs w:val="24"/>
          <w:lang w:val="en-US"/>
        </w:rPr>
        <w:t>Tengkulak</w:t>
      </w:r>
    </w:p>
    <w:p w:rsidR="00642E51" w:rsidRDefault="00642E51" w:rsidP="006A6362">
      <w:pPr>
        <w:pStyle w:val="BodyText"/>
        <w:numPr>
          <w:ilvl w:val="0"/>
          <w:numId w:val="4"/>
        </w:numPr>
        <w:spacing w:after="0" w:line="360" w:lineRule="auto"/>
        <w:ind w:left="660" w:right="58" w:hanging="330"/>
        <w:jc w:val="both"/>
        <w:rPr>
          <w:w w:val="105"/>
          <w:sz w:val="24"/>
          <w:szCs w:val="24"/>
          <w:lang w:val="en-US"/>
        </w:rPr>
      </w:pPr>
      <w:r>
        <w:rPr>
          <w:w w:val="105"/>
          <w:sz w:val="24"/>
          <w:szCs w:val="24"/>
          <w:lang w:val="en-US"/>
        </w:rPr>
        <w:t>Indentitas tengkulak berdasarkan umur</w:t>
      </w:r>
    </w:p>
    <w:p w:rsidR="00642E51" w:rsidRDefault="00642E51" w:rsidP="006A6362">
      <w:pPr>
        <w:pStyle w:val="BodyText"/>
        <w:spacing w:after="0" w:line="360" w:lineRule="auto"/>
        <w:ind w:left="440" w:right="58" w:firstLine="715"/>
        <w:jc w:val="both"/>
        <w:rPr>
          <w:sz w:val="24"/>
          <w:szCs w:val="24"/>
        </w:rPr>
      </w:pPr>
      <w:r>
        <w:rPr>
          <w:sz w:val="24"/>
          <w:szCs w:val="24"/>
        </w:rPr>
        <w:t>Umur merupakan salah satu hal yang dapat mempengaruhi</w:t>
      </w:r>
      <w:r>
        <w:rPr>
          <w:sz w:val="24"/>
          <w:szCs w:val="24"/>
          <w:lang w:val="en-US"/>
        </w:rPr>
        <w:t xml:space="preserve"> tengkulak</w:t>
      </w:r>
      <w:r>
        <w:rPr>
          <w:sz w:val="24"/>
          <w:szCs w:val="24"/>
        </w:rPr>
        <w:t xml:space="preserve"> dalam cara berfikir dan kemampuan dalam bekerja.</w:t>
      </w:r>
      <w:r>
        <w:rPr>
          <w:sz w:val="24"/>
          <w:szCs w:val="24"/>
          <w:lang w:val="en-US"/>
        </w:rPr>
        <w:t xml:space="preserve"> Tengkulak </w:t>
      </w:r>
      <w:r>
        <w:rPr>
          <w:sz w:val="24"/>
          <w:szCs w:val="24"/>
        </w:rPr>
        <w:t xml:space="preserve">yang memiliki umur yang lebih muda biasanya lebih cepat dalam mengadopsi ilmu pengetahuan dan teknologi lebih cepat terhadap perubahan lingkungan tetapi mereka relatif kurang pengalaman dari </w:t>
      </w:r>
      <w:r>
        <w:rPr>
          <w:sz w:val="24"/>
          <w:szCs w:val="24"/>
          <w:lang w:val="en-US"/>
        </w:rPr>
        <w:t xml:space="preserve">tengkulak </w:t>
      </w:r>
      <w:r>
        <w:rPr>
          <w:sz w:val="24"/>
          <w:szCs w:val="24"/>
        </w:rPr>
        <w:t>yang lebih tua. Untuk mengetahui identitas responden berdasarkan kelompok umur, dapat dilihat pada tabel berikut :</w:t>
      </w:r>
    </w:p>
    <w:p w:rsidR="006A6362" w:rsidRDefault="00642E51" w:rsidP="006A6362">
      <w:pPr>
        <w:pStyle w:val="BodyText"/>
        <w:spacing w:line="360" w:lineRule="auto"/>
        <w:ind w:right="60" w:firstLine="440"/>
        <w:jc w:val="both"/>
        <w:rPr>
          <w:sz w:val="24"/>
          <w:szCs w:val="24"/>
          <w:lang w:val="en-US"/>
        </w:rPr>
      </w:pPr>
      <w:r>
        <w:rPr>
          <w:sz w:val="24"/>
          <w:szCs w:val="24"/>
          <w:lang w:val="en-US"/>
        </w:rPr>
        <w:t>Tabel 5.1 Identitas Tengkulak berdasarkan umur</w:t>
      </w:r>
    </w:p>
    <w:tbl>
      <w:tblPr>
        <w:tblW w:w="7316" w:type="dxa"/>
        <w:tblInd w:w="435" w:type="dxa"/>
        <w:tblLayout w:type="fixed"/>
        <w:tblLook w:val="04A0" w:firstRow="1" w:lastRow="0" w:firstColumn="1" w:lastColumn="0" w:noHBand="0" w:noVBand="1"/>
      </w:tblPr>
      <w:tblGrid>
        <w:gridCol w:w="2987"/>
        <w:gridCol w:w="1353"/>
        <w:gridCol w:w="2976"/>
      </w:tblGrid>
      <w:tr w:rsidR="00642E51" w:rsidTr="00B519D0">
        <w:trPr>
          <w:trHeight w:val="310"/>
        </w:trPr>
        <w:tc>
          <w:tcPr>
            <w:tcW w:w="2987" w:type="dxa"/>
            <w:tcBorders>
              <w:top w:val="single" w:sz="4" w:space="0" w:color="000000"/>
              <w:bottom w:val="single" w:sz="4" w:space="0" w:color="auto"/>
            </w:tcBorders>
            <w:shd w:val="clear" w:color="auto" w:fill="FFFFFF" w:themeFill="background1"/>
            <w:noWrap/>
            <w:vAlign w:val="center"/>
          </w:tcPr>
          <w:p w:rsidR="00642E51" w:rsidRDefault="00642E51" w:rsidP="00812B80">
            <w:pPr>
              <w:jc w:val="center"/>
              <w:textAlignment w:val="center"/>
              <w:rPr>
                <w:color w:val="000000"/>
                <w:sz w:val="24"/>
                <w:szCs w:val="24"/>
              </w:rPr>
            </w:pPr>
            <w:r>
              <w:rPr>
                <w:rFonts w:eastAsia="SimSun"/>
                <w:color w:val="000000"/>
                <w:sz w:val="24"/>
                <w:szCs w:val="24"/>
                <w:lang w:eastAsia="zh-CN" w:bidi="ar"/>
              </w:rPr>
              <w:t>Usia (Tahun)</w:t>
            </w:r>
          </w:p>
        </w:tc>
        <w:tc>
          <w:tcPr>
            <w:tcW w:w="1353" w:type="dxa"/>
            <w:tcBorders>
              <w:top w:val="single" w:sz="4" w:space="0" w:color="000000"/>
              <w:bottom w:val="single" w:sz="4" w:space="0" w:color="auto"/>
            </w:tcBorders>
            <w:shd w:val="clear" w:color="auto" w:fill="FFFFFF" w:themeFill="background1"/>
            <w:noWrap/>
            <w:vAlign w:val="center"/>
          </w:tcPr>
          <w:p w:rsidR="00642E51" w:rsidRDefault="00642E51" w:rsidP="00812B80">
            <w:pPr>
              <w:jc w:val="center"/>
              <w:textAlignment w:val="center"/>
              <w:rPr>
                <w:color w:val="000000"/>
                <w:sz w:val="24"/>
                <w:szCs w:val="24"/>
              </w:rPr>
            </w:pPr>
            <w:r>
              <w:rPr>
                <w:rFonts w:eastAsia="SimSun"/>
                <w:color w:val="000000"/>
                <w:sz w:val="24"/>
                <w:szCs w:val="24"/>
                <w:lang w:eastAsia="zh-CN" w:bidi="ar"/>
              </w:rPr>
              <w:t>Jumlah</w:t>
            </w:r>
          </w:p>
        </w:tc>
        <w:tc>
          <w:tcPr>
            <w:tcW w:w="2976" w:type="dxa"/>
            <w:tcBorders>
              <w:top w:val="single" w:sz="4" w:space="0" w:color="000000"/>
              <w:bottom w:val="single" w:sz="4" w:space="0" w:color="auto"/>
            </w:tcBorders>
            <w:shd w:val="clear" w:color="auto" w:fill="FFFFFF" w:themeFill="background1"/>
            <w:noWrap/>
            <w:vAlign w:val="center"/>
          </w:tcPr>
          <w:p w:rsidR="00642E51" w:rsidRDefault="00642E51" w:rsidP="00812B80">
            <w:pPr>
              <w:jc w:val="center"/>
              <w:textAlignment w:val="center"/>
              <w:rPr>
                <w:color w:val="000000"/>
                <w:sz w:val="24"/>
                <w:szCs w:val="24"/>
              </w:rPr>
            </w:pPr>
            <w:r>
              <w:rPr>
                <w:rFonts w:eastAsia="SimSun"/>
                <w:color w:val="000000"/>
                <w:sz w:val="24"/>
                <w:szCs w:val="24"/>
                <w:lang w:eastAsia="zh-CN" w:bidi="ar"/>
              </w:rPr>
              <w:t>%</w:t>
            </w:r>
          </w:p>
        </w:tc>
      </w:tr>
      <w:tr w:rsidR="00642E51" w:rsidTr="00B519D0">
        <w:trPr>
          <w:trHeight w:val="310"/>
        </w:trPr>
        <w:tc>
          <w:tcPr>
            <w:tcW w:w="2987" w:type="dxa"/>
            <w:tcBorders>
              <w:top w:val="single" w:sz="4" w:space="0" w:color="auto"/>
            </w:tcBorders>
            <w:shd w:val="clear" w:color="auto" w:fill="auto"/>
            <w:noWrap/>
            <w:vAlign w:val="bottom"/>
          </w:tcPr>
          <w:p w:rsidR="00642E51" w:rsidRDefault="00642E51" w:rsidP="00812B80">
            <w:pPr>
              <w:jc w:val="center"/>
              <w:textAlignment w:val="bottom"/>
              <w:rPr>
                <w:color w:val="000000"/>
                <w:sz w:val="24"/>
                <w:szCs w:val="24"/>
              </w:rPr>
            </w:pPr>
            <w:r>
              <w:rPr>
                <w:rFonts w:eastAsia="SimSun"/>
                <w:color w:val="000000"/>
                <w:sz w:val="24"/>
                <w:szCs w:val="24"/>
                <w:lang w:eastAsia="zh-CN" w:bidi="ar"/>
              </w:rPr>
              <w:t>21-30</w:t>
            </w:r>
          </w:p>
        </w:tc>
        <w:tc>
          <w:tcPr>
            <w:tcW w:w="1353" w:type="dxa"/>
            <w:tcBorders>
              <w:top w:val="single" w:sz="4" w:space="0" w:color="auto"/>
            </w:tcBorders>
            <w:shd w:val="clear" w:color="auto" w:fill="auto"/>
            <w:noWrap/>
            <w:vAlign w:val="bottom"/>
          </w:tcPr>
          <w:p w:rsidR="00642E51" w:rsidRDefault="00642E51" w:rsidP="00812B80">
            <w:pPr>
              <w:jc w:val="center"/>
              <w:textAlignment w:val="bottom"/>
              <w:rPr>
                <w:color w:val="000000"/>
                <w:sz w:val="24"/>
                <w:szCs w:val="24"/>
              </w:rPr>
            </w:pPr>
            <w:r>
              <w:rPr>
                <w:rFonts w:eastAsia="SimSun"/>
                <w:color w:val="000000"/>
                <w:sz w:val="24"/>
                <w:szCs w:val="24"/>
                <w:lang w:eastAsia="zh-CN" w:bidi="ar"/>
              </w:rPr>
              <w:t>1</w:t>
            </w:r>
          </w:p>
        </w:tc>
        <w:tc>
          <w:tcPr>
            <w:tcW w:w="2976" w:type="dxa"/>
            <w:tcBorders>
              <w:top w:val="single" w:sz="4" w:space="0" w:color="auto"/>
            </w:tcBorders>
            <w:shd w:val="clear" w:color="auto" w:fill="auto"/>
            <w:noWrap/>
            <w:vAlign w:val="bottom"/>
          </w:tcPr>
          <w:p w:rsidR="00642E51" w:rsidRDefault="00642E51" w:rsidP="00812B80">
            <w:pPr>
              <w:jc w:val="center"/>
              <w:textAlignment w:val="bottom"/>
              <w:rPr>
                <w:color w:val="000000"/>
                <w:sz w:val="24"/>
                <w:szCs w:val="24"/>
              </w:rPr>
            </w:pPr>
            <w:r>
              <w:rPr>
                <w:rFonts w:eastAsia="SimSun"/>
                <w:color w:val="000000"/>
                <w:sz w:val="24"/>
                <w:szCs w:val="24"/>
                <w:lang w:eastAsia="zh-CN" w:bidi="ar"/>
              </w:rPr>
              <w:t>33</w:t>
            </w:r>
          </w:p>
        </w:tc>
      </w:tr>
      <w:tr w:rsidR="00642E51" w:rsidTr="00B519D0">
        <w:trPr>
          <w:trHeight w:val="325"/>
        </w:trPr>
        <w:tc>
          <w:tcPr>
            <w:tcW w:w="2987" w:type="dxa"/>
            <w:shd w:val="clear" w:color="auto" w:fill="auto"/>
            <w:noWrap/>
            <w:vAlign w:val="bottom"/>
          </w:tcPr>
          <w:p w:rsidR="00642E51" w:rsidRDefault="00642E51" w:rsidP="00812B80">
            <w:pPr>
              <w:jc w:val="center"/>
              <w:textAlignment w:val="bottom"/>
              <w:rPr>
                <w:color w:val="000000"/>
                <w:sz w:val="24"/>
                <w:szCs w:val="24"/>
              </w:rPr>
            </w:pPr>
            <w:r>
              <w:rPr>
                <w:rFonts w:eastAsia="SimSun"/>
                <w:color w:val="000000"/>
                <w:sz w:val="24"/>
                <w:szCs w:val="24"/>
                <w:lang w:eastAsia="zh-CN" w:bidi="ar"/>
              </w:rPr>
              <w:t>31-40</w:t>
            </w:r>
          </w:p>
        </w:tc>
        <w:tc>
          <w:tcPr>
            <w:tcW w:w="1353" w:type="dxa"/>
            <w:shd w:val="clear" w:color="auto" w:fill="auto"/>
            <w:noWrap/>
            <w:vAlign w:val="bottom"/>
          </w:tcPr>
          <w:p w:rsidR="00642E51" w:rsidRDefault="00642E51" w:rsidP="00812B80">
            <w:pPr>
              <w:jc w:val="center"/>
              <w:textAlignment w:val="bottom"/>
              <w:rPr>
                <w:color w:val="000000"/>
                <w:sz w:val="24"/>
                <w:szCs w:val="24"/>
              </w:rPr>
            </w:pPr>
            <w:r>
              <w:rPr>
                <w:rFonts w:eastAsia="SimSun"/>
                <w:color w:val="000000"/>
                <w:sz w:val="24"/>
                <w:szCs w:val="24"/>
                <w:lang w:eastAsia="zh-CN" w:bidi="ar"/>
              </w:rPr>
              <w:t>2</w:t>
            </w:r>
          </w:p>
        </w:tc>
        <w:tc>
          <w:tcPr>
            <w:tcW w:w="2976" w:type="dxa"/>
            <w:shd w:val="clear" w:color="auto" w:fill="auto"/>
            <w:noWrap/>
            <w:vAlign w:val="bottom"/>
          </w:tcPr>
          <w:p w:rsidR="00642E51" w:rsidRDefault="00642E51" w:rsidP="00812B80">
            <w:pPr>
              <w:jc w:val="center"/>
              <w:textAlignment w:val="bottom"/>
              <w:rPr>
                <w:color w:val="000000"/>
                <w:sz w:val="24"/>
                <w:szCs w:val="24"/>
              </w:rPr>
            </w:pPr>
            <w:r>
              <w:rPr>
                <w:rFonts w:eastAsia="SimSun"/>
                <w:color w:val="000000"/>
                <w:sz w:val="24"/>
                <w:szCs w:val="24"/>
                <w:lang w:eastAsia="zh-CN" w:bidi="ar"/>
              </w:rPr>
              <w:t>67</w:t>
            </w:r>
          </w:p>
        </w:tc>
      </w:tr>
      <w:tr w:rsidR="00642E51" w:rsidRPr="00B519D0" w:rsidTr="00B519D0">
        <w:trPr>
          <w:trHeight w:val="325"/>
        </w:trPr>
        <w:tc>
          <w:tcPr>
            <w:tcW w:w="2987" w:type="dxa"/>
            <w:tcBorders>
              <w:bottom w:val="single" w:sz="4" w:space="0" w:color="auto"/>
            </w:tcBorders>
            <w:shd w:val="clear" w:color="auto" w:fill="auto"/>
            <w:noWrap/>
            <w:vAlign w:val="bottom"/>
          </w:tcPr>
          <w:p w:rsidR="00642E51" w:rsidRPr="00B519D0" w:rsidRDefault="00642E51" w:rsidP="00812B80">
            <w:pPr>
              <w:jc w:val="center"/>
              <w:textAlignment w:val="bottom"/>
              <w:rPr>
                <w:b/>
                <w:color w:val="000000"/>
                <w:sz w:val="24"/>
                <w:szCs w:val="24"/>
              </w:rPr>
            </w:pPr>
            <w:r w:rsidRPr="00B519D0">
              <w:rPr>
                <w:rFonts w:eastAsia="SimSun"/>
                <w:b/>
                <w:color w:val="000000"/>
                <w:sz w:val="24"/>
                <w:szCs w:val="24"/>
                <w:lang w:eastAsia="zh-CN" w:bidi="ar"/>
              </w:rPr>
              <w:t>Jumlah</w:t>
            </w:r>
          </w:p>
        </w:tc>
        <w:tc>
          <w:tcPr>
            <w:tcW w:w="1353" w:type="dxa"/>
            <w:tcBorders>
              <w:bottom w:val="single" w:sz="4" w:space="0" w:color="auto"/>
            </w:tcBorders>
            <w:shd w:val="clear" w:color="auto" w:fill="auto"/>
            <w:noWrap/>
            <w:vAlign w:val="bottom"/>
          </w:tcPr>
          <w:p w:rsidR="00642E51" w:rsidRPr="00B519D0" w:rsidRDefault="00642E51" w:rsidP="00812B80">
            <w:pPr>
              <w:jc w:val="center"/>
              <w:textAlignment w:val="bottom"/>
              <w:rPr>
                <w:b/>
                <w:color w:val="000000"/>
                <w:sz w:val="24"/>
                <w:szCs w:val="24"/>
              </w:rPr>
            </w:pPr>
            <w:r w:rsidRPr="00B519D0">
              <w:rPr>
                <w:rFonts w:eastAsia="SimSun"/>
                <w:b/>
                <w:color w:val="000000"/>
                <w:sz w:val="24"/>
                <w:szCs w:val="24"/>
                <w:lang w:eastAsia="zh-CN" w:bidi="ar"/>
              </w:rPr>
              <w:t>3</w:t>
            </w:r>
          </w:p>
        </w:tc>
        <w:tc>
          <w:tcPr>
            <w:tcW w:w="2976" w:type="dxa"/>
            <w:tcBorders>
              <w:bottom w:val="single" w:sz="4" w:space="0" w:color="auto"/>
            </w:tcBorders>
            <w:shd w:val="clear" w:color="auto" w:fill="auto"/>
            <w:noWrap/>
            <w:vAlign w:val="bottom"/>
          </w:tcPr>
          <w:p w:rsidR="00642E51" w:rsidRPr="00B519D0" w:rsidRDefault="00642E51" w:rsidP="00812B80">
            <w:pPr>
              <w:jc w:val="center"/>
              <w:textAlignment w:val="bottom"/>
              <w:rPr>
                <w:b/>
                <w:color w:val="000000"/>
                <w:sz w:val="24"/>
                <w:szCs w:val="24"/>
              </w:rPr>
            </w:pPr>
            <w:r w:rsidRPr="00B519D0">
              <w:rPr>
                <w:rFonts w:eastAsia="SimSun"/>
                <w:b/>
                <w:color w:val="000000"/>
                <w:sz w:val="24"/>
                <w:szCs w:val="24"/>
                <w:lang w:eastAsia="zh-CN" w:bidi="ar"/>
              </w:rPr>
              <w:t>100</w:t>
            </w:r>
          </w:p>
        </w:tc>
      </w:tr>
    </w:tbl>
    <w:p w:rsidR="00642E51" w:rsidRDefault="00642E51" w:rsidP="006A6362">
      <w:pPr>
        <w:pStyle w:val="BodyText"/>
        <w:spacing w:after="0" w:line="360" w:lineRule="auto"/>
        <w:ind w:right="58" w:firstLine="720"/>
        <w:jc w:val="both"/>
        <w:rPr>
          <w:sz w:val="24"/>
          <w:szCs w:val="24"/>
          <w:lang w:val="en-US"/>
        </w:rPr>
      </w:pPr>
      <w:r>
        <w:rPr>
          <w:sz w:val="24"/>
          <w:szCs w:val="24"/>
        </w:rPr>
        <w:t>Sumber : Analisis Data Primer, Tahun 202</w:t>
      </w:r>
      <w:r>
        <w:rPr>
          <w:sz w:val="24"/>
          <w:szCs w:val="24"/>
          <w:lang w:val="en-US"/>
        </w:rPr>
        <w:t>2</w:t>
      </w:r>
    </w:p>
    <w:p w:rsidR="00642E51" w:rsidRPr="00642E51" w:rsidRDefault="00642E51" w:rsidP="006A6362">
      <w:pPr>
        <w:pStyle w:val="BodyText"/>
        <w:spacing w:after="0" w:line="360" w:lineRule="auto"/>
        <w:ind w:left="520" w:right="58" w:firstLine="720"/>
        <w:jc w:val="both"/>
        <w:rPr>
          <w:w w:val="105"/>
          <w:sz w:val="24"/>
          <w:szCs w:val="24"/>
        </w:rPr>
      </w:pPr>
      <w:r w:rsidRPr="00642E51">
        <w:rPr>
          <w:w w:val="105"/>
          <w:sz w:val="24"/>
          <w:szCs w:val="24"/>
        </w:rPr>
        <w:t>Dalam penelitian ini informasi mengenai jumlah umur merupakan faktor pembeda dalam melakukan peran sebagi  tengkulak. Karakteristik reponden berdasarkan umur. Pada umur 22 tahun masyarakat di Kecamatan Jawa Maraja Bah Jambi sudah ada yang menekuni profesi seb</w:t>
      </w:r>
      <w:r w:rsidRPr="00642E51">
        <w:rPr>
          <w:w w:val="105"/>
          <w:sz w:val="24"/>
          <w:szCs w:val="24"/>
          <w:lang w:val="en-US"/>
        </w:rPr>
        <w:t>a</w:t>
      </w:r>
      <w:r w:rsidRPr="00642E51">
        <w:rPr>
          <w:w w:val="105"/>
          <w:sz w:val="24"/>
          <w:szCs w:val="24"/>
        </w:rPr>
        <w:t>gai tengkulak di usia muda. Dan begitu pula diumur 40 ada juga yang masih menekuni profesi sebagai tengkulak. Dikarenakan profesi sebagai tengkulak menjanjikan karena hasil yang didapatkan permingunya cukup besar  dan termasuk usaha yang turun temurun dari keluarga dan kerabat.</w:t>
      </w:r>
    </w:p>
    <w:p w:rsidR="00642E51" w:rsidRPr="00642E51" w:rsidRDefault="00642E51" w:rsidP="00642E51">
      <w:pPr>
        <w:pStyle w:val="BodyText"/>
        <w:numPr>
          <w:ilvl w:val="0"/>
          <w:numId w:val="4"/>
        </w:numPr>
        <w:spacing w:line="360" w:lineRule="auto"/>
        <w:ind w:left="880" w:right="60"/>
        <w:jc w:val="both"/>
        <w:rPr>
          <w:w w:val="105"/>
          <w:sz w:val="24"/>
          <w:szCs w:val="24"/>
        </w:rPr>
      </w:pPr>
      <w:r w:rsidRPr="00642E51">
        <w:rPr>
          <w:w w:val="105"/>
          <w:sz w:val="24"/>
          <w:szCs w:val="24"/>
        </w:rPr>
        <w:t>Identitas Tengkulak Berdasarkan Pendidikan</w:t>
      </w:r>
    </w:p>
    <w:p w:rsidR="006A6362" w:rsidRDefault="00642E51" w:rsidP="006A6362">
      <w:pPr>
        <w:pStyle w:val="BodyText"/>
        <w:spacing w:line="360" w:lineRule="auto"/>
        <w:ind w:left="520" w:right="60" w:firstLine="720"/>
        <w:jc w:val="both"/>
        <w:rPr>
          <w:color w:val="000000"/>
          <w:sz w:val="24"/>
          <w:szCs w:val="24"/>
          <w:lang w:bidi="ar"/>
        </w:rPr>
      </w:pPr>
      <w:r w:rsidRPr="00642E51">
        <w:rPr>
          <w:color w:val="000000"/>
          <w:sz w:val="24"/>
          <w:szCs w:val="24"/>
          <w:lang w:bidi="ar"/>
        </w:rPr>
        <w:t>Pendidikan menentukan kemampuan seseorang dalam mengambil keputusan yang akan dilaksanakan pada usahanya, sehingga tingkat pendidikan</w:t>
      </w:r>
      <w:r w:rsidRPr="00642E51">
        <w:rPr>
          <w:color w:val="000000"/>
          <w:sz w:val="24"/>
          <w:szCs w:val="24"/>
          <w:lang w:val="en-US" w:bidi="ar"/>
        </w:rPr>
        <w:t xml:space="preserve"> tengkulak</w:t>
      </w:r>
      <w:r w:rsidRPr="00642E51">
        <w:rPr>
          <w:color w:val="000000"/>
          <w:sz w:val="24"/>
          <w:szCs w:val="24"/>
          <w:lang w:bidi="ar"/>
        </w:rPr>
        <w:t xml:space="preserve"> yang masih rendah menyulitkan untuk mengelola dan memanfaatkan sumberdaya dan modal secara optimal. Untuk mengetahui responden berdasarkan pendidikan terakhirnya, dapat </w:t>
      </w:r>
      <w:r w:rsidRPr="00642E51">
        <w:rPr>
          <w:color w:val="000000"/>
          <w:sz w:val="24"/>
          <w:szCs w:val="24"/>
          <w:lang w:bidi="ar"/>
        </w:rPr>
        <w:lastRenderedPageBreak/>
        <w:t xml:space="preserve">dilihat pada tabel berikut : </w:t>
      </w:r>
    </w:p>
    <w:p w:rsidR="00642E51" w:rsidRPr="006A6362" w:rsidRDefault="00642E51" w:rsidP="006A6362">
      <w:pPr>
        <w:pStyle w:val="BodyText"/>
        <w:spacing w:line="360" w:lineRule="auto"/>
        <w:ind w:right="60"/>
        <w:jc w:val="both"/>
        <w:rPr>
          <w:color w:val="000000"/>
          <w:sz w:val="24"/>
          <w:szCs w:val="24"/>
          <w:lang w:bidi="ar"/>
        </w:rPr>
      </w:pPr>
      <w:r w:rsidRPr="00642E51">
        <w:rPr>
          <w:color w:val="000000"/>
          <w:sz w:val="24"/>
          <w:szCs w:val="24"/>
          <w:lang w:val="en-US" w:bidi="ar"/>
        </w:rPr>
        <w:t>Tabel 5.2 Identitas Tengkulak berdasarkan pendidikan</w:t>
      </w:r>
    </w:p>
    <w:tbl>
      <w:tblPr>
        <w:tblpPr w:leftFromText="180" w:rightFromText="180" w:vertAnchor="text" w:horzAnchor="margin" w:tblpY="-40"/>
        <w:tblOverlap w:val="never"/>
        <w:tblW w:w="7223" w:type="dxa"/>
        <w:tblLayout w:type="fixed"/>
        <w:tblLook w:val="04A0" w:firstRow="1" w:lastRow="0" w:firstColumn="1" w:lastColumn="0" w:noHBand="0" w:noVBand="1"/>
      </w:tblPr>
      <w:tblGrid>
        <w:gridCol w:w="3316"/>
        <w:gridCol w:w="1176"/>
        <w:gridCol w:w="2731"/>
      </w:tblGrid>
      <w:tr w:rsidR="006A6362" w:rsidRPr="00642E51" w:rsidTr="00B519D0">
        <w:trPr>
          <w:trHeight w:val="325"/>
        </w:trPr>
        <w:tc>
          <w:tcPr>
            <w:tcW w:w="3316" w:type="dxa"/>
            <w:tcBorders>
              <w:top w:val="single" w:sz="4" w:space="0" w:color="auto"/>
              <w:bottom w:val="single" w:sz="4" w:space="0" w:color="auto"/>
            </w:tcBorders>
            <w:shd w:val="clear" w:color="auto" w:fill="FFFFFF" w:themeFill="background1"/>
            <w:noWrap/>
            <w:vAlign w:val="bottom"/>
          </w:tcPr>
          <w:p w:rsidR="006A6362" w:rsidRPr="00642E51" w:rsidRDefault="006A6362" w:rsidP="006A6362">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Pendidikan</w:t>
            </w:r>
          </w:p>
        </w:tc>
        <w:tc>
          <w:tcPr>
            <w:tcW w:w="1176" w:type="dxa"/>
            <w:tcBorders>
              <w:top w:val="single" w:sz="4" w:space="0" w:color="auto"/>
              <w:bottom w:val="single" w:sz="4" w:space="0" w:color="auto"/>
            </w:tcBorders>
            <w:shd w:val="clear" w:color="auto" w:fill="FFFFFF" w:themeFill="background1"/>
            <w:noWrap/>
            <w:vAlign w:val="bottom"/>
          </w:tcPr>
          <w:p w:rsidR="006A6362" w:rsidRPr="00642E51" w:rsidRDefault="006A6362" w:rsidP="006A6362">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 xml:space="preserve">Jumlah </w:t>
            </w:r>
          </w:p>
        </w:tc>
        <w:tc>
          <w:tcPr>
            <w:tcW w:w="2731" w:type="dxa"/>
            <w:tcBorders>
              <w:top w:val="single" w:sz="4" w:space="0" w:color="auto"/>
              <w:bottom w:val="single" w:sz="4" w:space="0" w:color="auto"/>
            </w:tcBorders>
            <w:shd w:val="clear" w:color="auto" w:fill="FFFFFF" w:themeFill="background1"/>
            <w:noWrap/>
            <w:vAlign w:val="bottom"/>
          </w:tcPr>
          <w:p w:rsidR="006A6362" w:rsidRPr="00642E51" w:rsidRDefault="006A6362" w:rsidP="006A6362">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w:t>
            </w:r>
          </w:p>
        </w:tc>
      </w:tr>
      <w:tr w:rsidR="006A6362" w:rsidRPr="00642E51" w:rsidTr="00B519D0">
        <w:trPr>
          <w:trHeight w:val="325"/>
        </w:trPr>
        <w:tc>
          <w:tcPr>
            <w:tcW w:w="3316" w:type="dxa"/>
            <w:tcBorders>
              <w:top w:val="single" w:sz="4" w:space="0" w:color="auto"/>
            </w:tcBorders>
            <w:shd w:val="clear" w:color="auto" w:fill="auto"/>
            <w:noWrap/>
            <w:vAlign w:val="bottom"/>
          </w:tcPr>
          <w:p w:rsidR="006A6362" w:rsidRPr="00642E51" w:rsidRDefault="006A6362" w:rsidP="006A6362">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SMP</w:t>
            </w:r>
          </w:p>
        </w:tc>
        <w:tc>
          <w:tcPr>
            <w:tcW w:w="1176" w:type="dxa"/>
            <w:tcBorders>
              <w:top w:val="single" w:sz="4" w:space="0" w:color="auto"/>
            </w:tcBorders>
            <w:shd w:val="clear" w:color="auto" w:fill="auto"/>
            <w:noWrap/>
            <w:vAlign w:val="bottom"/>
          </w:tcPr>
          <w:p w:rsidR="006A6362" w:rsidRPr="00642E51" w:rsidRDefault="006A6362" w:rsidP="006A6362">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w:t>
            </w:r>
          </w:p>
        </w:tc>
        <w:tc>
          <w:tcPr>
            <w:tcW w:w="2731" w:type="dxa"/>
            <w:tcBorders>
              <w:top w:val="single" w:sz="4" w:space="0" w:color="auto"/>
            </w:tcBorders>
            <w:shd w:val="clear" w:color="auto" w:fill="auto"/>
            <w:noWrap/>
            <w:vAlign w:val="bottom"/>
          </w:tcPr>
          <w:p w:rsidR="006A6362" w:rsidRPr="00642E51" w:rsidRDefault="006A6362" w:rsidP="006A6362">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w:t>
            </w:r>
          </w:p>
        </w:tc>
      </w:tr>
      <w:tr w:rsidR="006A6362" w:rsidRPr="00642E51" w:rsidTr="00B519D0">
        <w:trPr>
          <w:trHeight w:val="310"/>
        </w:trPr>
        <w:tc>
          <w:tcPr>
            <w:tcW w:w="3316" w:type="dxa"/>
            <w:shd w:val="clear" w:color="auto" w:fill="auto"/>
            <w:noWrap/>
            <w:vAlign w:val="bottom"/>
          </w:tcPr>
          <w:p w:rsidR="006A6362" w:rsidRPr="00642E51" w:rsidRDefault="006A6362" w:rsidP="006A6362">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SMA</w:t>
            </w:r>
          </w:p>
        </w:tc>
        <w:tc>
          <w:tcPr>
            <w:tcW w:w="1176" w:type="dxa"/>
            <w:shd w:val="clear" w:color="auto" w:fill="auto"/>
            <w:noWrap/>
            <w:vAlign w:val="bottom"/>
          </w:tcPr>
          <w:p w:rsidR="006A6362" w:rsidRPr="00642E51" w:rsidRDefault="006A6362" w:rsidP="006A6362">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2</w:t>
            </w:r>
          </w:p>
        </w:tc>
        <w:tc>
          <w:tcPr>
            <w:tcW w:w="2731" w:type="dxa"/>
            <w:shd w:val="clear" w:color="auto" w:fill="auto"/>
            <w:noWrap/>
            <w:vAlign w:val="bottom"/>
          </w:tcPr>
          <w:p w:rsidR="006A6362" w:rsidRPr="00642E51" w:rsidRDefault="006A6362" w:rsidP="006A6362">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67</w:t>
            </w:r>
          </w:p>
        </w:tc>
      </w:tr>
      <w:tr w:rsidR="006A6362" w:rsidRPr="00642E51" w:rsidTr="00B519D0">
        <w:trPr>
          <w:trHeight w:val="310"/>
        </w:trPr>
        <w:tc>
          <w:tcPr>
            <w:tcW w:w="3316" w:type="dxa"/>
            <w:shd w:val="clear" w:color="auto" w:fill="auto"/>
            <w:noWrap/>
            <w:vAlign w:val="bottom"/>
          </w:tcPr>
          <w:p w:rsidR="006A6362" w:rsidRPr="00642E51" w:rsidRDefault="006A6362" w:rsidP="006A6362">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Sarjana</w:t>
            </w:r>
          </w:p>
        </w:tc>
        <w:tc>
          <w:tcPr>
            <w:tcW w:w="1176" w:type="dxa"/>
            <w:shd w:val="clear" w:color="auto" w:fill="auto"/>
            <w:noWrap/>
            <w:vAlign w:val="bottom"/>
          </w:tcPr>
          <w:p w:rsidR="006A6362" w:rsidRPr="00642E51" w:rsidRDefault="006A6362" w:rsidP="006A6362">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1</w:t>
            </w:r>
          </w:p>
        </w:tc>
        <w:tc>
          <w:tcPr>
            <w:tcW w:w="2731" w:type="dxa"/>
            <w:shd w:val="clear" w:color="auto" w:fill="auto"/>
            <w:noWrap/>
            <w:vAlign w:val="bottom"/>
          </w:tcPr>
          <w:p w:rsidR="006A6362" w:rsidRPr="00642E51" w:rsidRDefault="006A6362" w:rsidP="006A6362">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33</w:t>
            </w:r>
          </w:p>
        </w:tc>
      </w:tr>
      <w:tr w:rsidR="006A6362" w:rsidRPr="00B519D0" w:rsidTr="00B519D0">
        <w:trPr>
          <w:trHeight w:val="310"/>
        </w:trPr>
        <w:tc>
          <w:tcPr>
            <w:tcW w:w="3316" w:type="dxa"/>
            <w:tcBorders>
              <w:bottom w:val="single" w:sz="4" w:space="0" w:color="auto"/>
            </w:tcBorders>
            <w:shd w:val="clear" w:color="auto" w:fill="auto"/>
            <w:noWrap/>
            <w:vAlign w:val="bottom"/>
          </w:tcPr>
          <w:p w:rsidR="006A6362" w:rsidRPr="00B519D0" w:rsidRDefault="006A6362" w:rsidP="006A6362">
            <w:pPr>
              <w:jc w:val="center"/>
              <w:textAlignment w:val="bottom"/>
              <w:rPr>
                <w:rFonts w:ascii="Times New Roman" w:hAnsi="Times New Roman" w:cs="Times New Roman"/>
                <w:b/>
                <w:color w:val="000000"/>
                <w:sz w:val="24"/>
                <w:szCs w:val="24"/>
              </w:rPr>
            </w:pPr>
            <w:r w:rsidRPr="00B519D0">
              <w:rPr>
                <w:rFonts w:ascii="Times New Roman" w:eastAsia="SimSun" w:hAnsi="Times New Roman" w:cs="Times New Roman"/>
                <w:b/>
                <w:color w:val="000000"/>
                <w:sz w:val="24"/>
                <w:szCs w:val="24"/>
                <w:lang w:eastAsia="zh-CN" w:bidi="ar"/>
              </w:rPr>
              <w:t>Jumlah</w:t>
            </w:r>
          </w:p>
        </w:tc>
        <w:tc>
          <w:tcPr>
            <w:tcW w:w="1176" w:type="dxa"/>
            <w:tcBorders>
              <w:bottom w:val="single" w:sz="4" w:space="0" w:color="auto"/>
            </w:tcBorders>
            <w:shd w:val="clear" w:color="auto" w:fill="auto"/>
            <w:noWrap/>
            <w:vAlign w:val="bottom"/>
          </w:tcPr>
          <w:p w:rsidR="006A6362" w:rsidRPr="00B519D0" w:rsidRDefault="006A6362" w:rsidP="006A6362">
            <w:pPr>
              <w:jc w:val="center"/>
              <w:textAlignment w:val="bottom"/>
              <w:rPr>
                <w:rFonts w:ascii="Times New Roman" w:hAnsi="Times New Roman" w:cs="Times New Roman"/>
                <w:b/>
                <w:color w:val="000000"/>
                <w:sz w:val="24"/>
                <w:szCs w:val="24"/>
              </w:rPr>
            </w:pPr>
            <w:r w:rsidRPr="00B519D0">
              <w:rPr>
                <w:rFonts w:ascii="Times New Roman" w:eastAsia="SimSun" w:hAnsi="Times New Roman" w:cs="Times New Roman"/>
                <w:b/>
                <w:color w:val="000000"/>
                <w:sz w:val="24"/>
                <w:szCs w:val="24"/>
                <w:lang w:eastAsia="zh-CN" w:bidi="ar"/>
              </w:rPr>
              <w:t>3</w:t>
            </w:r>
          </w:p>
        </w:tc>
        <w:tc>
          <w:tcPr>
            <w:tcW w:w="2731" w:type="dxa"/>
            <w:tcBorders>
              <w:bottom w:val="single" w:sz="4" w:space="0" w:color="auto"/>
            </w:tcBorders>
            <w:shd w:val="clear" w:color="auto" w:fill="auto"/>
            <w:noWrap/>
            <w:vAlign w:val="bottom"/>
          </w:tcPr>
          <w:p w:rsidR="006A6362" w:rsidRPr="00B519D0" w:rsidRDefault="006A6362" w:rsidP="006A6362">
            <w:pPr>
              <w:jc w:val="center"/>
              <w:textAlignment w:val="bottom"/>
              <w:rPr>
                <w:rFonts w:ascii="Times New Roman" w:hAnsi="Times New Roman" w:cs="Times New Roman"/>
                <w:b/>
                <w:color w:val="000000"/>
                <w:sz w:val="24"/>
                <w:szCs w:val="24"/>
              </w:rPr>
            </w:pPr>
            <w:r w:rsidRPr="00B519D0">
              <w:rPr>
                <w:rFonts w:ascii="Times New Roman" w:eastAsia="SimSun" w:hAnsi="Times New Roman" w:cs="Times New Roman"/>
                <w:b/>
                <w:color w:val="000000"/>
                <w:sz w:val="24"/>
                <w:szCs w:val="24"/>
                <w:lang w:eastAsia="zh-CN" w:bidi="ar"/>
              </w:rPr>
              <w:t>100</w:t>
            </w:r>
          </w:p>
        </w:tc>
      </w:tr>
    </w:tbl>
    <w:p w:rsidR="00642E51" w:rsidRPr="00642E51" w:rsidRDefault="00642E51" w:rsidP="00642E51">
      <w:pPr>
        <w:pStyle w:val="BodyText"/>
        <w:ind w:right="60"/>
        <w:jc w:val="both"/>
        <w:rPr>
          <w:w w:val="105"/>
          <w:sz w:val="24"/>
          <w:szCs w:val="24"/>
          <w:lang w:val="en-US"/>
        </w:rPr>
      </w:pPr>
    </w:p>
    <w:p w:rsidR="00642E51" w:rsidRPr="00642E51" w:rsidRDefault="00642E51" w:rsidP="00642E51">
      <w:pPr>
        <w:pStyle w:val="BodyText"/>
        <w:tabs>
          <w:tab w:val="left" w:pos="1430"/>
        </w:tabs>
        <w:spacing w:line="360" w:lineRule="auto"/>
        <w:ind w:left="880" w:right="60"/>
        <w:jc w:val="both"/>
        <w:rPr>
          <w:w w:val="105"/>
          <w:sz w:val="24"/>
          <w:szCs w:val="24"/>
        </w:rPr>
      </w:pPr>
    </w:p>
    <w:p w:rsidR="00642E51" w:rsidRPr="00642E51" w:rsidRDefault="00642E51" w:rsidP="00642E51">
      <w:pPr>
        <w:pStyle w:val="BodyText"/>
        <w:tabs>
          <w:tab w:val="left" w:pos="1430"/>
        </w:tabs>
        <w:spacing w:line="360" w:lineRule="auto"/>
        <w:ind w:left="880" w:right="60"/>
        <w:jc w:val="both"/>
        <w:rPr>
          <w:w w:val="105"/>
          <w:sz w:val="24"/>
          <w:szCs w:val="24"/>
        </w:rPr>
      </w:pPr>
    </w:p>
    <w:p w:rsidR="00642E51" w:rsidRPr="00642E51" w:rsidRDefault="00642E51" w:rsidP="00642E51">
      <w:pPr>
        <w:pStyle w:val="BodyText"/>
        <w:tabs>
          <w:tab w:val="left" w:pos="1430"/>
        </w:tabs>
        <w:spacing w:line="360" w:lineRule="auto"/>
        <w:ind w:right="60"/>
        <w:jc w:val="both"/>
        <w:rPr>
          <w:w w:val="105"/>
          <w:sz w:val="24"/>
          <w:szCs w:val="24"/>
        </w:rPr>
      </w:pPr>
    </w:p>
    <w:p w:rsidR="006A6362" w:rsidRDefault="006A6362" w:rsidP="00642E51">
      <w:pPr>
        <w:pStyle w:val="BodyText"/>
        <w:spacing w:after="0" w:line="360" w:lineRule="auto"/>
        <w:ind w:right="58" w:firstLine="720"/>
        <w:jc w:val="both"/>
        <w:rPr>
          <w:sz w:val="24"/>
          <w:szCs w:val="24"/>
        </w:rPr>
      </w:pPr>
    </w:p>
    <w:p w:rsidR="00642E51" w:rsidRPr="00642E51" w:rsidRDefault="00642E51" w:rsidP="006A6362">
      <w:pPr>
        <w:pStyle w:val="BodyText"/>
        <w:spacing w:after="0" w:line="360" w:lineRule="auto"/>
        <w:ind w:right="58" w:firstLine="110"/>
        <w:jc w:val="both"/>
        <w:rPr>
          <w:w w:val="105"/>
          <w:sz w:val="24"/>
          <w:szCs w:val="24"/>
        </w:rPr>
      </w:pPr>
      <w:r w:rsidRPr="00642E51">
        <w:rPr>
          <w:sz w:val="24"/>
          <w:szCs w:val="24"/>
        </w:rPr>
        <w:t>Sumber : Analisis Data Primer, Tahun 202</w:t>
      </w:r>
      <w:r w:rsidRPr="00642E51">
        <w:rPr>
          <w:sz w:val="24"/>
          <w:szCs w:val="24"/>
          <w:lang w:val="en-US"/>
        </w:rPr>
        <w:t>2</w:t>
      </w:r>
    </w:p>
    <w:p w:rsidR="00642E51" w:rsidRPr="00642E51" w:rsidRDefault="006A6362" w:rsidP="006A6362">
      <w:pPr>
        <w:pStyle w:val="BodyText"/>
        <w:spacing w:after="0" w:line="360" w:lineRule="auto"/>
        <w:ind w:left="550" w:right="58" w:firstLine="330"/>
        <w:jc w:val="both"/>
        <w:rPr>
          <w:w w:val="105"/>
          <w:sz w:val="24"/>
          <w:szCs w:val="24"/>
        </w:rPr>
      </w:pPr>
      <w:r>
        <w:rPr>
          <w:w w:val="105"/>
          <w:sz w:val="24"/>
          <w:szCs w:val="24"/>
        </w:rPr>
        <w:tab/>
      </w:r>
      <w:r w:rsidR="00642E51" w:rsidRPr="00642E51">
        <w:rPr>
          <w:w w:val="105"/>
          <w:sz w:val="24"/>
          <w:szCs w:val="24"/>
        </w:rPr>
        <w:t>Pendidikan merupakan hal yang penting bagi setiap individu termasuk menjadi seorang tengkulak, untuk melihat pendidikan tengkulak. bahwa dari 3 orang tengkulak, 2 orang diantaranya berpendidikan akhir SMA dan 1 sisanya bergelar Sarjana, Pendidikan berpengaruh dan untuk menjadi tengkulak harus berhitung dan membaca oleh karena itu pendidikan tengkulak sangat penting untuk menjalankan usahanya.</w:t>
      </w:r>
    </w:p>
    <w:p w:rsidR="00642E51" w:rsidRPr="00642E51" w:rsidRDefault="00642E51" w:rsidP="00642E51">
      <w:pPr>
        <w:pStyle w:val="BodyText"/>
        <w:numPr>
          <w:ilvl w:val="0"/>
          <w:numId w:val="4"/>
        </w:numPr>
        <w:spacing w:after="0" w:line="360" w:lineRule="auto"/>
        <w:ind w:left="878" w:right="58" w:hanging="440"/>
        <w:jc w:val="both"/>
        <w:rPr>
          <w:w w:val="105"/>
          <w:sz w:val="24"/>
          <w:szCs w:val="24"/>
        </w:rPr>
      </w:pPr>
      <w:r w:rsidRPr="00642E51">
        <w:rPr>
          <w:w w:val="105"/>
          <w:sz w:val="24"/>
          <w:szCs w:val="24"/>
        </w:rPr>
        <w:t>Awal Menjadi Tengkulak</w:t>
      </w:r>
    </w:p>
    <w:p w:rsidR="00642E51" w:rsidRPr="00642E51" w:rsidRDefault="00642E51" w:rsidP="006A6362">
      <w:pPr>
        <w:pStyle w:val="BodyText"/>
        <w:spacing w:after="0" w:line="360" w:lineRule="auto"/>
        <w:ind w:left="440" w:right="58" w:firstLine="280"/>
        <w:jc w:val="both"/>
        <w:rPr>
          <w:w w:val="105"/>
          <w:sz w:val="24"/>
          <w:szCs w:val="24"/>
        </w:rPr>
      </w:pPr>
      <w:r w:rsidRPr="00642E51">
        <w:rPr>
          <w:w w:val="105"/>
          <w:sz w:val="24"/>
          <w:szCs w:val="24"/>
        </w:rPr>
        <w:t>Memulai usaha merupakan awal mula kegiatan responden untuk berwirausaha, yang mana berwirausaha memerlukan modal untuk memulai.</w:t>
      </w:r>
    </w:p>
    <w:p w:rsidR="00642E51" w:rsidRPr="00642E51" w:rsidRDefault="00642E51" w:rsidP="006A6362">
      <w:pPr>
        <w:pStyle w:val="BodyText"/>
        <w:spacing w:after="0" w:line="360" w:lineRule="auto"/>
        <w:ind w:right="60" w:firstLine="440"/>
        <w:jc w:val="both"/>
        <w:rPr>
          <w:w w:val="105"/>
          <w:sz w:val="24"/>
          <w:szCs w:val="24"/>
          <w:lang w:val="en-US"/>
        </w:rPr>
      </w:pPr>
      <w:r w:rsidRPr="00642E51">
        <w:rPr>
          <w:color w:val="000000"/>
          <w:sz w:val="24"/>
          <w:szCs w:val="24"/>
          <w:lang w:val="en-US" w:bidi="ar"/>
        </w:rPr>
        <w:t xml:space="preserve">Tabel 5.3 </w:t>
      </w:r>
      <w:r w:rsidRPr="00642E51">
        <w:rPr>
          <w:w w:val="105"/>
          <w:sz w:val="24"/>
          <w:szCs w:val="24"/>
        </w:rPr>
        <w:t>Lama Menjadi Tengkulak</w:t>
      </w:r>
    </w:p>
    <w:tbl>
      <w:tblPr>
        <w:tblW w:w="7040" w:type="dxa"/>
        <w:tblInd w:w="435" w:type="dxa"/>
        <w:tblLayout w:type="fixed"/>
        <w:tblLook w:val="04A0" w:firstRow="1" w:lastRow="0" w:firstColumn="1" w:lastColumn="0" w:noHBand="0" w:noVBand="1"/>
      </w:tblPr>
      <w:tblGrid>
        <w:gridCol w:w="2829"/>
        <w:gridCol w:w="2053"/>
        <w:gridCol w:w="2158"/>
      </w:tblGrid>
      <w:tr w:rsidR="00642E51" w:rsidRPr="00642E51" w:rsidTr="00B519D0">
        <w:trPr>
          <w:trHeight w:val="234"/>
        </w:trPr>
        <w:tc>
          <w:tcPr>
            <w:tcW w:w="2829" w:type="dxa"/>
            <w:tcBorders>
              <w:top w:val="single" w:sz="4" w:space="0" w:color="auto"/>
              <w:bottom w:val="single" w:sz="4" w:space="0" w:color="auto"/>
            </w:tcBorders>
            <w:shd w:val="clear" w:color="auto" w:fill="FFFFFF" w:themeFill="background1"/>
            <w:noWrap/>
            <w:vAlign w:val="bottom"/>
          </w:tcPr>
          <w:p w:rsidR="00642E51" w:rsidRPr="00642E51" w:rsidRDefault="00642E51" w:rsidP="00812B80">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Lama Menjadi Tengkulak</w:t>
            </w:r>
          </w:p>
        </w:tc>
        <w:tc>
          <w:tcPr>
            <w:tcW w:w="2053" w:type="dxa"/>
            <w:tcBorders>
              <w:top w:val="single" w:sz="4" w:space="0" w:color="auto"/>
              <w:bottom w:val="single" w:sz="4" w:space="0" w:color="auto"/>
            </w:tcBorders>
            <w:shd w:val="clear" w:color="auto" w:fill="FFFFFF" w:themeFill="background1"/>
            <w:noWrap/>
            <w:vAlign w:val="bottom"/>
          </w:tcPr>
          <w:p w:rsidR="00642E51" w:rsidRPr="00642E51" w:rsidRDefault="00642E51" w:rsidP="00812B80">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Jumlah</w:t>
            </w:r>
          </w:p>
        </w:tc>
        <w:tc>
          <w:tcPr>
            <w:tcW w:w="2158" w:type="dxa"/>
            <w:tcBorders>
              <w:top w:val="single" w:sz="4" w:space="0" w:color="auto"/>
              <w:bottom w:val="single" w:sz="4" w:space="0" w:color="auto"/>
            </w:tcBorders>
            <w:shd w:val="clear" w:color="auto" w:fill="FFFFFF" w:themeFill="background1"/>
            <w:noWrap/>
            <w:vAlign w:val="bottom"/>
          </w:tcPr>
          <w:p w:rsidR="00642E51" w:rsidRPr="00642E51" w:rsidRDefault="00642E51" w:rsidP="00812B80">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w:t>
            </w:r>
          </w:p>
        </w:tc>
      </w:tr>
      <w:tr w:rsidR="00642E51" w:rsidRPr="00642E51" w:rsidTr="00B519D0">
        <w:trPr>
          <w:trHeight w:val="310"/>
        </w:trPr>
        <w:tc>
          <w:tcPr>
            <w:tcW w:w="2829" w:type="dxa"/>
            <w:tcBorders>
              <w:top w:val="single" w:sz="4" w:space="0" w:color="auto"/>
            </w:tcBorders>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5 Tahun</w:t>
            </w:r>
          </w:p>
        </w:tc>
        <w:tc>
          <w:tcPr>
            <w:tcW w:w="2053" w:type="dxa"/>
            <w:tcBorders>
              <w:top w:val="single" w:sz="4" w:space="0" w:color="auto"/>
            </w:tcBorders>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2</w:t>
            </w:r>
          </w:p>
        </w:tc>
        <w:tc>
          <w:tcPr>
            <w:tcW w:w="2158" w:type="dxa"/>
            <w:tcBorders>
              <w:top w:val="single" w:sz="4" w:space="0" w:color="auto"/>
            </w:tcBorders>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67</w:t>
            </w:r>
          </w:p>
        </w:tc>
      </w:tr>
      <w:tr w:rsidR="00642E51" w:rsidRPr="00642E51" w:rsidTr="00B519D0">
        <w:trPr>
          <w:trHeight w:val="310"/>
        </w:trPr>
        <w:tc>
          <w:tcPr>
            <w:tcW w:w="2829"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5 Tahun</w:t>
            </w:r>
          </w:p>
        </w:tc>
        <w:tc>
          <w:tcPr>
            <w:tcW w:w="2053"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1</w:t>
            </w:r>
          </w:p>
        </w:tc>
        <w:tc>
          <w:tcPr>
            <w:tcW w:w="2158"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33</w:t>
            </w:r>
          </w:p>
        </w:tc>
      </w:tr>
      <w:tr w:rsidR="00642E51" w:rsidRPr="00B519D0" w:rsidTr="00B519D0">
        <w:trPr>
          <w:trHeight w:val="310"/>
        </w:trPr>
        <w:tc>
          <w:tcPr>
            <w:tcW w:w="2829" w:type="dxa"/>
            <w:tcBorders>
              <w:bottom w:val="single" w:sz="4" w:space="0" w:color="auto"/>
            </w:tcBorders>
            <w:shd w:val="clear" w:color="auto" w:fill="auto"/>
            <w:noWrap/>
            <w:vAlign w:val="bottom"/>
          </w:tcPr>
          <w:p w:rsidR="00642E51" w:rsidRPr="00B519D0" w:rsidRDefault="00642E51" w:rsidP="00812B80">
            <w:pPr>
              <w:jc w:val="center"/>
              <w:textAlignment w:val="bottom"/>
              <w:rPr>
                <w:rFonts w:ascii="Times New Roman" w:hAnsi="Times New Roman" w:cs="Times New Roman"/>
                <w:b/>
                <w:color w:val="000000"/>
                <w:sz w:val="24"/>
                <w:szCs w:val="24"/>
              </w:rPr>
            </w:pPr>
            <w:r w:rsidRPr="00B519D0">
              <w:rPr>
                <w:rFonts w:ascii="Times New Roman" w:eastAsia="SimSun" w:hAnsi="Times New Roman" w:cs="Times New Roman"/>
                <w:b/>
                <w:color w:val="000000"/>
                <w:sz w:val="24"/>
                <w:szCs w:val="24"/>
                <w:lang w:eastAsia="zh-CN" w:bidi="ar"/>
              </w:rPr>
              <w:t>Jumlah</w:t>
            </w:r>
          </w:p>
        </w:tc>
        <w:tc>
          <w:tcPr>
            <w:tcW w:w="2053" w:type="dxa"/>
            <w:tcBorders>
              <w:bottom w:val="single" w:sz="4" w:space="0" w:color="auto"/>
            </w:tcBorders>
            <w:shd w:val="clear" w:color="auto" w:fill="auto"/>
            <w:noWrap/>
            <w:vAlign w:val="bottom"/>
          </w:tcPr>
          <w:p w:rsidR="00642E51" w:rsidRPr="00B519D0" w:rsidRDefault="00642E51" w:rsidP="00812B80">
            <w:pPr>
              <w:jc w:val="center"/>
              <w:textAlignment w:val="bottom"/>
              <w:rPr>
                <w:rFonts w:ascii="Times New Roman" w:hAnsi="Times New Roman" w:cs="Times New Roman"/>
                <w:b/>
                <w:color w:val="000000"/>
                <w:sz w:val="24"/>
                <w:szCs w:val="24"/>
              </w:rPr>
            </w:pPr>
            <w:r w:rsidRPr="00B519D0">
              <w:rPr>
                <w:rFonts w:ascii="Times New Roman" w:eastAsia="SimSun" w:hAnsi="Times New Roman" w:cs="Times New Roman"/>
                <w:b/>
                <w:color w:val="000000"/>
                <w:sz w:val="24"/>
                <w:szCs w:val="24"/>
                <w:lang w:eastAsia="zh-CN" w:bidi="ar"/>
              </w:rPr>
              <w:t>3</w:t>
            </w:r>
          </w:p>
        </w:tc>
        <w:tc>
          <w:tcPr>
            <w:tcW w:w="2158" w:type="dxa"/>
            <w:tcBorders>
              <w:bottom w:val="single" w:sz="4" w:space="0" w:color="auto"/>
            </w:tcBorders>
            <w:shd w:val="clear" w:color="auto" w:fill="auto"/>
            <w:noWrap/>
            <w:vAlign w:val="bottom"/>
          </w:tcPr>
          <w:p w:rsidR="00642E51" w:rsidRPr="00B519D0" w:rsidRDefault="00642E51" w:rsidP="00812B80">
            <w:pPr>
              <w:jc w:val="center"/>
              <w:textAlignment w:val="bottom"/>
              <w:rPr>
                <w:rFonts w:ascii="Times New Roman" w:hAnsi="Times New Roman" w:cs="Times New Roman"/>
                <w:b/>
                <w:color w:val="000000"/>
                <w:sz w:val="24"/>
                <w:szCs w:val="24"/>
              </w:rPr>
            </w:pPr>
            <w:r w:rsidRPr="00B519D0">
              <w:rPr>
                <w:rFonts w:ascii="Times New Roman" w:eastAsia="SimSun" w:hAnsi="Times New Roman" w:cs="Times New Roman"/>
                <w:b/>
                <w:color w:val="000000"/>
                <w:sz w:val="24"/>
                <w:szCs w:val="24"/>
                <w:lang w:eastAsia="zh-CN" w:bidi="ar"/>
              </w:rPr>
              <w:t>100</w:t>
            </w:r>
          </w:p>
        </w:tc>
      </w:tr>
    </w:tbl>
    <w:p w:rsidR="006A6362" w:rsidRDefault="00642E51" w:rsidP="006A6362">
      <w:pPr>
        <w:pStyle w:val="BodyText"/>
        <w:spacing w:after="0" w:line="360" w:lineRule="auto"/>
        <w:ind w:right="58" w:firstLine="720"/>
        <w:jc w:val="both"/>
        <w:rPr>
          <w:w w:val="105"/>
          <w:sz w:val="24"/>
          <w:szCs w:val="24"/>
          <w:lang w:val="en-US"/>
        </w:rPr>
      </w:pPr>
      <w:r w:rsidRPr="00642E51">
        <w:rPr>
          <w:sz w:val="24"/>
          <w:szCs w:val="24"/>
        </w:rPr>
        <w:t>Sumber : Analisis Data Primer, Tahun 202</w:t>
      </w:r>
      <w:r w:rsidRPr="00642E51">
        <w:rPr>
          <w:sz w:val="24"/>
          <w:szCs w:val="24"/>
          <w:lang w:val="en-US"/>
        </w:rPr>
        <w:t>2</w:t>
      </w:r>
    </w:p>
    <w:p w:rsidR="00642E51" w:rsidRPr="006A6362" w:rsidRDefault="00642E51" w:rsidP="006A6362">
      <w:pPr>
        <w:pStyle w:val="BodyText"/>
        <w:spacing w:after="0" w:line="360" w:lineRule="auto"/>
        <w:ind w:left="440" w:right="58" w:firstLine="720"/>
        <w:jc w:val="both"/>
        <w:rPr>
          <w:w w:val="105"/>
          <w:sz w:val="24"/>
          <w:szCs w:val="24"/>
          <w:lang w:val="en-US"/>
        </w:rPr>
      </w:pPr>
      <w:r w:rsidRPr="00642E51">
        <w:rPr>
          <w:w w:val="105"/>
          <w:sz w:val="24"/>
          <w:szCs w:val="24"/>
          <w:lang w:val="en-US"/>
        </w:rPr>
        <w:t>R</w:t>
      </w:r>
      <w:r w:rsidRPr="00642E51">
        <w:rPr>
          <w:w w:val="105"/>
          <w:sz w:val="24"/>
          <w:szCs w:val="24"/>
        </w:rPr>
        <w:t>esponden mumulai menjadi tengkulak dari tahun 2010 dikarenakan kelapa sawit di Kecamatan Jawa Maraja Bah Jambi sudah ada dari dulu. Sehingga untuk memulai awal menjadi Tengkulak terbilang sangatlah mudah.</w:t>
      </w:r>
    </w:p>
    <w:p w:rsidR="00642E51" w:rsidRPr="00642E51" w:rsidRDefault="00642E51" w:rsidP="00642E51">
      <w:pPr>
        <w:pStyle w:val="BodyText"/>
        <w:numPr>
          <w:ilvl w:val="0"/>
          <w:numId w:val="4"/>
        </w:numPr>
        <w:spacing w:line="360" w:lineRule="auto"/>
        <w:ind w:left="770" w:right="60" w:hanging="330"/>
        <w:jc w:val="both"/>
        <w:rPr>
          <w:w w:val="105"/>
          <w:sz w:val="24"/>
          <w:szCs w:val="24"/>
        </w:rPr>
      </w:pPr>
      <w:r w:rsidRPr="00642E51">
        <w:rPr>
          <w:w w:val="105"/>
          <w:sz w:val="24"/>
          <w:szCs w:val="24"/>
        </w:rPr>
        <w:t>Jumlah Tenaga Kerja Tengkulak</w:t>
      </w:r>
    </w:p>
    <w:p w:rsidR="00642E51" w:rsidRPr="00642E51" w:rsidRDefault="00642E51" w:rsidP="006A6362">
      <w:pPr>
        <w:pStyle w:val="BodyText"/>
        <w:spacing w:line="360" w:lineRule="auto"/>
        <w:ind w:left="440" w:right="60" w:firstLine="720"/>
        <w:jc w:val="both"/>
        <w:rPr>
          <w:sz w:val="24"/>
          <w:szCs w:val="24"/>
        </w:rPr>
      </w:pPr>
      <w:r w:rsidRPr="00642E51">
        <w:rPr>
          <w:w w:val="105"/>
          <w:sz w:val="24"/>
          <w:szCs w:val="24"/>
          <w:lang w:val="en-US"/>
        </w:rPr>
        <w:t xml:space="preserve">Tenaga kerja adalah penduduk yang sudah memasuki usia kerja baik yang sudah bekerja atau sedang mencari kerja, yang masih mau dan yang mampu untuk melakukan pekerjaan. </w:t>
      </w:r>
      <w:r w:rsidRPr="00642E51">
        <w:rPr>
          <w:sz w:val="24"/>
          <w:szCs w:val="24"/>
        </w:rPr>
        <w:t>Tenaga ke</w:t>
      </w:r>
      <w:r w:rsidR="006A6362">
        <w:rPr>
          <w:sz w:val="24"/>
          <w:szCs w:val="24"/>
        </w:rPr>
        <w:t>rja merupakan faktor yang</w:t>
      </w:r>
      <w:r w:rsidRPr="00642E51">
        <w:rPr>
          <w:sz w:val="24"/>
          <w:szCs w:val="24"/>
        </w:rPr>
        <w:t xml:space="preserve"> penting bagi setiap usaha.</w:t>
      </w:r>
    </w:p>
    <w:p w:rsidR="00642E51" w:rsidRPr="00642E51" w:rsidRDefault="00642E51" w:rsidP="006A6362">
      <w:pPr>
        <w:pStyle w:val="BodyText"/>
        <w:tabs>
          <w:tab w:val="left" w:pos="1320"/>
        </w:tabs>
        <w:spacing w:line="360" w:lineRule="auto"/>
        <w:ind w:right="60"/>
        <w:jc w:val="both"/>
        <w:rPr>
          <w:w w:val="105"/>
          <w:sz w:val="24"/>
          <w:szCs w:val="24"/>
          <w:lang w:val="en-US"/>
        </w:rPr>
      </w:pPr>
      <w:r w:rsidRPr="00642E51">
        <w:rPr>
          <w:color w:val="000000"/>
          <w:sz w:val="24"/>
          <w:szCs w:val="24"/>
          <w:lang w:val="en-US" w:bidi="ar"/>
        </w:rPr>
        <w:t xml:space="preserve">Tabel 5.6 </w:t>
      </w:r>
      <w:r w:rsidRPr="00642E51">
        <w:rPr>
          <w:w w:val="105"/>
          <w:sz w:val="24"/>
          <w:szCs w:val="24"/>
        </w:rPr>
        <w:t>Jumlah Tenaga Kerja Tengkulak</w:t>
      </w:r>
    </w:p>
    <w:tbl>
      <w:tblPr>
        <w:tblW w:w="7061" w:type="dxa"/>
        <w:tblInd w:w="105" w:type="dxa"/>
        <w:tblLayout w:type="fixed"/>
        <w:tblLook w:val="04A0" w:firstRow="1" w:lastRow="0" w:firstColumn="1" w:lastColumn="0" w:noHBand="0" w:noVBand="1"/>
      </w:tblPr>
      <w:tblGrid>
        <w:gridCol w:w="2709"/>
        <w:gridCol w:w="1210"/>
        <w:gridCol w:w="3142"/>
      </w:tblGrid>
      <w:tr w:rsidR="00642E51" w:rsidRPr="00642E51" w:rsidTr="007A6CDE">
        <w:trPr>
          <w:trHeight w:val="310"/>
        </w:trPr>
        <w:tc>
          <w:tcPr>
            <w:tcW w:w="2709" w:type="dxa"/>
            <w:tcBorders>
              <w:top w:val="single" w:sz="4" w:space="0" w:color="auto"/>
              <w:bottom w:val="single" w:sz="4" w:space="0" w:color="auto"/>
            </w:tcBorders>
            <w:shd w:val="clear" w:color="auto" w:fill="FFFFFF" w:themeFill="background1"/>
            <w:noWrap/>
            <w:vAlign w:val="bottom"/>
          </w:tcPr>
          <w:p w:rsidR="00642E51" w:rsidRPr="00642E51" w:rsidRDefault="00642E51" w:rsidP="00812B80">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lastRenderedPageBreak/>
              <w:t xml:space="preserve">Tenaga Kerja (HK) </w:t>
            </w:r>
          </w:p>
        </w:tc>
        <w:tc>
          <w:tcPr>
            <w:tcW w:w="1210" w:type="dxa"/>
            <w:tcBorders>
              <w:top w:val="single" w:sz="4" w:space="0" w:color="auto"/>
              <w:bottom w:val="single" w:sz="4" w:space="0" w:color="auto"/>
            </w:tcBorders>
            <w:shd w:val="clear" w:color="auto" w:fill="FFFFFF" w:themeFill="background1"/>
            <w:noWrap/>
            <w:vAlign w:val="bottom"/>
          </w:tcPr>
          <w:p w:rsidR="00642E51" w:rsidRPr="00642E51" w:rsidRDefault="00642E51" w:rsidP="00812B80">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Jumlah</w:t>
            </w:r>
          </w:p>
        </w:tc>
        <w:tc>
          <w:tcPr>
            <w:tcW w:w="3142" w:type="dxa"/>
            <w:tcBorders>
              <w:top w:val="single" w:sz="4" w:space="0" w:color="auto"/>
              <w:bottom w:val="single" w:sz="4" w:space="0" w:color="auto"/>
            </w:tcBorders>
            <w:shd w:val="clear" w:color="auto" w:fill="FFFFFF" w:themeFill="background1"/>
            <w:vAlign w:val="bottom"/>
          </w:tcPr>
          <w:p w:rsidR="00642E51" w:rsidRPr="00642E51" w:rsidRDefault="00642E51" w:rsidP="00812B80">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w:t>
            </w:r>
          </w:p>
        </w:tc>
      </w:tr>
      <w:tr w:rsidR="00642E51" w:rsidRPr="00642E51" w:rsidTr="007A6CDE">
        <w:trPr>
          <w:trHeight w:val="310"/>
        </w:trPr>
        <w:tc>
          <w:tcPr>
            <w:tcW w:w="2709" w:type="dxa"/>
            <w:tcBorders>
              <w:top w:val="single" w:sz="4" w:space="0" w:color="auto"/>
            </w:tcBorders>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1-5</w:t>
            </w:r>
          </w:p>
        </w:tc>
        <w:tc>
          <w:tcPr>
            <w:tcW w:w="1210" w:type="dxa"/>
            <w:tcBorders>
              <w:top w:val="single" w:sz="4" w:space="0" w:color="auto"/>
            </w:tcBorders>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2</w:t>
            </w:r>
          </w:p>
        </w:tc>
        <w:tc>
          <w:tcPr>
            <w:tcW w:w="3142" w:type="dxa"/>
            <w:tcBorders>
              <w:top w:val="single" w:sz="4" w:space="0" w:color="auto"/>
            </w:tcBorders>
            <w:shd w:val="clear" w:color="auto" w:fill="auto"/>
            <w:vAlign w:val="bottom"/>
          </w:tcPr>
          <w:p w:rsidR="00642E51" w:rsidRPr="00642E51" w:rsidRDefault="00642E51" w:rsidP="00812B80">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67</w:t>
            </w:r>
          </w:p>
        </w:tc>
      </w:tr>
      <w:tr w:rsidR="00642E51" w:rsidRPr="00642E51" w:rsidTr="007A6CDE">
        <w:trPr>
          <w:trHeight w:val="310"/>
        </w:trPr>
        <w:tc>
          <w:tcPr>
            <w:tcW w:w="2709"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6-10</w:t>
            </w:r>
          </w:p>
        </w:tc>
        <w:tc>
          <w:tcPr>
            <w:tcW w:w="1210"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1</w:t>
            </w:r>
          </w:p>
        </w:tc>
        <w:tc>
          <w:tcPr>
            <w:tcW w:w="3142" w:type="dxa"/>
            <w:shd w:val="clear" w:color="auto" w:fill="auto"/>
            <w:vAlign w:val="bottom"/>
          </w:tcPr>
          <w:p w:rsidR="00642E51" w:rsidRPr="00642E51" w:rsidRDefault="00642E51" w:rsidP="00812B80">
            <w:pPr>
              <w:jc w:val="center"/>
              <w:textAlignment w:val="bottom"/>
              <w:rPr>
                <w:rFonts w:ascii="Times New Roman" w:hAnsi="Times New Roman" w:cs="Times New Roman"/>
                <w:color w:val="000000"/>
                <w:sz w:val="24"/>
                <w:szCs w:val="24"/>
              </w:rPr>
            </w:pPr>
            <w:r w:rsidRPr="00642E51">
              <w:rPr>
                <w:rFonts w:ascii="Times New Roman" w:eastAsia="SimSun" w:hAnsi="Times New Roman" w:cs="Times New Roman"/>
                <w:color w:val="000000"/>
                <w:sz w:val="24"/>
                <w:szCs w:val="24"/>
                <w:lang w:eastAsia="zh-CN" w:bidi="ar"/>
              </w:rPr>
              <w:t>33</w:t>
            </w:r>
          </w:p>
        </w:tc>
      </w:tr>
      <w:tr w:rsidR="00642E51" w:rsidRPr="007A6CDE" w:rsidTr="007A6CDE">
        <w:trPr>
          <w:trHeight w:val="310"/>
        </w:trPr>
        <w:tc>
          <w:tcPr>
            <w:tcW w:w="2709" w:type="dxa"/>
            <w:tcBorders>
              <w:bottom w:val="single" w:sz="4" w:space="0" w:color="auto"/>
            </w:tcBorders>
            <w:shd w:val="clear" w:color="auto" w:fill="auto"/>
            <w:noWrap/>
            <w:vAlign w:val="bottom"/>
          </w:tcPr>
          <w:p w:rsidR="00642E51" w:rsidRPr="007A6CDE" w:rsidRDefault="00642E51" w:rsidP="00812B80">
            <w:pPr>
              <w:jc w:val="center"/>
              <w:textAlignment w:val="bottom"/>
              <w:rPr>
                <w:rFonts w:ascii="Times New Roman" w:hAnsi="Times New Roman" w:cs="Times New Roman"/>
                <w:b/>
                <w:color w:val="000000"/>
                <w:sz w:val="24"/>
                <w:szCs w:val="24"/>
              </w:rPr>
            </w:pPr>
            <w:r w:rsidRPr="007A6CDE">
              <w:rPr>
                <w:rFonts w:ascii="Times New Roman" w:eastAsia="SimSun" w:hAnsi="Times New Roman" w:cs="Times New Roman"/>
                <w:b/>
                <w:color w:val="000000"/>
                <w:sz w:val="24"/>
                <w:szCs w:val="24"/>
                <w:lang w:eastAsia="zh-CN" w:bidi="ar"/>
              </w:rPr>
              <w:t>Jumlah</w:t>
            </w:r>
          </w:p>
        </w:tc>
        <w:tc>
          <w:tcPr>
            <w:tcW w:w="1210" w:type="dxa"/>
            <w:tcBorders>
              <w:bottom w:val="single" w:sz="4" w:space="0" w:color="auto"/>
            </w:tcBorders>
            <w:shd w:val="clear" w:color="auto" w:fill="auto"/>
            <w:noWrap/>
            <w:vAlign w:val="bottom"/>
          </w:tcPr>
          <w:p w:rsidR="00642E51" w:rsidRPr="007A6CDE" w:rsidRDefault="00642E51" w:rsidP="00812B80">
            <w:pPr>
              <w:jc w:val="center"/>
              <w:textAlignment w:val="bottom"/>
              <w:rPr>
                <w:rFonts w:ascii="Times New Roman" w:hAnsi="Times New Roman" w:cs="Times New Roman"/>
                <w:b/>
                <w:color w:val="000000"/>
                <w:sz w:val="24"/>
                <w:szCs w:val="24"/>
              </w:rPr>
            </w:pPr>
            <w:r w:rsidRPr="007A6CDE">
              <w:rPr>
                <w:rFonts w:ascii="Times New Roman" w:eastAsia="SimSun" w:hAnsi="Times New Roman" w:cs="Times New Roman"/>
                <w:b/>
                <w:color w:val="000000"/>
                <w:sz w:val="24"/>
                <w:szCs w:val="24"/>
                <w:lang w:eastAsia="zh-CN" w:bidi="ar"/>
              </w:rPr>
              <w:t>3</w:t>
            </w:r>
          </w:p>
        </w:tc>
        <w:tc>
          <w:tcPr>
            <w:tcW w:w="3142" w:type="dxa"/>
            <w:tcBorders>
              <w:bottom w:val="single" w:sz="4" w:space="0" w:color="auto"/>
            </w:tcBorders>
            <w:shd w:val="clear" w:color="auto" w:fill="auto"/>
            <w:vAlign w:val="bottom"/>
          </w:tcPr>
          <w:p w:rsidR="00642E51" w:rsidRPr="007A6CDE" w:rsidRDefault="00642E51" w:rsidP="00812B80">
            <w:pPr>
              <w:jc w:val="center"/>
              <w:textAlignment w:val="bottom"/>
              <w:rPr>
                <w:rFonts w:ascii="Times New Roman" w:hAnsi="Times New Roman" w:cs="Times New Roman"/>
                <w:b/>
                <w:color w:val="000000"/>
                <w:sz w:val="24"/>
                <w:szCs w:val="24"/>
              </w:rPr>
            </w:pPr>
            <w:r w:rsidRPr="007A6CDE">
              <w:rPr>
                <w:rFonts w:ascii="Times New Roman" w:eastAsia="SimSun" w:hAnsi="Times New Roman" w:cs="Times New Roman"/>
                <w:b/>
                <w:color w:val="000000"/>
                <w:sz w:val="24"/>
                <w:szCs w:val="24"/>
                <w:lang w:eastAsia="zh-CN" w:bidi="ar"/>
              </w:rPr>
              <w:t>100</w:t>
            </w:r>
          </w:p>
        </w:tc>
      </w:tr>
    </w:tbl>
    <w:p w:rsidR="00642E51" w:rsidRPr="00642E51" w:rsidRDefault="00642E51" w:rsidP="006A6362">
      <w:pPr>
        <w:pStyle w:val="BodyText"/>
        <w:spacing w:line="360" w:lineRule="auto"/>
        <w:ind w:right="60"/>
        <w:jc w:val="both"/>
        <w:rPr>
          <w:sz w:val="24"/>
          <w:szCs w:val="24"/>
          <w:lang w:val="en-US"/>
        </w:rPr>
      </w:pPr>
      <w:r w:rsidRPr="00642E51">
        <w:rPr>
          <w:sz w:val="24"/>
          <w:szCs w:val="24"/>
        </w:rPr>
        <w:t>Sumber : Analisis Data Primer, Tahun 202</w:t>
      </w:r>
      <w:r w:rsidRPr="00642E51">
        <w:rPr>
          <w:sz w:val="24"/>
          <w:szCs w:val="24"/>
          <w:lang w:val="en-US"/>
        </w:rPr>
        <w:t>2</w:t>
      </w:r>
    </w:p>
    <w:p w:rsidR="00642E51" w:rsidRPr="00642E51" w:rsidRDefault="00642E51" w:rsidP="006A6362">
      <w:pPr>
        <w:pStyle w:val="BodyText"/>
        <w:spacing w:after="0" w:line="360" w:lineRule="auto"/>
        <w:ind w:left="440" w:right="58" w:firstLine="720"/>
        <w:jc w:val="both"/>
        <w:rPr>
          <w:w w:val="105"/>
          <w:sz w:val="24"/>
          <w:szCs w:val="24"/>
        </w:rPr>
      </w:pPr>
      <w:r w:rsidRPr="00642E51">
        <w:rPr>
          <w:w w:val="105"/>
          <w:sz w:val="24"/>
          <w:szCs w:val="24"/>
        </w:rPr>
        <w:t>Berdasarkan penelitian peran tengkulak terhadap pemasaran TBS bahwasannya tengkulak tidak hanya soal menjual dan mengangkut TBS saja. Tetapi, tengkulak juga berperan sebagai pihak yang dapat mengakses pasar. DiKecamatan Jawa Maraja Bah Jambi dapat disimpulkan bawah jumlah rata-rata tenaga kerja tengkulak berjumlah lima orang. Jumlah tenaga kerja yang dibutuhkan tengkulak tergantung besar kecil usaha yang dijalankan oleh tengkulak jika usaha yang dimiliki tengkulak terbilang besar makan jumlah tenaga yang dibutuhkan juga besar. Dapat disimpulkan bahwa jumlah tenaga kerja tengkulak tergantung pada usaha yang dijalankan.</w:t>
      </w:r>
    </w:p>
    <w:p w:rsidR="00642E51" w:rsidRPr="00642E51" w:rsidRDefault="00642E51" w:rsidP="00642E51">
      <w:pPr>
        <w:pStyle w:val="BodyText"/>
        <w:numPr>
          <w:ilvl w:val="0"/>
          <w:numId w:val="3"/>
        </w:numPr>
        <w:spacing w:after="0" w:line="360" w:lineRule="auto"/>
        <w:ind w:left="440" w:right="58" w:hanging="440"/>
        <w:jc w:val="both"/>
        <w:rPr>
          <w:b/>
          <w:w w:val="105"/>
          <w:sz w:val="24"/>
          <w:szCs w:val="24"/>
        </w:rPr>
      </w:pPr>
      <w:r w:rsidRPr="00642E51">
        <w:rPr>
          <w:b/>
          <w:w w:val="105"/>
          <w:sz w:val="24"/>
          <w:szCs w:val="24"/>
        </w:rPr>
        <w:t>Peran Tengkulak</w:t>
      </w:r>
    </w:p>
    <w:p w:rsidR="00642E51" w:rsidRPr="00642E51" w:rsidRDefault="00642E51" w:rsidP="00642E51">
      <w:pPr>
        <w:pStyle w:val="BodyText"/>
        <w:tabs>
          <w:tab w:val="left" w:pos="880"/>
        </w:tabs>
        <w:spacing w:after="0" w:line="360" w:lineRule="auto"/>
        <w:ind w:left="440" w:right="58"/>
        <w:jc w:val="both"/>
        <w:rPr>
          <w:w w:val="105"/>
          <w:sz w:val="24"/>
          <w:szCs w:val="24"/>
        </w:rPr>
      </w:pPr>
      <w:r w:rsidRPr="00642E51">
        <w:rPr>
          <w:w w:val="105"/>
          <w:sz w:val="24"/>
          <w:szCs w:val="24"/>
        </w:rPr>
        <w:tab/>
        <w:t>Kecamatan Jawa Maraja Bah Jambi adalah salah satu daerah terbesar penghasil TBS di Sumatra Utara. Perkebunan kelapa sawit bukanlah bisnis baru bagi masyarakat Kecamatan Jawa Maraja Bah Jambi, melainkan sudah lama menjadi penghasilan bagi masyarakat di Kecamatan Jawa Maraja Bah Jambi. Disebabkan perkebunan kelapa sawit sudah ada sejak lama. Kegiatan penjualan TBS di Kecamatan Jawa Maraja Bah Jambi bergantung peran tengkulak sebagai jembatan petani dengan gudang yang artinya gudang merupakan tempat pengumpulan TBS dalam jumlah besar. para petani menjual hasil panen TBS kepada tengkulak kemudian tengkulak menjual TBS ke gudang. Dapat kita lihat pada gambar dibawah ini merupakan alur pemasaran TBS di Kecamatan Jawa Maraja Bah Jambi.</w:t>
      </w:r>
    </w:p>
    <w:p w:rsidR="00642E51" w:rsidRPr="00642E51" w:rsidRDefault="00642E51" w:rsidP="00642E51">
      <w:pPr>
        <w:pStyle w:val="BodyText"/>
        <w:tabs>
          <w:tab w:val="left" w:pos="1100"/>
        </w:tabs>
        <w:spacing w:line="360" w:lineRule="auto"/>
        <w:ind w:left="660" w:right="60"/>
        <w:jc w:val="both"/>
        <w:rPr>
          <w:w w:val="105"/>
          <w:sz w:val="24"/>
          <w:szCs w:val="24"/>
        </w:rPr>
      </w:pPr>
      <w:r w:rsidRPr="00642E51">
        <w:rPr>
          <w:noProof/>
          <w:sz w:val="24"/>
          <w:szCs w:val="24"/>
          <w:lang w:val="en-US"/>
        </w:rPr>
        <mc:AlternateContent>
          <mc:Choice Requires="wps">
            <w:drawing>
              <wp:anchor distT="0" distB="0" distL="114300" distR="114300" simplePos="0" relativeHeight="251667456" behindDoc="0" locked="0" layoutInCell="1" allowOverlap="1" wp14:anchorId="4D499608" wp14:editId="1B0D826E">
                <wp:simplePos x="0" y="0"/>
                <wp:positionH relativeFrom="column">
                  <wp:posOffset>3911600</wp:posOffset>
                </wp:positionH>
                <wp:positionV relativeFrom="paragraph">
                  <wp:posOffset>217805</wp:posOffset>
                </wp:positionV>
                <wp:extent cx="349250" cy="114300"/>
                <wp:effectExtent l="6350" t="15240" r="12700" b="22860"/>
                <wp:wrapNone/>
                <wp:docPr id="28" name="Right Arrow 28"/>
                <wp:cNvGraphicFramePr/>
                <a:graphic xmlns:a="http://schemas.openxmlformats.org/drawingml/2006/main">
                  <a:graphicData uri="http://schemas.microsoft.com/office/word/2010/wordprocessingShape">
                    <wps:wsp>
                      <wps:cNvSpPr/>
                      <wps:spPr>
                        <a:xfrm>
                          <a:off x="0" y="0"/>
                          <a:ext cx="349250" cy="11430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3B5966A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8" o:spid="_x0000_s1026" type="#_x0000_t13" style="position:absolute;margin-left:308pt;margin-top:17.15pt;width:27.5pt;height: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1zagIAACEFAAAOAAAAZHJzL2Uyb0RvYy54bWysVE1v2zAMvQ/YfxB0Xx2nabcGdYqgRYcB&#10;xVq0G3ZWZSkWJosapcTJfv0o2XGyLadhF1k0+fjxSOr6ZttatlEYDLiKl2cTzpSTUBu3qvjXL/fv&#10;PnAWonC1sOBUxXcq8JvF2zfXnZ+rKTRga4WMnLgw73zFmxj9vCiCbFQrwhl45UipAVsRScRVUaPo&#10;yHtri+lkcll0gLVHkCoE+nvXK/ki+9dayfiodVCR2YpTbjGfmM/XdBaLazFfofCNkUMa4h+yaIVx&#10;FHR0dSeiYGs0f7lqjUQIoOOZhLYArY1UuQaqppz8Uc1LI7zKtRA5wY80hf/nVn7ePCEzdcWn1Ckn&#10;WurRs1k1kS0RoWP0lyjqfJiT5Yt/wkEKdE31bjW26UuVsG2mdTfSqraRSfp5PruaXhD5klRlOTuf&#10;ZNqLA9hjiB8VtCxdKo4pfg6fKRWbhxApLAH2himidekMYE19b6zNQpoadWuRbQT1O27LlDzhjqxI&#10;SsgildQXkW9xZ1Xv9Vlp4oPSnuboeRIPPoWUysXLwa91ZJ1gmjIYgeUpoI37ZAbbBFN5Qkfg5BTw&#10;94gjIkcFF0dwaxzgKQf19zFyb7+vvq85lf8K9Y7GAKHfj+DlvaFWPIgQnwTSQlD3aMnjIx3aQldx&#10;GG6cNYA/T/1P9jSnpOWsowWrePixFqg4s58cTfBVOZuljczC7OL9lAQ81rwea9y6vQXqaUnPiZf5&#10;muyj3V81QvuN3oJlikoq4STFrriMuBduY7/49JpItVxmM9pCL+KDe/EyOU+sOliuI2iTZ+7AzsAa&#10;7WEeqeHNSIt+LGerw8u2+AUAAP//AwBQSwMEFAAGAAgAAAAhAHFJIuzeAAAACQEAAA8AAABkcnMv&#10;ZG93bnJldi54bWxMj8FOwzAQRO9I/IO1SFwq6qRpAwrZVIgCZ9oicXViN46I11HspuHvWU5wnJ3R&#10;7JtyO7teTGYMnSeEdJmAMNR43VGL8HF8vXsAEaIirXpPBuHbBNhW11elKrS/0N5Mh9gKLqFQKAQb&#10;41BIGRprnApLPxhi7+RHpyLLsZV6VBcud71cJUkuneqIP1g1mGdrmq/D2SG8nabdxh7VNL28L/Z6&#10;V9M6WXwi3t7MT48gopnjXxh+8RkdKmaq/Zl0ED1Cnua8JSJk6wwEB/L7lA81wmaVgaxK+X9B9QMA&#10;AP//AwBQSwECLQAUAAYACAAAACEAtoM4kv4AAADhAQAAEwAAAAAAAAAAAAAAAAAAAAAAW0NvbnRl&#10;bnRfVHlwZXNdLnhtbFBLAQItABQABgAIAAAAIQA4/SH/1gAAAJQBAAALAAAAAAAAAAAAAAAAAC8B&#10;AABfcmVscy8ucmVsc1BLAQItABQABgAIAAAAIQCxgt1zagIAACEFAAAOAAAAAAAAAAAAAAAAAC4C&#10;AABkcnMvZTJvRG9jLnhtbFBLAQItABQABgAIAAAAIQBxSSLs3gAAAAkBAAAPAAAAAAAAAAAAAAAA&#10;AMQEAABkcnMvZG93bnJldi54bWxQSwUGAAAAAAQABADzAAAAzwUAAAAA&#10;" adj="18065" fillcolor="white [3201]" strokecolor="black [3213]" strokeweight="1pt"/>
            </w:pict>
          </mc:Fallback>
        </mc:AlternateContent>
      </w:r>
      <w:r w:rsidRPr="00642E51">
        <w:rPr>
          <w:noProof/>
          <w:color w:val="000000" w:themeColor="text1"/>
          <w:sz w:val="24"/>
          <w:szCs w:val="24"/>
          <w:lang w:val="en-US"/>
        </w:rPr>
        <mc:AlternateContent>
          <mc:Choice Requires="wps">
            <w:drawing>
              <wp:anchor distT="0" distB="0" distL="114300" distR="114300" simplePos="0" relativeHeight="251663360" behindDoc="0" locked="0" layoutInCell="1" allowOverlap="1" wp14:anchorId="70518169" wp14:editId="01DE95FB">
                <wp:simplePos x="0" y="0"/>
                <wp:positionH relativeFrom="column">
                  <wp:posOffset>3003550</wp:posOffset>
                </wp:positionH>
                <wp:positionV relativeFrom="paragraph">
                  <wp:posOffset>103505</wp:posOffset>
                </wp:positionV>
                <wp:extent cx="908050" cy="342900"/>
                <wp:effectExtent l="6350" t="6350" r="12700" b="6350"/>
                <wp:wrapNone/>
                <wp:docPr id="23" name="Rectangle 23"/>
                <wp:cNvGraphicFramePr/>
                <a:graphic xmlns:a="http://schemas.openxmlformats.org/drawingml/2006/main">
                  <a:graphicData uri="http://schemas.microsoft.com/office/word/2010/wordprocessingShape">
                    <wps:wsp>
                      <wps:cNvSpPr/>
                      <wps:spPr>
                        <a:xfrm>
                          <a:off x="0" y="0"/>
                          <a:ext cx="9080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2E51" w:rsidRDefault="00642E51" w:rsidP="00642E51">
                            <w:pPr>
                              <w:jc w:val="center"/>
                            </w:pPr>
                            <w:r>
                              <w:t>Gudang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0518169" id="Rectangle 23" o:spid="_x0000_s1026" style="position:absolute;left:0;text-align:left;margin-left:236.5pt;margin-top:8.15pt;width:71.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PvbQIAACQFAAAOAAAAZHJzL2Uyb0RvYy54bWysVM1uGyEQvlfqOyDuza4dJ40tryMrUapK&#10;UWMlqXrGLNiowFDA3nWfvgO73ritT1UvMMP8fzPD/LY1muyFDwpsRUcXJSXCcqiV3VT06+vDhxtK&#10;QmS2ZhqsqOhBBHq7eP9u3riZGMMWdC08QSc2zBpX0W2MblYUgW+FYeECnLAolOANi8j6TVF71qB3&#10;o4txWV4XDfjaeeAiBHy974R0kf1LKXh8kjKISHRFMbeYT5/PdTqLxZzNNp65reJ9GuwfsjBMWQw6&#10;uLpnkZGdV3+5Mop7CCDjBQdTgJSKi1wDVjMq/6jmZcucyLUgOMENMIX/55Z/2a88UXVFx5eUWGaw&#10;R8+IGrMbLQi+IUCNCzPUe3Er33MByVRtK71JN9ZB2gzqYQBVtJFwfJyWN+UVQs9RdDkZT8sMevFm&#10;7HyInwQYkoiKeoyeoWT7xxAxIKoeVVIsbdMZQKv6QWmdmTQt4k57smfY59iOUtpod6KFXLIsUjFd&#10;+pmKBy06r89CIg6Y8DhHzxP45pNxLmy87v1qi9rJTGIGg+HonKGOx2R63WQm8mQOhuU5w98jDhY5&#10;Ktg4GBtlwZ9zUH8fInf6x+q7mlP5sV23fUvXUB9wEjx0KxIcf1DYj0cW4op53AlsIe55fMJDamgq&#10;Cj1FyRb8z3PvSR9HFaWUNLhjFQ0/dswLSvRni0M8HU0maSkzM7n6OEbGn0rWpxK7M3eA7R3hj+J4&#10;JpN+1EdSejDf8DtYpqgoYpZj7Iry6I/MXex2Hz8ULpbLrIaL6Fh8tC+OJ+cJYAvLXQSp8vgloDp0&#10;egBxFfN09d9G2vVTPmu9fW6LXwAAAP//AwBQSwMEFAAGAAgAAAAhAOYIBiLeAAAACQEAAA8AAABk&#10;cnMvZG93bnJldi54bWxMj8FOwzAQRO9I/IO1SNyoU4JSlMapKkQlxAFEyge48TaOiNfBdtr071lO&#10;cNyZ0eybajO7QZwwxN6TguUiA4HUetNTp+Bzv7t7BBGTJqMHT6jgghE29fVVpUvjz/SBpyZ1gkso&#10;llqBTWkspYytRafjwo9I7B19cDrxGTppgj5zuRvkfZYV0ume+IPVIz5ZbL+aySkYw3Z8t892v5vf&#10;wstrNzW9/b4odXszb9cgEs7pLwy/+IwONTMd/EQmikHBwyrnLYmNIgfBgWJZsHBQsMpykHUl/y+o&#10;fwAAAP//AwBQSwECLQAUAAYACAAAACEAtoM4kv4AAADhAQAAEwAAAAAAAAAAAAAAAAAAAAAAW0Nv&#10;bnRlbnRfVHlwZXNdLnhtbFBLAQItABQABgAIAAAAIQA4/SH/1gAAAJQBAAALAAAAAAAAAAAAAAAA&#10;AC8BAABfcmVscy8ucmVsc1BLAQItABQABgAIAAAAIQAqaqPvbQIAACQFAAAOAAAAAAAAAAAAAAAA&#10;AC4CAABkcnMvZTJvRG9jLnhtbFBLAQItABQABgAIAAAAIQDmCAYi3gAAAAkBAAAPAAAAAAAAAAAA&#10;AAAAAMcEAABkcnMvZG93bnJldi54bWxQSwUGAAAAAAQABADzAAAA0gUAAAAA&#10;" fillcolor="white [3201]" strokecolor="black [3213]" strokeweight="1pt">
                <v:textbox>
                  <w:txbxContent>
                    <w:p w:rsidR="00642E51" w:rsidRDefault="00642E51" w:rsidP="00642E51">
                      <w:pPr>
                        <w:jc w:val="center"/>
                      </w:pPr>
                      <w:r>
                        <w:t>Gudang</w:t>
                      </w:r>
                    </w:p>
                  </w:txbxContent>
                </v:textbox>
              </v:rect>
            </w:pict>
          </mc:Fallback>
        </mc:AlternateContent>
      </w:r>
      <w:r w:rsidRPr="00642E51">
        <w:rPr>
          <w:noProof/>
          <w:color w:val="000000" w:themeColor="text1"/>
          <w:sz w:val="24"/>
          <w:szCs w:val="24"/>
          <w:lang w:val="en-US"/>
        </w:rPr>
        <mc:AlternateContent>
          <mc:Choice Requires="wps">
            <w:drawing>
              <wp:anchor distT="0" distB="0" distL="114300" distR="114300" simplePos="0" relativeHeight="251661312" behindDoc="0" locked="0" layoutInCell="1" allowOverlap="1" wp14:anchorId="532C62F9" wp14:editId="68DDCB6A">
                <wp:simplePos x="0" y="0"/>
                <wp:positionH relativeFrom="column">
                  <wp:posOffset>1606550</wp:posOffset>
                </wp:positionH>
                <wp:positionV relativeFrom="paragraph">
                  <wp:posOffset>103505</wp:posOffset>
                </wp:positionV>
                <wp:extent cx="908050" cy="342900"/>
                <wp:effectExtent l="6350" t="6350" r="12700" b="6350"/>
                <wp:wrapNone/>
                <wp:docPr id="22" name="Rectangle 22"/>
                <wp:cNvGraphicFramePr/>
                <a:graphic xmlns:a="http://schemas.openxmlformats.org/drawingml/2006/main">
                  <a:graphicData uri="http://schemas.microsoft.com/office/word/2010/wordprocessingShape">
                    <wps:wsp>
                      <wps:cNvSpPr/>
                      <wps:spPr>
                        <a:xfrm>
                          <a:off x="0" y="0"/>
                          <a:ext cx="908050" cy="3429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2E51" w:rsidRDefault="00642E51" w:rsidP="00642E51">
                            <w:pPr>
                              <w:jc w:val="center"/>
                            </w:pPr>
                            <w:r>
                              <w:t>Tengkulak</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32C62F9" id="Rectangle 22" o:spid="_x0000_s1027" style="position:absolute;left:0;text-align:left;margin-left:126.5pt;margin-top:8.15pt;width:71.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vzTdwIAAF4FAAAOAAAAZHJzL2Uyb0RvYy54bWysVN9v0zAQfkfif7D8zpKGbmzV0qnqVIQ0&#10;sWoD8ew6dmth+4ztNil/PWc3TTeohIR4cXy+++7Hl7u7veuMJjvhgwJb09FFSYmwHBpl1zX9+mXx&#10;7pqSEJltmAYraroXgd5N3765bd1EVLAB3QhP0IkNk9bVdBOjmxRF4BthWLgAJywqJXjDIop+XTSe&#10;tejd6KIqy6uiBd84D1yEgK/3ByWdZv9SCh4fpQwiEl1TzC3m0+dzlc5iessma8/cRvE+DfYPWRim&#10;LAYdXN2zyMjWqz9cGcU9BJDxgoMpQErFRa4BqxmVv1XzvGFO5FqQnOAGmsL/c8s/75aeqKamVUWJ&#10;ZQb/0ROyxuxaC4JvSFDrwgTtnt3S91LAa6q2k96kL9ZBukzqfiBVdJFwfLwpr8tLpJ6j6v24uikz&#10;6cUJ7HyIHwUYki419Rg9U8l2DyFiQDQ9mqRYAbRqFkrrLKQ+EXPtyY7hH16tRylhRLyy0vZvwNid&#10;AaKbhCxS/YeK8y3utUj+tH0SEqnDGquccG7aUzKMc2HjVZ9Qtk4wiakPwNE5oI7HZHrbBBO5mQdg&#10;eQ74OuKAyFHBxgFslAV/zkHzfYh8sD9Wf6g5lR+7VZf7JVumlxU0e+whD4fhCo4vFP7JBxbiknmc&#10;Jvz5uCHiIx5SQ1tT6G+UbMD/PPee7LHJUUtJi9NZ0/Bjy7ygRH+y2P43o/E4jXMWxpcfKhT8S83q&#10;pcZuzRywPUa4ixzP12Qf9fEqPZhvuEhmKSqqmOUYu6Y8+qMwj4etgauIi9ksm+EIOxYf7LPjyXni&#10;2cJsG0Gq3LgndnoecYhzd/YLJ22Jl3K2Oq3F6S8AAAD//wMAUEsDBBQABgAIAAAAIQAbtSKX3QAA&#10;AAkBAAAPAAAAZHJzL2Rvd25yZXYueG1sTI9LT8MwEITvSPwHa5G4UZtEpBDiVDwECG6Ux3kbL0lE&#10;vI5itw38epYTHHdmNPtNtZr9oHY0xT6whdOFAUXcBNdza+H15e7kHFRMyA6HwGThiyKs6sODCksX&#10;9vxMu3VqlZRwLNFCl9JYah2bjjzGRRiJxfsIk8ck59RqN+Feyv2gM2MK7bFn+dDhSDcdNZ/rrbfg&#10;n/h6fHsw6LPi8Tv65n55279be3w0X12CSjSnvzD84gs61MK0CVt2UQ0WsrNctiQxihyUBPKLQoSN&#10;haXJQdeV/r+g/gEAAP//AwBQSwECLQAUAAYACAAAACEAtoM4kv4AAADhAQAAEwAAAAAAAAAAAAAA&#10;AAAAAAAAW0NvbnRlbnRfVHlwZXNdLnhtbFBLAQItABQABgAIAAAAIQA4/SH/1gAAAJQBAAALAAAA&#10;AAAAAAAAAAAAAC8BAABfcmVscy8ucmVsc1BLAQItABQABgAIAAAAIQD02vzTdwIAAF4FAAAOAAAA&#10;AAAAAAAAAAAAAC4CAABkcnMvZTJvRG9jLnhtbFBLAQItABQABgAIAAAAIQAbtSKX3QAAAAkBAAAP&#10;AAAAAAAAAAAAAAAAANEEAABkcnMvZG93bnJldi54bWxQSwUGAAAAAAQABADzAAAA2wUAAAAA&#10;" fillcolor="white [3212]" strokecolor="black [3213]" strokeweight="1pt">
                <v:textbox>
                  <w:txbxContent>
                    <w:p w:rsidR="00642E51" w:rsidRDefault="00642E51" w:rsidP="00642E51">
                      <w:pPr>
                        <w:jc w:val="center"/>
                      </w:pPr>
                      <w:r>
                        <w:t>Tengkulak</w:t>
                      </w:r>
                    </w:p>
                  </w:txbxContent>
                </v:textbox>
              </v:rect>
            </w:pict>
          </mc:Fallback>
        </mc:AlternateContent>
      </w:r>
      <w:r w:rsidRPr="00642E51">
        <w:rPr>
          <w:noProof/>
          <w:sz w:val="24"/>
          <w:szCs w:val="24"/>
          <w:lang w:val="en-US"/>
        </w:rPr>
        <mc:AlternateContent>
          <mc:Choice Requires="wps">
            <w:drawing>
              <wp:anchor distT="0" distB="0" distL="114300" distR="114300" simplePos="0" relativeHeight="251665408" behindDoc="0" locked="0" layoutInCell="1" allowOverlap="1" wp14:anchorId="1FD19400" wp14:editId="46278C75">
                <wp:simplePos x="0" y="0"/>
                <wp:positionH relativeFrom="column">
                  <wp:posOffset>1257300</wp:posOffset>
                </wp:positionH>
                <wp:positionV relativeFrom="paragraph">
                  <wp:posOffset>217805</wp:posOffset>
                </wp:positionV>
                <wp:extent cx="279400" cy="114300"/>
                <wp:effectExtent l="6350" t="15240" r="19050" b="22860"/>
                <wp:wrapNone/>
                <wp:docPr id="26" name="Right Arrow 26"/>
                <wp:cNvGraphicFramePr/>
                <a:graphic xmlns:a="http://schemas.openxmlformats.org/drawingml/2006/main">
                  <a:graphicData uri="http://schemas.microsoft.com/office/word/2010/wordprocessingShape">
                    <wps:wsp>
                      <wps:cNvSpPr/>
                      <wps:spPr>
                        <a:xfrm>
                          <a:off x="0" y="0"/>
                          <a:ext cx="279400" cy="1143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264EF0D" id="Right Arrow 26" o:spid="_x0000_s1026" type="#_x0000_t13" style="position:absolute;margin-left:99pt;margin-top:17.15pt;width:22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H7SSAIAANkEAAAOAAAAZHJzL2Uyb0RvYy54bWysVEtv2zAMvg/YfxB0XxxnWR9BnSJI0WFA&#10;sRbthp1VWYqFyaJGKXGyXz9KdpxiK3YYdpFJkR8fn0ldXe9by3YKgwFX8XIy5Uw5CbVxm4p//XL7&#10;7oKzEIWrhQWnKn5QgV8v37656vxCzaABWytkFMSFRecr3sToF0URZKNaESbglSOjBmxFJBU3RY2i&#10;o+itLWbT6VnRAdYeQaoQ6PamN/Jljq+1kvFe66AisxWn2mI+MZ/P6SyWV2KxQeEbI4cyxD9U0Qrj&#10;KOkY6kZEwbZo/gjVGokQQMeJhLYArY1UuQfqppz+1s1TI7zKvRA5wY80hf8XVn7ePSAzdcVnZ5w5&#10;0dI/ejSbJrIVInSMbomizocFeT75Bxy0QGLqd6+xTV/qhO0zrYeRVrWPTNLl7PxyPiXyJZnKcv6e&#10;ZIpSnMAeQ/yooGVJqDim/Dl9plTs7kLsAUdHQqeS+iKyFA9WpTqse1Sa+klpMzpPklpbZDtBM1B/&#10;L4fk2TNBtLF2BJWvgWw8ggbfBFN5ukbg9DXgKdvonTOCiyOwNQ7w72Dd+x+77ntNbT9DfaDfh9DP&#10;dfDy1hCFdyLEB4E0yMQ6LWe8p0Nb6CoOg8RZA/jztfvkT/NFVs46WoyKhx9bgYoz+8nR5F2W83na&#10;pKzMP5zPSMGXlueXFrdt10C8l/QMeJnF5B/tUdQI7Tfa4VXKSibhJOWuuIx4VNaxX1h6BaRarbIb&#10;bY8X8c49eZmCJ1YdrLYRtMmzcmJnYI32J8/csOtpQV/q2ev0Ii1/AQAA//8DAFBLAwQUAAYACAAA&#10;ACEA7mU6Xt8AAAAJAQAADwAAAGRycy9kb3ducmV2LnhtbEyPwU7DMBBE70j8g7VI3KiD01QlxKkQ&#10;iAvqhRYhjm68jQPxOordNuXrWU5wnNnR7JtqNfleHHGMXSANt7MMBFITbEethrft880SREyGrOkD&#10;oYYzRljVlxeVKW040SseN6kVXEKxNBpcSkMpZWwcehNnYUDi2z6M3iSWYyvtaE5c7nupsmwhvemI&#10;Pzgz4KPD5mtz8BoWL8O6+HDnYi0H5dX+e/seP5+0vr6aHu5BJJzSXxh+8RkdambahQPZKHrWd0ve&#10;kjTk8xwEB9RcsbHTUKgcZF3J/wvqHwAAAP//AwBQSwECLQAUAAYACAAAACEAtoM4kv4AAADhAQAA&#10;EwAAAAAAAAAAAAAAAAAAAAAAW0NvbnRlbnRfVHlwZXNdLnhtbFBLAQItABQABgAIAAAAIQA4/SH/&#10;1gAAAJQBAAALAAAAAAAAAAAAAAAAAC8BAABfcmVscy8ucmVsc1BLAQItABQABgAIAAAAIQC2qH7S&#10;SAIAANkEAAAOAAAAAAAAAAAAAAAAAC4CAABkcnMvZTJvRG9jLnhtbFBLAQItABQABgAIAAAAIQDu&#10;ZTpe3wAAAAkBAAAPAAAAAAAAAAAAAAAAAKIEAABkcnMvZG93bnJldi54bWxQSwUGAAAAAAQABADz&#10;AAAArgUAAAAA&#10;" adj="17182" fillcolor="white [3201]" strokecolor="black [3200]" strokeweight="1pt"/>
            </w:pict>
          </mc:Fallback>
        </mc:AlternateContent>
      </w:r>
      <w:r w:rsidRPr="00642E51">
        <w:rPr>
          <w:noProof/>
          <w:color w:val="000000" w:themeColor="text1"/>
          <w:sz w:val="24"/>
          <w:szCs w:val="24"/>
          <w:lang w:val="en-US"/>
        </w:rPr>
        <mc:AlternateContent>
          <mc:Choice Requires="wps">
            <w:drawing>
              <wp:anchor distT="0" distB="0" distL="114300" distR="114300" simplePos="0" relativeHeight="251662336" behindDoc="0" locked="0" layoutInCell="1" allowOverlap="1" wp14:anchorId="764430C7" wp14:editId="31103F0D">
                <wp:simplePos x="0" y="0"/>
                <wp:positionH relativeFrom="column">
                  <wp:posOffset>419100</wp:posOffset>
                </wp:positionH>
                <wp:positionV relativeFrom="paragraph">
                  <wp:posOffset>103505</wp:posOffset>
                </wp:positionV>
                <wp:extent cx="838200" cy="342900"/>
                <wp:effectExtent l="6350" t="6350" r="6350" b="6350"/>
                <wp:wrapNone/>
                <wp:docPr id="21" name="Rectangle 21"/>
                <wp:cNvGraphicFramePr/>
                <a:graphic xmlns:a="http://schemas.openxmlformats.org/drawingml/2006/main">
                  <a:graphicData uri="http://schemas.microsoft.com/office/word/2010/wordprocessingShape">
                    <wps:wsp>
                      <wps:cNvSpPr/>
                      <wps:spPr>
                        <a:xfrm>
                          <a:off x="0" y="0"/>
                          <a:ext cx="838200" cy="342900"/>
                        </a:xfrm>
                        <a:prstGeom prst="rect">
                          <a:avLst/>
                        </a:prstGeom>
                      </wps:spPr>
                      <wps:style>
                        <a:lnRef idx="2">
                          <a:schemeClr val="dk1"/>
                        </a:lnRef>
                        <a:fillRef idx="1">
                          <a:schemeClr val="lt1"/>
                        </a:fillRef>
                        <a:effectRef idx="0">
                          <a:schemeClr val="dk1"/>
                        </a:effectRef>
                        <a:fontRef idx="minor">
                          <a:schemeClr val="dk1"/>
                        </a:fontRef>
                      </wps:style>
                      <wps:txbx>
                        <w:txbxContent>
                          <w:p w:rsidR="00642E51" w:rsidRDefault="00642E51" w:rsidP="00642E51">
                            <w:pPr>
                              <w:jc w:val="center"/>
                            </w:pPr>
                            <w:r>
                              <w:t>Petani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64430C7" id="Rectangle 21" o:spid="_x0000_s1028" style="position:absolute;left:0;text-align:left;margin-left:33pt;margin-top:8.15pt;width:66pt;height:2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sFrTwIAAOMEAAAOAAAAZHJzL2Uyb0RvYy54bWysVMFu2zAMvQ/YPwi6r07cbGuDOEWQosOA&#10;Yi3aDjsrspQYk0SNUmJnXz9KTtxgC3YYdpFJkY8UH0nPbjpr2E5haMBVfHwx4kw5CXXj1hX/+nL3&#10;7oqzEIWrhQGnKr5Xgd/M376ZtX6qStiAqRUyCuLCtPUV38Top0UR5EZZES7AK0dGDWhFJBXXRY2i&#10;pejWFOVo9KFoAWuPIFUIdHvbG/k8x9dayfigdVCRmYrT22I+MZ+rdBbzmZiuUfhNIw/PEP/wCisa&#10;R0mHULciCrbF5o9QtpEIAXS8kGAL0LqRKtdA1YxHv1XzvBFe5VqInOAHmsL/Cyu/7B6RNXXFyzFn&#10;Tljq0ROxJtzaKEZ3RFDrw5T8nv0jHrRAYqq202jTl+pgXSZ1P5CqusgkXV5dXlGjOJNkupyU1yRT&#10;lOIV7DHETwosS0LFkbJnKsXuPsTe9ehCuPSYPn2W4t6o9ALjnpSmOihhmdF5gtTSINsJ6n39PZdC&#10;abNngujGmAE0Pgcy8Qg6+CaYylM1AEfngK/ZBu+cEVwcgLZxgH8H697/WHVfayo7dquub9qxPyuo&#10;99RIhH7Cg5d3DdF5L0J8FEgjTR2gNY0PdGgDbcXhIHG2Afx57j7506SRlbOWVqTi4cdWoOLMfHY0&#10;g9fjySTtVFYm7z+WpOCpZXVqcVu7BOoEjRm9LovJP5qjqBHsN9rmRcpKJuEk5a64jHhUlrFfXfof&#10;SLVYZDfaIy/ivXv2MgVPPDtYbCPoJk9P4qtn58AjbVKev8PWp1U91bPX679p/gsAAP//AwBQSwME&#10;FAAGAAgAAAAhADoRJbrdAAAACAEAAA8AAABkcnMvZG93bnJldi54bWxMj8FOwzAQRO9I/IO1SNyo&#10;DZXcNo1TVQhOICoKB45uvE0i7HVku0n697gnetyZ0eybcjM5ywYMsfOk4HEmgCHV3nTUKPj+en1Y&#10;AotJk9HWEyo4Y4RNdXtT6sL4kT5x2KeG5RKKhVbQptQXnMe6RafjzPdI2Tv64HTKZ2i4CXrM5c7y&#10;JyEkd7qj/KHVPT63WP/uT06B33Vnuw2rj+EdFz9vuyTGSb4odX83bdfAEk7pPwwX/IwOVWY6+BOZ&#10;yKwCKfOUlHU5B3bxV8ssHBQsxBx4VfLrAdUfAAAA//8DAFBLAQItABQABgAIAAAAIQC2gziS/gAA&#10;AOEBAAATAAAAAAAAAAAAAAAAAAAAAABbQ29udGVudF9UeXBlc10ueG1sUEsBAi0AFAAGAAgAAAAh&#10;ADj9If/WAAAAlAEAAAsAAAAAAAAAAAAAAAAALwEAAF9yZWxzLy5yZWxzUEsBAi0AFAAGAAgAAAAh&#10;AHrGwWtPAgAA4wQAAA4AAAAAAAAAAAAAAAAALgIAAGRycy9lMm9Eb2MueG1sUEsBAi0AFAAGAAgA&#10;AAAhADoRJbrdAAAACAEAAA8AAAAAAAAAAAAAAAAAqQQAAGRycy9kb3ducmV2LnhtbFBLBQYAAAAA&#10;BAAEAPMAAACzBQAAAAA=&#10;" fillcolor="white [3201]" strokecolor="black [3200]" strokeweight="1pt">
                <v:textbox>
                  <w:txbxContent>
                    <w:p w:rsidR="00642E51" w:rsidRDefault="00642E51" w:rsidP="00642E51">
                      <w:pPr>
                        <w:jc w:val="center"/>
                      </w:pPr>
                      <w:r>
                        <w:t>Petani</w:t>
                      </w:r>
                    </w:p>
                  </w:txbxContent>
                </v:textbox>
              </v:rect>
            </w:pict>
          </mc:Fallback>
        </mc:AlternateContent>
      </w:r>
      <w:r w:rsidRPr="00642E51">
        <w:rPr>
          <w:noProof/>
          <w:color w:val="000000" w:themeColor="text1"/>
          <w:sz w:val="24"/>
          <w:szCs w:val="24"/>
          <w:lang w:val="en-US"/>
        </w:rPr>
        <mc:AlternateContent>
          <mc:Choice Requires="wps">
            <w:drawing>
              <wp:anchor distT="0" distB="0" distL="114300" distR="114300" simplePos="0" relativeHeight="251664384" behindDoc="0" locked="0" layoutInCell="1" allowOverlap="1" wp14:anchorId="574F99D5" wp14:editId="23CD5E7E">
                <wp:simplePos x="0" y="0"/>
                <wp:positionH relativeFrom="column">
                  <wp:posOffset>4330700</wp:posOffset>
                </wp:positionH>
                <wp:positionV relativeFrom="paragraph">
                  <wp:posOffset>103505</wp:posOffset>
                </wp:positionV>
                <wp:extent cx="768350" cy="342900"/>
                <wp:effectExtent l="6350" t="6350" r="12700" b="6350"/>
                <wp:wrapNone/>
                <wp:docPr id="24" name="Rectangle 24"/>
                <wp:cNvGraphicFramePr/>
                <a:graphic xmlns:a="http://schemas.openxmlformats.org/drawingml/2006/main">
                  <a:graphicData uri="http://schemas.microsoft.com/office/word/2010/wordprocessingShape">
                    <wps:wsp>
                      <wps:cNvSpPr/>
                      <wps:spPr>
                        <a:xfrm>
                          <a:off x="0" y="0"/>
                          <a:ext cx="7683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2E51" w:rsidRDefault="00642E51" w:rsidP="00642E51">
                            <w:pPr>
                              <w:jc w:val="center"/>
                            </w:pPr>
                            <w:r>
                              <w:t>PKS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74F99D5" id="Rectangle 24" o:spid="_x0000_s1029" style="position:absolute;left:0;text-align:left;margin-left:341pt;margin-top:8.15pt;width:60.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itcAIAACsFAAAOAAAAZHJzL2Uyb0RvYy54bWysVEtvGjEQvlfqf7B8LwuEkARliVCiVJWi&#10;BoVWPRuvDVZtj2sbdumv79i7LLTlVPXindl5f/O4f2iMJnvhgwJb0tFgSImwHCplNyX9+uX5wy0l&#10;ITJbMQ1WlPQgAn2Yv393X7uZGMMWdCU8QSc2zGpX0m2MblYUgW+FYWEATlgUSvCGRWT9pqg8q9G7&#10;0cV4OJwWNfjKeeAiBPz71ArpPPuXUvD4KmUQkeiSYm4xvz6/6/QW83s223jmtop3abB/yMIwZTFo&#10;7+qJRUZ2Xv3lyijuIYCMAw6mACkVF7kGrGY0/KOa1ZY5kWtBcILrYQr/zy3/vF96oqqSjieUWGaw&#10;R2+IGrMbLQj+Q4BqF2aot3JL33EByVRtI71JX6yDNBnUQw+qaCLh+PNment1jdBzFF1NxnfDDHpx&#10;MnY+xI8CDElEST1Gz1Cy/UuIGBBVjyoplrbpDaBV9ay0zkyaFvGoPdkz7HNsRilttDvTQi5ZFqmY&#10;Nv1MxYMWrdc3IREHTHico+cJPPlknAsbp51fbVE7mUnMoDccXTLU8ZhMp5vMRJ7M3nB4yfD3iL1F&#10;jgo29sZGWfCXHFTf+8it/rH6tuZUfmzWTW7+1bHPa6gOOBAe2k0Jjj8rbMsLC3HJPK4GdhLXPb7i&#10;IzXUJYWOomQL/uel/0kfJxallNS4aiUNP3bMC0r0J4uzfDeaTNJuZmZyfTNGxp9L1ucSuzOPgF0e&#10;4WFxPJNJP+ojKT2Yb3gVFikqipjlGLukPPoj8xjbE4B3hYvFIqvhPjoWX+zK8eQ84WxhsYsgVZ7C&#10;hFeLTocjbmQesu56pJU/57PW6cbNfwEAAP//AwBQSwMEFAAGAAgAAAAhAL6mkGrdAAAACQEAAA8A&#10;AABkcnMvZG93bnJldi54bWxMj81OwzAQhO9IvIO1SNyoTSOFKMSpKkQlxAFE2gdw4yWOiH+wnTZ9&#10;e5YTHHdmNPtNs1nsxE4Y0+idhPuVAIau93p0g4TDfndXAUtZOa0m71DCBRNs2uurRtXan90Hnro8&#10;MCpxqVYSTM6h5jz1Bq1KKx/Qkffpo1WZzjhwHdWZyu3E10KU3KrR0QejAj4Z7L+62UoIcRvezbPZ&#10;75a3+PI6zN1ovi9S3t4s20dgGZf8F4ZffEKHlpiOfnY6sUlCWa1pSyajLIBRoBIFCUcJD6IA3jb8&#10;/4L2BwAA//8DAFBLAQItABQABgAIAAAAIQC2gziS/gAAAOEBAAATAAAAAAAAAAAAAAAAAAAAAABb&#10;Q29udGVudF9UeXBlc10ueG1sUEsBAi0AFAAGAAgAAAAhADj9If/WAAAAlAEAAAsAAAAAAAAAAAAA&#10;AAAALwEAAF9yZWxzLy5yZWxzUEsBAi0AFAAGAAgAAAAhAI+B6K1wAgAAKwUAAA4AAAAAAAAAAAAA&#10;AAAALgIAAGRycy9lMm9Eb2MueG1sUEsBAi0AFAAGAAgAAAAhAL6mkGrdAAAACQEAAA8AAAAAAAAA&#10;AAAAAAAAygQAAGRycy9kb3ducmV2LnhtbFBLBQYAAAAABAAEAPMAAADUBQAAAAA=&#10;" fillcolor="white [3201]" strokecolor="black [3213]" strokeweight="1pt">
                <v:textbox>
                  <w:txbxContent>
                    <w:p w:rsidR="00642E51" w:rsidRDefault="00642E51" w:rsidP="00642E51">
                      <w:pPr>
                        <w:jc w:val="center"/>
                      </w:pPr>
                      <w:r>
                        <w:t>PKS</w:t>
                      </w:r>
                    </w:p>
                  </w:txbxContent>
                </v:textbox>
              </v:rect>
            </w:pict>
          </mc:Fallback>
        </mc:AlternateContent>
      </w:r>
      <w:r w:rsidRPr="00642E51">
        <w:rPr>
          <w:noProof/>
          <w:sz w:val="24"/>
          <w:szCs w:val="24"/>
          <w:lang w:val="en-US"/>
        </w:rPr>
        <mc:AlternateContent>
          <mc:Choice Requires="wps">
            <w:drawing>
              <wp:anchor distT="0" distB="0" distL="114300" distR="114300" simplePos="0" relativeHeight="251666432" behindDoc="0" locked="0" layoutInCell="1" allowOverlap="1" wp14:anchorId="18AEC0A6" wp14:editId="03214E9D">
                <wp:simplePos x="0" y="0"/>
                <wp:positionH relativeFrom="column">
                  <wp:posOffset>2514600</wp:posOffset>
                </wp:positionH>
                <wp:positionV relativeFrom="paragraph">
                  <wp:posOffset>217805</wp:posOffset>
                </wp:positionV>
                <wp:extent cx="419100" cy="114300"/>
                <wp:effectExtent l="6350" t="15240" r="19050" b="22860"/>
                <wp:wrapNone/>
                <wp:docPr id="27" name="Right Arrow 27"/>
                <wp:cNvGraphicFramePr/>
                <a:graphic xmlns:a="http://schemas.openxmlformats.org/drawingml/2006/main">
                  <a:graphicData uri="http://schemas.microsoft.com/office/word/2010/wordprocessingShape">
                    <wps:wsp>
                      <wps:cNvSpPr/>
                      <wps:spPr>
                        <a:xfrm>
                          <a:off x="0" y="0"/>
                          <a:ext cx="419100" cy="1143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CBB8A64" id="Right Arrow 27" o:spid="_x0000_s1026" type="#_x0000_t13" style="position:absolute;margin-left:198pt;margin-top:17.15pt;width:33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S4SAIAANkEAAAOAAAAZHJzL2Uyb0RvYy54bWysVN9v0zAQfkfif7D8ztKUwli1dKo6DSFN&#10;rNpAPHuO3Vg4PnN2m5a/nrOTphVMPCBenDvffffjy52vb/atZTuFwYCreHkx4Uw5CbVxm4p//XL3&#10;5gNnIQpXCwtOVfygAr9ZvH513fm5mkIDtlbIKIgL885XvInRz4siyEa1IlyAV46MGrAVkVTcFDWK&#10;jqK3tphOJu+LDrD2CFKFQLe3vZEvcnytlYwPWgcVma041Rbzifl8TmexuBbzDQrfGDmUIf6hilYY&#10;R0nHULciCrZF80eo1kiEADpeSGgL0NpIlXugbsrJb908NcKr3AuRE/xIU/h/YeXn3RqZqSs+veTM&#10;iZb+0aPZNJEtEaFjdEsUdT7MyfPJr3HQAomp373GNn2pE7bPtB5GWtU+MkmXs/KqnBD5kkxlOXtL&#10;MkUpTmCPIX5U0LIkVBxT/pw+Uyp29yH2gKMjoVNJfRFZigerUh3WPSpN/VDaaUbnSVIri2wnaAbq&#10;7+WQPHsmiDbWjqDyJZCNR9Dgm2AqT9cInLwEPGUbvXNGcHEEtsYB/h2se/9j132vqe1nqA/0+xD6&#10;uQ5e3hmi8F6EuBZIg0ys03LGBzq0ha7iMEicNYA/X7pP/jRfZOWso8WoePixFag4s58cTd5VOZul&#10;TcrK7N3llBQ8tzyfW9y2XQHxXtIz4GUWk3+0R1EjtN9oh5cpK5mEk5S74jLiUVnFfmHpFZBqucxu&#10;tD1exHv35GUKnlh1sNxG0CbPyomdgTXanzxzw66nBT3Xs9fpRVr8AgAA//8DAFBLAwQUAAYACAAA&#10;ACEA7vOZSuAAAAAJAQAADwAAAGRycy9kb3ducmV2LnhtbEyPQU+DQBCF7yb+h82YeDF2EeqmIktD&#10;aurJmLRy6HELIxDZWcJuAf+940lvM/Ne3nwv2y62FxOOvnOk4WEVgUCqXN1Ro6H82N9vQPhgqDa9&#10;I9TwjR62+fVVZtLazXTA6RgawSHkU6OhDWFIpfRVi9b4lRuQWPt0ozWB17GR9WhmDre9jKNISWs6&#10;4g+tGXDXYvV1vFgNr+quLKakOL3v3g4ve+lLNatI69ubpXgGEXAJf2b4xWd0yJnp7C5Ue9FrSJ4U&#10;dwk8rBMQbFirmA9nDY9xAjLP5P8G+Q8AAAD//wMAUEsBAi0AFAAGAAgAAAAhALaDOJL+AAAA4QEA&#10;ABMAAAAAAAAAAAAAAAAAAAAAAFtDb250ZW50X1R5cGVzXS54bWxQSwECLQAUAAYACAAAACEAOP0h&#10;/9YAAACUAQAACwAAAAAAAAAAAAAAAAAvAQAAX3JlbHMvLnJlbHNQSwECLQAUAAYACAAAACEAZkq0&#10;uEgCAADZBAAADgAAAAAAAAAAAAAAAAAuAgAAZHJzL2Uyb0RvYy54bWxQSwECLQAUAAYACAAAACEA&#10;7vOZSuAAAAAJAQAADwAAAAAAAAAAAAAAAACiBAAAZHJzL2Rvd25yZXYueG1sUEsFBgAAAAAEAAQA&#10;8wAAAK8FAAAAAA==&#10;" adj="18655" fillcolor="white [3201]" strokecolor="black [3200]" strokeweight="1pt"/>
            </w:pict>
          </mc:Fallback>
        </mc:AlternateContent>
      </w:r>
    </w:p>
    <w:p w:rsidR="00642E51" w:rsidRPr="00642E51" w:rsidRDefault="00642E51" w:rsidP="00642E51">
      <w:pPr>
        <w:pStyle w:val="BodyText"/>
        <w:spacing w:line="360" w:lineRule="auto"/>
        <w:ind w:left="720" w:right="60"/>
        <w:jc w:val="both"/>
        <w:rPr>
          <w:w w:val="105"/>
          <w:sz w:val="24"/>
          <w:szCs w:val="24"/>
        </w:rPr>
      </w:pPr>
    </w:p>
    <w:p w:rsidR="00642E51" w:rsidRPr="00642E51" w:rsidRDefault="00642E51" w:rsidP="00642E51">
      <w:pPr>
        <w:pStyle w:val="BodyText"/>
        <w:spacing w:line="360" w:lineRule="auto"/>
        <w:ind w:left="440" w:right="60"/>
        <w:jc w:val="both"/>
        <w:rPr>
          <w:w w:val="105"/>
          <w:sz w:val="24"/>
          <w:szCs w:val="24"/>
        </w:rPr>
      </w:pPr>
      <w:r w:rsidRPr="00642E51">
        <w:rPr>
          <w:w w:val="105"/>
          <w:sz w:val="24"/>
          <w:szCs w:val="24"/>
        </w:rPr>
        <w:t>Gambar 5.1 Saluran pemasaran TBS kelapa sawit di Kecamatan Jawa Maraja bah Jambi</w:t>
      </w:r>
    </w:p>
    <w:p w:rsidR="00642E51" w:rsidRPr="00642E51" w:rsidRDefault="00642E51" w:rsidP="00642E51">
      <w:pPr>
        <w:pStyle w:val="BodyText"/>
        <w:tabs>
          <w:tab w:val="left" w:pos="880"/>
        </w:tabs>
        <w:spacing w:line="360" w:lineRule="auto"/>
        <w:ind w:left="440" w:right="60"/>
        <w:jc w:val="both"/>
        <w:rPr>
          <w:w w:val="105"/>
          <w:sz w:val="24"/>
          <w:szCs w:val="24"/>
        </w:rPr>
      </w:pPr>
      <w:r w:rsidRPr="00642E51">
        <w:rPr>
          <w:w w:val="105"/>
          <w:sz w:val="24"/>
          <w:szCs w:val="24"/>
        </w:rPr>
        <w:tab/>
        <w:t xml:space="preserve">Dari gambar 5.1 dapat dilihat bahwa saluran pemasaran TBS di Kecamatan Jawa Maraja Bah Jambi berawal dari petani yang menjual TBS kepada tengulak, lalu tengkulak menjual TBS ke gudang kemudian gudang ke PKS. Jual beli TBS antara </w:t>
      </w:r>
      <w:r w:rsidRPr="00642E51">
        <w:rPr>
          <w:w w:val="105"/>
          <w:sz w:val="24"/>
          <w:szCs w:val="24"/>
        </w:rPr>
        <w:lastRenderedPageBreak/>
        <w:t xml:space="preserve">petani dan tengkulak berdasarkan kontrak penjualan. Biasanya sehari sebelum pemanenan tengkulak dan petani sudah komunikasi terkait pengangguktan TBS. Tujuaanya untuk memastikan TBS yang akan diangkut oleh tengkulak esok hari dan sekaligus memberikan informasi kepada petani terkait harga terbaru TBS. </w:t>
      </w:r>
    </w:p>
    <w:p w:rsidR="00642E51" w:rsidRPr="00642E51" w:rsidRDefault="00642E51" w:rsidP="00642E51">
      <w:pPr>
        <w:pStyle w:val="BodyText"/>
        <w:tabs>
          <w:tab w:val="left" w:pos="880"/>
        </w:tabs>
        <w:spacing w:line="360" w:lineRule="auto"/>
        <w:ind w:left="440" w:right="60"/>
        <w:jc w:val="both"/>
        <w:rPr>
          <w:w w:val="105"/>
          <w:sz w:val="24"/>
          <w:szCs w:val="24"/>
        </w:rPr>
      </w:pPr>
      <w:r w:rsidRPr="00642E51">
        <w:rPr>
          <w:w w:val="105"/>
          <w:sz w:val="24"/>
          <w:szCs w:val="24"/>
        </w:rPr>
        <w:tab/>
        <w:t>Tengkulak sebagai pengepul dan pedagang perantara petani dengan gudang yang bertugas menjemput TBS ke TPH petani yang memiliki kesepakatan jaul beli kepada tengkulak. Kebanyakan jarak lokasi penjemputan TBS antar TPH petani berdekatan hal ini di karenakan para tengkulak sudah menentukan TPH mana yang terlebih dahulu diangkut. Pada proses pengangkutan TBS juga disertai penimbangan TBS dan juga kegiatan sortasi yaitu mengklasifikasikan TBS berdasarkan tingkat kematanganny. Karena tingkat kematangan TBS menentukan harga dan kualitas TBS tersebut.</w:t>
      </w:r>
    </w:p>
    <w:p w:rsidR="00642E51" w:rsidRPr="00642E51" w:rsidRDefault="00642E51" w:rsidP="00642E51">
      <w:pPr>
        <w:pStyle w:val="BodyText"/>
        <w:tabs>
          <w:tab w:val="left" w:pos="880"/>
        </w:tabs>
        <w:spacing w:line="360" w:lineRule="auto"/>
        <w:ind w:left="440" w:right="60"/>
        <w:jc w:val="both"/>
        <w:rPr>
          <w:w w:val="105"/>
          <w:sz w:val="24"/>
          <w:szCs w:val="24"/>
        </w:rPr>
      </w:pPr>
      <w:r w:rsidRPr="00642E51">
        <w:rPr>
          <w:w w:val="105"/>
          <w:sz w:val="24"/>
          <w:szCs w:val="24"/>
        </w:rPr>
        <w:tab/>
        <w:t>Gudang merupakan tempat penampungan TBS dari semua tengkulak, yang artinya semua tengkulak menjual TBS kepada gudang, jarak anatara gudang dengan lahan petani berkisar satu jam sampai satu setengah jam perjalanan. Jarak tempuh yang tidak terlalu jauh merupakan alasan kuat tengkulak menjaul TBS ke gudang. Di Kecamatan Jawa maraja Bah Jambi tidak terdapat gudang kelapa sawit oleh karena itu tengkulak menjual TBS di Kecamatan Tanah Jawa yang jarak Tempuhnya sekitar satu jam lebih perjalanan. Untuk letak PKS sendiri yang berada di Kecamatan Mandoge Kabupaten Asahan yang jaraknya berkisar dua jam perjalanan. Dengan jarak yang jauh makan tengkulak menjual TBS ke gudang. Dari penjelasan di atas dapat disimpulkan bahwa tengkulak hanya sampa</w:t>
      </w:r>
      <w:r w:rsidR="006A6362">
        <w:rPr>
          <w:w w:val="105"/>
          <w:sz w:val="24"/>
          <w:szCs w:val="24"/>
        </w:rPr>
        <w:t>i penjualan TBS ke gudang saja.</w:t>
      </w:r>
    </w:p>
    <w:p w:rsidR="00642E51" w:rsidRPr="00642E51" w:rsidRDefault="00642E51" w:rsidP="00642E51">
      <w:pPr>
        <w:pStyle w:val="BodyText"/>
        <w:numPr>
          <w:ilvl w:val="0"/>
          <w:numId w:val="5"/>
        </w:numPr>
        <w:spacing w:line="360" w:lineRule="auto"/>
        <w:ind w:left="880" w:right="60"/>
        <w:jc w:val="both"/>
        <w:rPr>
          <w:w w:val="105"/>
          <w:sz w:val="24"/>
          <w:szCs w:val="24"/>
        </w:rPr>
      </w:pPr>
      <w:r w:rsidRPr="00642E51">
        <w:rPr>
          <w:w w:val="105"/>
          <w:sz w:val="24"/>
          <w:szCs w:val="24"/>
        </w:rPr>
        <w:t>Peran atas fungsi pertukaran</w:t>
      </w:r>
    </w:p>
    <w:p w:rsidR="00642E51" w:rsidRPr="00642E51" w:rsidRDefault="00642E51" w:rsidP="00642E51">
      <w:pPr>
        <w:pStyle w:val="BodyText"/>
        <w:tabs>
          <w:tab w:val="left" w:pos="1320"/>
        </w:tabs>
        <w:spacing w:after="0" w:line="360" w:lineRule="auto"/>
        <w:ind w:left="880"/>
        <w:jc w:val="both"/>
        <w:rPr>
          <w:w w:val="105"/>
          <w:sz w:val="24"/>
          <w:szCs w:val="24"/>
        </w:rPr>
      </w:pPr>
      <w:r w:rsidRPr="00642E51">
        <w:rPr>
          <w:w w:val="105"/>
          <w:sz w:val="24"/>
          <w:szCs w:val="24"/>
        </w:rPr>
        <w:tab/>
        <w:t>Tengkulak merupakan satu satunya perantara yang menghubungkan anatara petani dengan gudang sehingga memiliki banyak sekali peraran dan fungsi yang tujuaanya membantu para petani. Penelitian peran tengkulak terhadap pemasaran TBS petani kelapa sawit ini mencakup beberapa peran yaitu peran atas fungsi pertukaran yang dibagi menjadi dua antara lain adalah pembelian dan penjualan.</w:t>
      </w:r>
    </w:p>
    <w:p w:rsidR="00642E51" w:rsidRPr="00642E51" w:rsidRDefault="00642E51" w:rsidP="00642E51">
      <w:pPr>
        <w:pStyle w:val="BodyText"/>
        <w:numPr>
          <w:ilvl w:val="0"/>
          <w:numId w:val="6"/>
        </w:numPr>
        <w:spacing w:after="0" w:line="360" w:lineRule="auto"/>
        <w:ind w:left="1320" w:hanging="220"/>
        <w:jc w:val="both"/>
        <w:rPr>
          <w:w w:val="105"/>
          <w:sz w:val="24"/>
          <w:szCs w:val="24"/>
        </w:rPr>
      </w:pPr>
      <w:r w:rsidRPr="00642E51">
        <w:rPr>
          <w:w w:val="105"/>
          <w:sz w:val="24"/>
          <w:szCs w:val="24"/>
        </w:rPr>
        <w:t>Pembelian</w:t>
      </w:r>
    </w:p>
    <w:p w:rsidR="00642E51" w:rsidRPr="00642E51" w:rsidRDefault="00642E51" w:rsidP="00642E51">
      <w:pPr>
        <w:pStyle w:val="BodyText"/>
        <w:tabs>
          <w:tab w:val="left" w:pos="1760"/>
        </w:tabs>
        <w:spacing w:after="0" w:line="360" w:lineRule="auto"/>
        <w:ind w:left="1320"/>
        <w:jc w:val="both"/>
        <w:rPr>
          <w:w w:val="105"/>
          <w:sz w:val="24"/>
          <w:szCs w:val="24"/>
        </w:rPr>
      </w:pPr>
      <w:r w:rsidRPr="00642E51">
        <w:rPr>
          <w:w w:val="105"/>
          <w:sz w:val="24"/>
          <w:szCs w:val="24"/>
        </w:rPr>
        <w:tab/>
        <w:t xml:space="preserve">Pada penelitian ini untuk fungsi pemebelian diketahui bahwa semua tengkulak membeli TBS hanya dari petani kelapa sawit yang ada di Kecamatan Jawa Maraja Bah Jambi saja dan tidak bersumber dari Kecamatan </w:t>
      </w:r>
      <w:r w:rsidRPr="00642E51">
        <w:rPr>
          <w:w w:val="105"/>
          <w:sz w:val="24"/>
          <w:szCs w:val="24"/>
        </w:rPr>
        <w:lastRenderedPageBreak/>
        <w:t>lain. Proses sebelum pembelian TBS, tengkulak menginformasikan terlebih dahulu kepada petani yang tujuaanya untuk memastikan jadwal pemanenan kelapa sawit milik petani sehingga tidak terjadi salah pada saat pengangkutan TBS.</w:t>
      </w:r>
    </w:p>
    <w:p w:rsidR="00642E51" w:rsidRPr="00642E51" w:rsidRDefault="00642E51" w:rsidP="00642E51">
      <w:pPr>
        <w:pStyle w:val="BodyText"/>
        <w:spacing w:line="360" w:lineRule="auto"/>
        <w:ind w:left="1320" w:right="60"/>
        <w:jc w:val="both"/>
        <w:rPr>
          <w:w w:val="105"/>
          <w:sz w:val="24"/>
          <w:szCs w:val="24"/>
        </w:rPr>
      </w:pPr>
      <w:r w:rsidRPr="00642E51">
        <w:rPr>
          <w:w w:val="105"/>
          <w:sz w:val="24"/>
          <w:szCs w:val="24"/>
        </w:rPr>
        <w:t>Tabel 5.</w:t>
      </w:r>
      <w:r w:rsidRPr="00642E51">
        <w:rPr>
          <w:w w:val="105"/>
          <w:sz w:val="24"/>
          <w:szCs w:val="24"/>
          <w:lang w:val="en-US"/>
        </w:rPr>
        <w:t>7</w:t>
      </w:r>
      <w:r w:rsidRPr="00642E51">
        <w:rPr>
          <w:w w:val="105"/>
          <w:sz w:val="24"/>
          <w:szCs w:val="24"/>
        </w:rPr>
        <w:t xml:space="preserve">  Pembelian TBS </w:t>
      </w:r>
      <w:r w:rsidRPr="00642E51">
        <w:rPr>
          <w:w w:val="105"/>
          <w:sz w:val="24"/>
          <w:szCs w:val="24"/>
          <w:lang w:val="en-US"/>
        </w:rPr>
        <w:t>P</w:t>
      </w:r>
      <w:r w:rsidRPr="00642E51">
        <w:rPr>
          <w:w w:val="105"/>
          <w:sz w:val="24"/>
          <w:szCs w:val="24"/>
        </w:rPr>
        <w:t xml:space="preserve">etani </w:t>
      </w:r>
      <w:r w:rsidRPr="00642E51">
        <w:rPr>
          <w:w w:val="105"/>
          <w:sz w:val="24"/>
          <w:szCs w:val="24"/>
          <w:lang w:val="en-US"/>
        </w:rPr>
        <w:t>K</w:t>
      </w:r>
      <w:r w:rsidRPr="00642E51">
        <w:rPr>
          <w:w w:val="105"/>
          <w:sz w:val="24"/>
          <w:szCs w:val="24"/>
        </w:rPr>
        <w:t xml:space="preserve">elapa </w:t>
      </w:r>
      <w:r w:rsidRPr="00642E51">
        <w:rPr>
          <w:w w:val="105"/>
          <w:sz w:val="24"/>
          <w:szCs w:val="24"/>
          <w:lang w:val="en-US"/>
        </w:rPr>
        <w:t>S</w:t>
      </w:r>
      <w:r w:rsidRPr="00642E51">
        <w:rPr>
          <w:w w:val="105"/>
          <w:sz w:val="24"/>
          <w:szCs w:val="24"/>
        </w:rPr>
        <w:t>awit</w:t>
      </w:r>
    </w:p>
    <w:tbl>
      <w:tblPr>
        <w:tblW w:w="6668" w:type="dxa"/>
        <w:tblInd w:w="1428" w:type="dxa"/>
        <w:tblLook w:val="04A0" w:firstRow="1" w:lastRow="0" w:firstColumn="1" w:lastColumn="0" w:noHBand="0" w:noVBand="1"/>
      </w:tblPr>
      <w:tblGrid>
        <w:gridCol w:w="600"/>
        <w:gridCol w:w="2920"/>
        <w:gridCol w:w="3148"/>
      </w:tblGrid>
      <w:tr w:rsidR="00642E51" w:rsidRPr="00642E51" w:rsidTr="007A6CDE">
        <w:trPr>
          <w:trHeight w:val="310"/>
        </w:trPr>
        <w:tc>
          <w:tcPr>
            <w:tcW w:w="600" w:type="dxa"/>
            <w:tcBorders>
              <w:top w:val="single" w:sz="4" w:space="0" w:color="auto"/>
            </w:tcBorders>
            <w:shd w:val="clear" w:color="auto" w:fill="FFFFFF" w:themeFill="background1"/>
            <w:noWrap/>
            <w:vAlign w:val="bottom"/>
          </w:tcPr>
          <w:p w:rsidR="00642E51" w:rsidRPr="00642E51" w:rsidRDefault="00642E51" w:rsidP="00812B80">
            <w:pPr>
              <w:spacing w:after="240"/>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No</w:t>
            </w:r>
          </w:p>
        </w:tc>
        <w:tc>
          <w:tcPr>
            <w:tcW w:w="2920" w:type="dxa"/>
            <w:tcBorders>
              <w:top w:val="single" w:sz="4" w:space="0" w:color="auto"/>
            </w:tcBorders>
            <w:shd w:val="clear" w:color="auto" w:fill="FFFFFF" w:themeFill="background1"/>
            <w:noWrap/>
            <w:vAlign w:val="bottom"/>
          </w:tcPr>
          <w:p w:rsidR="00642E51" w:rsidRPr="00642E51" w:rsidRDefault="00642E51" w:rsidP="00812B80">
            <w:pPr>
              <w:spacing w:after="240"/>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Tengkulak</w:t>
            </w:r>
          </w:p>
        </w:tc>
        <w:tc>
          <w:tcPr>
            <w:tcW w:w="3148" w:type="dxa"/>
            <w:tcBorders>
              <w:top w:val="single" w:sz="4" w:space="0" w:color="auto"/>
            </w:tcBorders>
            <w:shd w:val="clear" w:color="auto" w:fill="FFFFFF" w:themeFill="background1"/>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Jumlah pembelian TBS perdua minggu (Kg)</w:t>
            </w:r>
          </w:p>
        </w:tc>
      </w:tr>
      <w:tr w:rsidR="00642E51" w:rsidRPr="00642E51" w:rsidTr="007A6CDE">
        <w:trPr>
          <w:trHeight w:val="310"/>
        </w:trPr>
        <w:tc>
          <w:tcPr>
            <w:tcW w:w="600" w:type="dxa"/>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1</w:t>
            </w:r>
          </w:p>
        </w:tc>
        <w:tc>
          <w:tcPr>
            <w:tcW w:w="2920" w:type="dxa"/>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Ses Supriadi</w:t>
            </w:r>
          </w:p>
        </w:tc>
        <w:tc>
          <w:tcPr>
            <w:tcW w:w="3148" w:type="dxa"/>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23.800</w:t>
            </w:r>
          </w:p>
        </w:tc>
      </w:tr>
      <w:tr w:rsidR="00642E51" w:rsidRPr="00642E51" w:rsidTr="007A6CDE">
        <w:trPr>
          <w:trHeight w:val="310"/>
        </w:trPr>
        <w:tc>
          <w:tcPr>
            <w:tcW w:w="60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2</w:t>
            </w:r>
          </w:p>
        </w:tc>
        <w:tc>
          <w:tcPr>
            <w:tcW w:w="292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Diaz Kharisma Sihotang</w:t>
            </w:r>
          </w:p>
        </w:tc>
        <w:tc>
          <w:tcPr>
            <w:tcW w:w="3148"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22.650</w:t>
            </w:r>
          </w:p>
        </w:tc>
      </w:tr>
      <w:tr w:rsidR="00642E51" w:rsidRPr="00642E51" w:rsidTr="007A6CDE">
        <w:trPr>
          <w:trHeight w:val="320"/>
        </w:trPr>
        <w:tc>
          <w:tcPr>
            <w:tcW w:w="600" w:type="dxa"/>
            <w:tcBorders>
              <w:top w:val="nil"/>
              <w:bottom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3</w:t>
            </w:r>
          </w:p>
        </w:tc>
        <w:tc>
          <w:tcPr>
            <w:tcW w:w="2920" w:type="dxa"/>
            <w:tcBorders>
              <w:top w:val="nil"/>
              <w:bottom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Muhammad dani</w:t>
            </w:r>
          </w:p>
        </w:tc>
        <w:tc>
          <w:tcPr>
            <w:tcW w:w="3148" w:type="dxa"/>
            <w:tcBorders>
              <w:top w:val="nil"/>
              <w:bottom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14.350</w:t>
            </w:r>
          </w:p>
        </w:tc>
      </w:tr>
    </w:tbl>
    <w:p w:rsidR="00642E51" w:rsidRPr="00642E51" w:rsidRDefault="00642E51" w:rsidP="00642E51">
      <w:pPr>
        <w:pStyle w:val="BodyText"/>
        <w:spacing w:line="360" w:lineRule="auto"/>
        <w:ind w:left="1650" w:right="60" w:hanging="330"/>
        <w:jc w:val="both"/>
        <w:rPr>
          <w:w w:val="105"/>
          <w:sz w:val="24"/>
          <w:szCs w:val="24"/>
        </w:rPr>
      </w:pPr>
      <w:r w:rsidRPr="00642E51">
        <w:rPr>
          <w:w w:val="105"/>
          <w:sz w:val="24"/>
          <w:szCs w:val="24"/>
        </w:rPr>
        <w:t>Sumber : Data Primer, 2022.</w:t>
      </w:r>
    </w:p>
    <w:p w:rsidR="00642E51" w:rsidRPr="00642E51" w:rsidRDefault="00642E51" w:rsidP="00642E51">
      <w:pPr>
        <w:pStyle w:val="BodyText"/>
        <w:tabs>
          <w:tab w:val="left" w:pos="1760"/>
        </w:tabs>
        <w:spacing w:line="360" w:lineRule="auto"/>
        <w:ind w:left="1320" w:right="60"/>
        <w:jc w:val="both"/>
        <w:rPr>
          <w:w w:val="105"/>
          <w:sz w:val="24"/>
          <w:szCs w:val="24"/>
        </w:rPr>
      </w:pPr>
      <w:r w:rsidRPr="00642E51">
        <w:rPr>
          <w:w w:val="105"/>
          <w:sz w:val="24"/>
          <w:szCs w:val="24"/>
        </w:rPr>
        <w:tab/>
        <w:t>Dapat dilihat pada tabel diatas pemebelian TBS dari petani, bahwasannya tengkulak yang memiliki hasil panen terbanyak dikarenakan mitra dengan petani. Maka dari itu produksi TBS petani dihitung berdasarkan luas lahan mereka dengan rata-rata 1ha kelapa sawit dapat menghasilkan 800-1000 kg dalam sekali panen. Untuk hari kerja tengkulak sendiri hanya memiliki 4 hari kerja dalam seminggu yang artinya seluruh TBS petani tidak diangku sekaliguas melainkan berdasarkan jadwal pemanenan/pengangkutan yang telah disepakati oleh petani dan tengkulak.</w:t>
      </w:r>
    </w:p>
    <w:p w:rsidR="00642E51" w:rsidRPr="00642E51" w:rsidRDefault="00642E51" w:rsidP="00642E51">
      <w:pPr>
        <w:pStyle w:val="BodyText"/>
        <w:tabs>
          <w:tab w:val="left" w:pos="1760"/>
        </w:tabs>
        <w:spacing w:after="0" w:line="360" w:lineRule="auto"/>
        <w:ind w:left="1320" w:right="60"/>
        <w:jc w:val="both"/>
        <w:rPr>
          <w:w w:val="105"/>
          <w:sz w:val="24"/>
          <w:szCs w:val="24"/>
        </w:rPr>
      </w:pPr>
      <w:r w:rsidRPr="00642E51">
        <w:rPr>
          <w:w w:val="105"/>
          <w:sz w:val="24"/>
          <w:szCs w:val="24"/>
        </w:rPr>
        <w:tab/>
        <w:t xml:space="preserve">Harga beli TBS dari tengkulak juga tidak tetap sewaktu-waktu dapat berubah juga mengikuti harga gudang, maka dalam hal ini petani sama sekali tidak berperan dalam penentuan harga TBS dikarenakan harga TBS diinformasikan langsung oleh gudang. Harga beli TBS yang ditetapkan gudang kemudian diubah oleh tengkulak sehingga  harga jual TBS oleh tengkulak lebih rendah dibandingkan gudang. Dalam menentukan </w:t>
      </w:r>
      <w:r w:rsidRPr="00642E51">
        <w:rPr>
          <w:w w:val="105"/>
          <w:sz w:val="24"/>
          <w:szCs w:val="24"/>
        </w:rPr>
        <w:tab/>
        <w:t>Harga TBS tengkulak hanya mengambil keuntungan Rp.200. Harga ini juga bervariasi tegantung pada tengkat kesulitan akses jalan ke TPH. Untuk akses jalan yang susah dijangkau tengkulak mengambil harga Rp.200 dan untuk akses jalan yang mudah tengkulak hanya mengambil keutungan Rp.170 saja.</w:t>
      </w:r>
    </w:p>
    <w:p w:rsidR="00642E51" w:rsidRDefault="00642E51" w:rsidP="006A6362">
      <w:pPr>
        <w:pStyle w:val="BodyText"/>
        <w:tabs>
          <w:tab w:val="left" w:pos="1760"/>
        </w:tabs>
        <w:spacing w:after="0" w:line="360" w:lineRule="auto"/>
        <w:ind w:right="60"/>
        <w:jc w:val="both"/>
        <w:rPr>
          <w:w w:val="105"/>
          <w:sz w:val="24"/>
          <w:szCs w:val="24"/>
        </w:rPr>
      </w:pPr>
    </w:p>
    <w:p w:rsidR="007A6CDE" w:rsidRPr="00642E51" w:rsidRDefault="007A6CDE" w:rsidP="006A6362">
      <w:pPr>
        <w:pStyle w:val="BodyText"/>
        <w:tabs>
          <w:tab w:val="left" w:pos="1760"/>
        </w:tabs>
        <w:spacing w:after="0" w:line="360" w:lineRule="auto"/>
        <w:ind w:right="60"/>
        <w:jc w:val="both"/>
        <w:rPr>
          <w:w w:val="105"/>
          <w:sz w:val="24"/>
          <w:szCs w:val="24"/>
        </w:rPr>
      </w:pPr>
    </w:p>
    <w:p w:rsidR="00642E51" w:rsidRPr="00642E51" w:rsidRDefault="00642E51" w:rsidP="00642E51">
      <w:pPr>
        <w:pStyle w:val="BodyText"/>
        <w:spacing w:line="360" w:lineRule="auto"/>
        <w:ind w:left="1320" w:right="60"/>
        <w:jc w:val="both"/>
        <w:rPr>
          <w:w w:val="105"/>
          <w:sz w:val="24"/>
          <w:szCs w:val="24"/>
          <w:lang w:val="en-US"/>
        </w:rPr>
      </w:pPr>
      <w:r w:rsidRPr="00642E51">
        <w:rPr>
          <w:w w:val="105"/>
          <w:sz w:val="24"/>
          <w:szCs w:val="24"/>
        </w:rPr>
        <w:lastRenderedPageBreak/>
        <w:t>Tabel 5.</w:t>
      </w:r>
      <w:r w:rsidRPr="00642E51">
        <w:rPr>
          <w:w w:val="105"/>
          <w:sz w:val="24"/>
          <w:szCs w:val="24"/>
          <w:lang w:val="en-US"/>
        </w:rPr>
        <w:t xml:space="preserve">8 </w:t>
      </w:r>
      <w:r w:rsidRPr="00642E51">
        <w:rPr>
          <w:color w:val="000000"/>
          <w:sz w:val="24"/>
          <w:szCs w:val="24"/>
          <w:lang w:val="en-US"/>
        </w:rPr>
        <w:t>Jumlah petani yang menjual TBS perdua minggu (orang)</w:t>
      </w:r>
    </w:p>
    <w:tbl>
      <w:tblPr>
        <w:tblW w:w="6668" w:type="dxa"/>
        <w:tblInd w:w="1428" w:type="dxa"/>
        <w:tblLook w:val="04A0" w:firstRow="1" w:lastRow="0" w:firstColumn="1" w:lastColumn="0" w:noHBand="0" w:noVBand="1"/>
      </w:tblPr>
      <w:tblGrid>
        <w:gridCol w:w="600"/>
        <w:gridCol w:w="2920"/>
        <w:gridCol w:w="3148"/>
      </w:tblGrid>
      <w:tr w:rsidR="00642E51" w:rsidRPr="00642E51" w:rsidTr="007A6CDE">
        <w:trPr>
          <w:trHeight w:val="310"/>
        </w:trPr>
        <w:tc>
          <w:tcPr>
            <w:tcW w:w="600" w:type="dxa"/>
            <w:tcBorders>
              <w:top w:val="single" w:sz="4" w:space="0" w:color="auto"/>
            </w:tcBorders>
            <w:shd w:val="clear" w:color="auto" w:fill="FFFFFF" w:themeFill="background1"/>
            <w:noWrap/>
            <w:vAlign w:val="bottom"/>
          </w:tcPr>
          <w:p w:rsidR="00642E51" w:rsidRPr="00642E51" w:rsidRDefault="00642E51" w:rsidP="00812B80">
            <w:pPr>
              <w:spacing w:after="240"/>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No</w:t>
            </w:r>
          </w:p>
        </w:tc>
        <w:tc>
          <w:tcPr>
            <w:tcW w:w="2920" w:type="dxa"/>
            <w:tcBorders>
              <w:top w:val="single" w:sz="4" w:space="0" w:color="auto"/>
            </w:tcBorders>
            <w:shd w:val="clear" w:color="auto" w:fill="FFFFFF" w:themeFill="background1"/>
            <w:noWrap/>
            <w:vAlign w:val="bottom"/>
          </w:tcPr>
          <w:p w:rsidR="00642E51" w:rsidRPr="00642E51" w:rsidRDefault="00642E51" w:rsidP="00812B80">
            <w:pPr>
              <w:spacing w:after="240"/>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Tengkulak</w:t>
            </w:r>
          </w:p>
        </w:tc>
        <w:tc>
          <w:tcPr>
            <w:tcW w:w="3148" w:type="dxa"/>
            <w:tcBorders>
              <w:top w:val="single" w:sz="4" w:space="0" w:color="auto"/>
            </w:tcBorders>
            <w:shd w:val="clear" w:color="auto" w:fill="FFFFFF" w:themeFill="background1"/>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Jumlah petani yang menjual TBS perdua minggu (orang)</w:t>
            </w:r>
          </w:p>
        </w:tc>
      </w:tr>
      <w:tr w:rsidR="00642E51" w:rsidRPr="00642E51" w:rsidTr="007A6CDE">
        <w:trPr>
          <w:trHeight w:val="310"/>
        </w:trPr>
        <w:tc>
          <w:tcPr>
            <w:tcW w:w="600" w:type="dxa"/>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1</w:t>
            </w:r>
          </w:p>
        </w:tc>
        <w:tc>
          <w:tcPr>
            <w:tcW w:w="2920" w:type="dxa"/>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Ses Supriadi</w:t>
            </w:r>
          </w:p>
        </w:tc>
        <w:tc>
          <w:tcPr>
            <w:tcW w:w="3148" w:type="dxa"/>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10</w:t>
            </w:r>
          </w:p>
        </w:tc>
      </w:tr>
      <w:tr w:rsidR="00642E51" w:rsidRPr="00642E51" w:rsidTr="007A6CDE">
        <w:trPr>
          <w:trHeight w:val="310"/>
        </w:trPr>
        <w:tc>
          <w:tcPr>
            <w:tcW w:w="60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2</w:t>
            </w:r>
          </w:p>
        </w:tc>
        <w:tc>
          <w:tcPr>
            <w:tcW w:w="292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Diaz Kharisma Sihotang</w:t>
            </w:r>
          </w:p>
        </w:tc>
        <w:tc>
          <w:tcPr>
            <w:tcW w:w="3148"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10</w:t>
            </w:r>
          </w:p>
        </w:tc>
      </w:tr>
      <w:tr w:rsidR="00642E51" w:rsidRPr="00642E51" w:rsidTr="007A6CDE">
        <w:trPr>
          <w:trHeight w:val="320"/>
        </w:trPr>
        <w:tc>
          <w:tcPr>
            <w:tcW w:w="600" w:type="dxa"/>
            <w:tcBorders>
              <w:top w:val="nil"/>
              <w:bottom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3</w:t>
            </w:r>
          </w:p>
        </w:tc>
        <w:tc>
          <w:tcPr>
            <w:tcW w:w="2920" w:type="dxa"/>
            <w:tcBorders>
              <w:top w:val="nil"/>
              <w:bottom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Muhammad dani</w:t>
            </w:r>
          </w:p>
        </w:tc>
        <w:tc>
          <w:tcPr>
            <w:tcW w:w="3148" w:type="dxa"/>
            <w:tcBorders>
              <w:top w:val="nil"/>
              <w:bottom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10</w:t>
            </w:r>
          </w:p>
        </w:tc>
      </w:tr>
    </w:tbl>
    <w:p w:rsidR="00642E51" w:rsidRPr="00642E51" w:rsidRDefault="00642E51" w:rsidP="00642E51">
      <w:pPr>
        <w:pStyle w:val="BodyText"/>
        <w:spacing w:after="0" w:line="360" w:lineRule="auto"/>
        <w:ind w:left="1650" w:right="60" w:hanging="330"/>
        <w:jc w:val="both"/>
        <w:rPr>
          <w:w w:val="105"/>
          <w:sz w:val="24"/>
          <w:szCs w:val="24"/>
        </w:rPr>
      </w:pPr>
      <w:r w:rsidRPr="00642E51">
        <w:rPr>
          <w:w w:val="105"/>
          <w:sz w:val="24"/>
          <w:szCs w:val="24"/>
        </w:rPr>
        <w:t>Sumber : Data Primer, 2022.</w:t>
      </w:r>
    </w:p>
    <w:p w:rsidR="00642E51" w:rsidRPr="00642E51" w:rsidRDefault="00642E51" w:rsidP="00642E51">
      <w:pPr>
        <w:pStyle w:val="BodyText"/>
        <w:numPr>
          <w:ilvl w:val="0"/>
          <w:numId w:val="6"/>
        </w:numPr>
        <w:spacing w:after="0" w:line="360" w:lineRule="auto"/>
        <w:ind w:left="1325" w:right="58"/>
        <w:jc w:val="both"/>
        <w:rPr>
          <w:w w:val="105"/>
          <w:sz w:val="24"/>
          <w:szCs w:val="24"/>
        </w:rPr>
      </w:pPr>
      <w:r w:rsidRPr="00642E51">
        <w:rPr>
          <w:w w:val="105"/>
          <w:sz w:val="24"/>
          <w:szCs w:val="24"/>
        </w:rPr>
        <w:t>Penjualan</w:t>
      </w:r>
    </w:p>
    <w:p w:rsidR="00642E51" w:rsidRPr="00642E51" w:rsidRDefault="00642E51" w:rsidP="00642E51">
      <w:pPr>
        <w:pStyle w:val="BodyText"/>
        <w:tabs>
          <w:tab w:val="left" w:pos="1760"/>
        </w:tabs>
        <w:spacing w:after="0" w:line="360" w:lineRule="auto"/>
        <w:ind w:left="1325" w:right="58"/>
        <w:jc w:val="both"/>
        <w:rPr>
          <w:w w:val="105"/>
          <w:sz w:val="24"/>
          <w:szCs w:val="24"/>
        </w:rPr>
      </w:pPr>
      <w:r w:rsidRPr="00642E51">
        <w:rPr>
          <w:w w:val="105"/>
          <w:sz w:val="24"/>
          <w:szCs w:val="24"/>
        </w:rPr>
        <w:tab/>
        <w:t>Dalam penelitian kali ini dapat diketahui bahwa fungsi penjualan untuk seluruh tengkulak dalam menjual TBS hanya sampai di gudang saja, dikarenakan untuk menjual ke PKS memiliki standar mutu khusus mengenai jumlah target tonase TBS perharinya dan juga jarak antara gudang dengan PKS yang berkisar dua jam lebih perjalanan. Dengan hal ini tengkulak dapat mengefisien waktu dan biaya transportasi, Untuk biaya transportasi yang dikelurkan tengkulak dalam sekali antar sebesar Rp. 500.000 sudah termasuk pembayaran supir sebesar Rp.200.000 pemuat Rp.100.000 dengan jumlah 2 orang pemuat dan solar sebesar Rp.100.00. Selain waktu dan biaya transportasi yang menjadi alasan tengkulak tidak menjual TBS ke PKS adalah sortasi/graging yang sangat ketat dan waktu pengantrian yang cukup lama sehingga merugikan tengkulak.</w:t>
      </w:r>
    </w:p>
    <w:p w:rsidR="00642E51" w:rsidRPr="00642E51" w:rsidRDefault="00642E51" w:rsidP="00642E51">
      <w:pPr>
        <w:pStyle w:val="BodyText"/>
        <w:tabs>
          <w:tab w:val="left" w:pos="1760"/>
        </w:tabs>
        <w:spacing w:line="360" w:lineRule="auto"/>
        <w:ind w:left="1320" w:right="60"/>
        <w:jc w:val="both"/>
        <w:rPr>
          <w:w w:val="105"/>
          <w:sz w:val="24"/>
          <w:szCs w:val="24"/>
        </w:rPr>
      </w:pPr>
      <w:r w:rsidRPr="00642E51">
        <w:rPr>
          <w:w w:val="105"/>
          <w:sz w:val="24"/>
          <w:szCs w:val="24"/>
        </w:rPr>
        <w:tab/>
        <w:t>Tengkulak sama sekali tidak terlibat dalam penentuan harga TBS yang telah ditetapkan, penetapan harga TBS hanya dilakukan oleh pihak gudang saja sehingga berapun harga TBS yang diinformasikan oleh gudang para tengkulak mengikutinya. Untuk harga dapat dilihat pada Tabel 5.</w:t>
      </w:r>
      <w:r w:rsidRPr="00642E51">
        <w:rPr>
          <w:w w:val="105"/>
          <w:sz w:val="24"/>
          <w:szCs w:val="24"/>
          <w:lang w:val="en-US"/>
        </w:rPr>
        <w:t>9</w:t>
      </w:r>
      <w:r w:rsidRPr="00642E51">
        <w:rPr>
          <w:w w:val="105"/>
          <w:sz w:val="24"/>
          <w:szCs w:val="24"/>
        </w:rPr>
        <w:t xml:space="preserve"> dibawah ini.</w:t>
      </w:r>
    </w:p>
    <w:p w:rsidR="00642E51" w:rsidRPr="00642E51" w:rsidRDefault="00642E51" w:rsidP="00642E51">
      <w:pPr>
        <w:pStyle w:val="BodyText"/>
        <w:tabs>
          <w:tab w:val="left" w:pos="1760"/>
        </w:tabs>
        <w:spacing w:line="360" w:lineRule="auto"/>
        <w:ind w:left="1320" w:right="60"/>
        <w:jc w:val="both"/>
        <w:rPr>
          <w:w w:val="105"/>
          <w:sz w:val="24"/>
          <w:szCs w:val="24"/>
        </w:rPr>
      </w:pPr>
    </w:p>
    <w:p w:rsidR="00642E51" w:rsidRPr="00642E51" w:rsidRDefault="00642E51" w:rsidP="00642E51">
      <w:pPr>
        <w:pStyle w:val="BodyText"/>
        <w:tabs>
          <w:tab w:val="left" w:pos="1760"/>
        </w:tabs>
        <w:spacing w:line="360" w:lineRule="auto"/>
        <w:ind w:left="1320" w:right="60"/>
        <w:jc w:val="both"/>
        <w:rPr>
          <w:w w:val="105"/>
          <w:sz w:val="24"/>
          <w:szCs w:val="24"/>
        </w:rPr>
      </w:pPr>
    </w:p>
    <w:p w:rsidR="00642E51" w:rsidRPr="00642E51" w:rsidRDefault="00642E51" w:rsidP="00642E51">
      <w:pPr>
        <w:pStyle w:val="BodyText"/>
        <w:tabs>
          <w:tab w:val="left" w:pos="1760"/>
        </w:tabs>
        <w:spacing w:line="360" w:lineRule="auto"/>
        <w:ind w:left="1320" w:right="60"/>
        <w:jc w:val="both"/>
        <w:rPr>
          <w:w w:val="105"/>
          <w:sz w:val="24"/>
          <w:szCs w:val="24"/>
        </w:rPr>
      </w:pPr>
    </w:p>
    <w:p w:rsidR="00642E51" w:rsidRPr="00642E51" w:rsidRDefault="00642E51" w:rsidP="00642E51">
      <w:pPr>
        <w:pStyle w:val="BodyText"/>
        <w:tabs>
          <w:tab w:val="left" w:pos="1760"/>
        </w:tabs>
        <w:spacing w:line="360" w:lineRule="auto"/>
        <w:ind w:left="1320" w:right="60"/>
        <w:jc w:val="both"/>
        <w:rPr>
          <w:w w:val="105"/>
          <w:sz w:val="24"/>
          <w:szCs w:val="24"/>
        </w:rPr>
      </w:pPr>
    </w:p>
    <w:p w:rsidR="00642E51" w:rsidRPr="00642E51" w:rsidRDefault="00642E51" w:rsidP="00642E51">
      <w:pPr>
        <w:pStyle w:val="BodyText"/>
        <w:tabs>
          <w:tab w:val="left" w:pos="1760"/>
        </w:tabs>
        <w:spacing w:line="360" w:lineRule="auto"/>
        <w:ind w:left="1320" w:right="60"/>
        <w:jc w:val="both"/>
        <w:rPr>
          <w:w w:val="105"/>
          <w:sz w:val="24"/>
          <w:szCs w:val="24"/>
        </w:rPr>
      </w:pPr>
    </w:p>
    <w:p w:rsidR="00642E51" w:rsidRPr="00642E51" w:rsidRDefault="00642E51" w:rsidP="006A6362">
      <w:pPr>
        <w:pStyle w:val="BodyText"/>
        <w:tabs>
          <w:tab w:val="left" w:pos="1760"/>
        </w:tabs>
        <w:spacing w:line="360" w:lineRule="auto"/>
        <w:ind w:right="60"/>
        <w:jc w:val="both"/>
        <w:rPr>
          <w:w w:val="105"/>
          <w:sz w:val="24"/>
          <w:szCs w:val="24"/>
        </w:rPr>
      </w:pPr>
    </w:p>
    <w:p w:rsidR="00642E51" w:rsidRPr="00642E51" w:rsidRDefault="00642E51" w:rsidP="00642E51">
      <w:pPr>
        <w:pStyle w:val="BodyText"/>
        <w:spacing w:line="360" w:lineRule="auto"/>
        <w:ind w:left="1320" w:right="60"/>
        <w:jc w:val="both"/>
        <w:rPr>
          <w:w w:val="105"/>
          <w:sz w:val="24"/>
          <w:szCs w:val="24"/>
        </w:rPr>
      </w:pPr>
      <w:r w:rsidRPr="00642E51">
        <w:rPr>
          <w:w w:val="105"/>
          <w:sz w:val="24"/>
          <w:szCs w:val="24"/>
        </w:rPr>
        <w:lastRenderedPageBreak/>
        <w:t>Tabel 5.</w:t>
      </w:r>
      <w:r w:rsidRPr="00642E51">
        <w:rPr>
          <w:w w:val="105"/>
          <w:sz w:val="24"/>
          <w:szCs w:val="24"/>
          <w:lang w:val="en-US"/>
        </w:rPr>
        <w:t>9</w:t>
      </w:r>
      <w:r w:rsidRPr="00642E51">
        <w:rPr>
          <w:w w:val="105"/>
          <w:sz w:val="24"/>
          <w:szCs w:val="24"/>
        </w:rPr>
        <w:t xml:space="preserve"> Penjualan TBS</w:t>
      </w:r>
    </w:p>
    <w:tbl>
      <w:tblPr>
        <w:tblW w:w="7940" w:type="dxa"/>
        <w:tblInd w:w="1008" w:type="dxa"/>
        <w:tblLayout w:type="fixed"/>
        <w:tblLook w:val="04A0" w:firstRow="1" w:lastRow="0" w:firstColumn="1" w:lastColumn="0" w:noHBand="0" w:noVBand="1"/>
      </w:tblPr>
      <w:tblGrid>
        <w:gridCol w:w="540"/>
        <w:gridCol w:w="1099"/>
        <w:gridCol w:w="766"/>
        <w:gridCol w:w="880"/>
        <w:gridCol w:w="715"/>
        <w:gridCol w:w="831"/>
        <w:gridCol w:w="766"/>
        <w:gridCol w:w="779"/>
        <w:gridCol w:w="740"/>
        <w:gridCol w:w="824"/>
      </w:tblGrid>
      <w:tr w:rsidR="00642E51" w:rsidRPr="00642E51" w:rsidTr="007A6CDE">
        <w:trPr>
          <w:trHeight w:val="329"/>
        </w:trPr>
        <w:tc>
          <w:tcPr>
            <w:tcW w:w="540" w:type="dxa"/>
            <w:vMerge w:val="restart"/>
            <w:tcBorders>
              <w:top w:val="single" w:sz="4" w:space="0" w:color="auto"/>
            </w:tcBorders>
            <w:shd w:val="clear" w:color="auto" w:fill="FFFFFF" w:themeFill="background1"/>
            <w:vAlign w:val="center"/>
          </w:tcPr>
          <w:p w:rsidR="00642E51" w:rsidRPr="00642E51" w:rsidRDefault="00642E51" w:rsidP="00812B80">
            <w:pPr>
              <w:jc w:val="center"/>
              <w:textAlignment w:val="center"/>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No</w:t>
            </w:r>
          </w:p>
        </w:tc>
        <w:tc>
          <w:tcPr>
            <w:tcW w:w="1099" w:type="dxa"/>
            <w:vMerge w:val="restart"/>
            <w:tcBorders>
              <w:top w:val="single" w:sz="4" w:space="0" w:color="auto"/>
            </w:tcBorders>
            <w:shd w:val="clear" w:color="auto" w:fill="FFFFFF" w:themeFill="background1"/>
            <w:vAlign w:val="center"/>
          </w:tcPr>
          <w:p w:rsidR="00642E51" w:rsidRPr="00642E51" w:rsidRDefault="00642E51" w:rsidP="00812B80">
            <w:pPr>
              <w:jc w:val="center"/>
              <w:textAlignment w:val="center"/>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Waktu</w:t>
            </w:r>
          </w:p>
        </w:tc>
        <w:tc>
          <w:tcPr>
            <w:tcW w:w="766" w:type="dxa"/>
            <w:vMerge w:val="restart"/>
            <w:tcBorders>
              <w:top w:val="single" w:sz="4" w:space="0" w:color="auto"/>
            </w:tcBorders>
            <w:shd w:val="clear" w:color="auto" w:fill="FFFFFF" w:themeFill="background1"/>
            <w:vAlign w:val="center"/>
          </w:tcPr>
          <w:p w:rsidR="00642E51" w:rsidRPr="00642E51" w:rsidRDefault="00642E51" w:rsidP="00812B80">
            <w:pPr>
              <w:jc w:val="center"/>
              <w:textAlignment w:val="center"/>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Harga PKS</w:t>
            </w:r>
          </w:p>
        </w:tc>
        <w:tc>
          <w:tcPr>
            <w:tcW w:w="880" w:type="dxa"/>
            <w:vMerge w:val="restart"/>
            <w:tcBorders>
              <w:top w:val="single" w:sz="4" w:space="0" w:color="auto"/>
            </w:tcBorders>
            <w:shd w:val="clear" w:color="auto" w:fill="FFFFFF" w:themeFill="background1"/>
            <w:vAlign w:val="center"/>
          </w:tcPr>
          <w:p w:rsidR="00642E51" w:rsidRPr="00642E51" w:rsidRDefault="00642E51" w:rsidP="00812B80">
            <w:pPr>
              <w:jc w:val="center"/>
              <w:textAlignment w:val="center"/>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Harga Gudang Rp/KG</w:t>
            </w:r>
          </w:p>
        </w:tc>
        <w:tc>
          <w:tcPr>
            <w:tcW w:w="4655" w:type="dxa"/>
            <w:gridSpan w:val="6"/>
            <w:tcBorders>
              <w:top w:val="single" w:sz="4" w:space="0" w:color="auto"/>
            </w:tcBorders>
            <w:shd w:val="clear" w:color="auto" w:fill="FFFFFF" w:themeFill="background1"/>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Harga tingkat tengkulak</w:t>
            </w:r>
          </w:p>
        </w:tc>
      </w:tr>
      <w:tr w:rsidR="00642E51" w:rsidRPr="00642E51" w:rsidTr="007A6CDE">
        <w:trPr>
          <w:trHeight w:val="423"/>
        </w:trPr>
        <w:tc>
          <w:tcPr>
            <w:tcW w:w="540" w:type="dxa"/>
            <w:vMerge/>
            <w:shd w:val="clear" w:color="auto" w:fill="FFFFFF" w:themeFill="background1"/>
            <w:vAlign w:val="center"/>
          </w:tcPr>
          <w:p w:rsidR="00642E51" w:rsidRPr="00642E51" w:rsidRDefault="00642E51" w:rsidP="00812B80">
            <w:pPr>
              <w:jc w:val="center"/>
              <w:rPr>
                <w:rFonts w:ascii="Times New Roman" w:hAnsi="Times New Roman" w:cs="Times New Roman"/>
                <w:color w:val="000000"/>
                <w:sz w:val="20"/>
                <w:szCs w:val="20"/>
              </w:rPr>
            </w:pPr>
          </w:p>
        </w:tc>
        <w:tc>
          <w:tcPr>
            <w:tcW w:w="1099" w:type="dxa"/>
            <w:vMerge/>
            <w:shd w:val="clear" w:color="auto" w:fill="FFFFFF" w:themeFill="background1"/>
            <w:vAlign w:val="center"/>
          </w:tcPr>
          <w:p w:rsidR="00642E51" w:rsidRPr="00642E51" w:rsidRDefault="00642E51" w:rsidP="00812B80">
            <w:pPr>
              <w:jc w:val="center"/>
              <w:rPr>
                <w:rFonts w:ascii="Times New Roman" w:hAnsi="Times New Roman" w:cs="Times New Roman"/>
                <w:color w:val="000000"/>
                <w:sz w:val="20"/>
                <w:szCs w:val="20"/>
              </w:rPr>
            </w:pPr>
          </w:p>
        </w:tc>
        <w:tc>
          <w:tcPr>
            <w:tcW w:w="766" w:type="dxa"/>
            <w:vMerge/>
            <w:shd w:val="clear" w:color="auto" w:fill="FFFFFF" w:themeFill="background1"/>
            <w:vAlign w:val="center"/>
          </w:tcPr>
          <w:p w:rsidR="00642E51" w:rsidRPr="00642E51" w:rsidRDefault="00642E51" w:rsidP="00812B80">
            <w:pPr>
              <w:jc w:val="center"/>
              <w:rPr>
                <w:rFonts w:ascii="Times New Roman" w:hAnsi="Times New Roman" w:cs="Times New Roman"/>
                <w:color w:val="000000"/>
                <w:sz w:val="20"/>
                <w:szCs w:val="20"/>
              </w:rPr>
            </w:pPr>
          </w:p>
        </w:tc>
        <w:tc>
          <w:tcPr>
            <w:tcW w:w="880" w:type="dxa"/>
            <w:vMerge/>
            <w:shd w:val="clear" w:color="auto" w:fill="FFFFFF" w:themeFill="background1"/>
            <w:vAlign w:val="center"/>
          </w:tcPr>
          <w:p w:rsidR="00642E51" w:rsidRPr="00642E51" w:rsidRDefault="00642E51" w:rsidP="00812B80">
            <w:pPr>
              <w:jc w:val="center"/>
              <w:rPr>
                <w:rFonts w:ascii="Times New Roman" w:hAnsi="Times New Roman" w:cs="Times New Roman"/>
                <w:color w:val="000000"/>
                <w:sz w:val="20"/>
                <w:szCs w:val="20"/>
              </w:rPr>
            </w:pPr>
          </w:p>
        </w:tc>
        <w:tc>
          <w:tcPr>
            <w:tcW w:w="1546" w:type="dxa"/>
            <w:gridSpan w:val="2"/>
            <w:vMerge w:val="restart"/>
            <w:shd w:val="clear" w:color="auto" w:fill="FFFFFF" w:themeFill="background1"/>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 xml:space="preserve">Bahalat bayu </w:t>
            </w:r>
          </w:p>
        </w:tc>
        <w:tc>
          <w:tcPr>
            <w:tcW w:w="1545" w:type="dxa"/>
            <w:gridSpan w:val="2"/>
            <w:vMerge w:val="restart"/>
            <w:shd w:val="clear" w:color="auto" w:fill="FFFFFF" w:themeFill="background1"/>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Mariah Jambi</w:t>
            </w:r>
          </w:p>
        </w:tc>
        <w:tc>
          <w:tcPr>
            <w:tcW w:w="1564" w:type="dxa"/>
            <w:gridSpan w:val="2"/>
            <w:vMerge w:val="restart"/>
            <w:shd w:val="clear" w:color="auto" w:fill="FFFFFF" w:themeFill="background1"/>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Bah Jambi I</w:t>
            </w:r>
          </w:p>
        </w:tc>
      </w:tr>
      <w:tr w:rsidR="00642E51" w:rsidRPr="00642E51" w:rsidTr="007A6CDE">
        <w:trPr>
          <w:trHeight w:val="423"/>
        </w:trPr>
        <w:tc>
          <w:tcPr>
            <w:tcW w:w="540" w:type="dxa"/>
            <w:vMerge/>
            <w:shd w:val="clear" w:color="auto" w:fill="FFFFFF" w:themeFill="background1"/>
            <w:vAlign w:val="center"/>
          </w:tcPr>
          <w:p w:rsidR="00642E51" w:rsidRPr="00642E51" w:rsidRDefault="00642E51" w:rsidP="00812B80">
            <w:pPr>
              <w:jc w:val="center"/>
              <w:rPr>
                <w:rFonts w:ascii="Times New Roman" w:hAnsi="Times New Roman" w:cs="Times New Roman"/>
                <w:color w:val="000000"/>
                <w:sz w:val="20"/>
                <w:szCs w:val="20"/>
              </w:rPr>
            </w:pPr>
          </w:p>
        </w:tc>
        <w:tc>
          <w:tcPr>
            <w:tcW w:w="1099" w:type="dxa"/>
            <w:vMerge/>
            <w:shd w:val="clear" w:color="auto" w:fill="FFFFFF" w:themeFill="background1"/>
            <w:vAlign w:val="center"/>
          </w:tcPr>
          <w:p w:rsidR="00642E51" w:rsidRPr="00642E51" w:rsidRDefault="00642E51" w:rsidP="00812B80">
            <w:pPr>
              <w:jc w:val="center"/>
              <w:rPr>
                <w:rFonts w:ascii="Times New Roman" w:hAnsi="Times New Roman" w:cs="Times New Roman"/>
                <w:color w:val="000000"/>
                <w:sz w:val="20"/>
                <w:szCs w:val="20"/>
              </w:rPr>
            </w:pPr>
          </w:p>
        </w:tc>
        <w:tc>
          <w:tcPr>
            <w:tcW w:w="766" w:type="dxa"/>
            <w:vMerge/>
            <w:shd w:val="clear" w:color="auto" w:fill="FFFFFF" w:themeFill="background1"/>
            <w:vAlign w:val="center"/>
          </w:tcPr>
          <w:p w:rsidR="00642E51" w:rsidRPr="00642E51" w:rsidRDefault="00642E51" w:rsidP="00812B80">
            <w:pPr>
              <w:jc w:val="center"/>
              <w:rPr>
                <w:rFonts w:ascii="Times New Roman" w:hAnsi="Times New Roman" w:cs="Times New Roman"/>
                <w:color w:val="000000"/>
                <w:sz w:val="20"/>
                <w:szCs w:val="20"/>
              </w:rPr>
            </w:pPr>
          </w:p>
        </w:tc>
        <w:tc>
          <w:tcPr>
            <w:tcW w:w="880" w:type="dxa"/>
            <w:vMerge/>
            <w:shd w:val="clear" w:color="auto" w:fill="FFFFFF" w:themeFill="background1"/>
            <w:vAlign w:val="center"/>
          </w:tcPr>
          <w:p w:rsidR="00642E51" w:rsidRPr="00642E51" w:rsidRDefault="00642E51" w:rsidP="00812B80">
            <w:pPr>
              <w:jc w:val="center"/>
              <w:rPr>
                <w:rFonts w:ascii="Times New Roman" w:hAnsi="Times New Roman" w:cs="Times New Roman"/>
                <w:color w:val="000000"/>
                <w:sz w:val="20"/>
                <w:szCs w:val="20"/>
              </w:rPr>
            </w:pPr>
          </w:p>
        </w:tc>
        <w:tc>
          <w:tcPr>
            <w:tcW w:w="1546" w:type="dxa"/>
            <w:gridSpan w:val="2"/>
            <w:vMerge/>
            <w:shd w:val="clear" w:color="auto" w:fill="FFFFFF" w:themeFill="background1"/>
            <w:vAlign w:val="bottom"/>
          </w:tcPr>
          <w:p w:rsidR="00642E51" w:rsidRPr="00642E51" w:rsidRDefault="00642E51" w:rsidP="00812B80">
            <w:pPr>
              <w:jc w:val="center"/>
              <w:rPr>
                <w:rFonts w:ascii="Times New Roman" w:hAnsi="Times New Roman" w:cs="Times New Roman"/>
                <w:color w:val="000000"/>
                <w:sz w:val="20"/>
                <w:szCs w:val="20"/>
              </w:rPr>
            </w:pPr>
          </w:p>
        </w:tc>
        <w:tc>
          <w:tcPr>
            <w:tcW w:w="1545" w:type="dxa"/>
            <w:gridSpan w:val="2"/>
            <w:vMerge/>
            <w:shd w:val="clear" w:color="auto" w:fill="FFFFFF" w:themeFill="background1"/>
            <w:noWrap/>
            <w:vAlign w:val="bottom"/>
          </w:tcPr>
          <w:p w:rsidR="00642E51" w:rsidRPr="00642E51" w:rsidRDefault="00642E51" w:rsidP="00812B80">
            <w:pPr>
              <w:jc w:val="center"/>
              <w:rPr>
                <w:rFonts w:ascii="Times New Roman" w:hAnsi="Times New Roman" w:cs="Times New Roman"/>
                <w:color w:val="000000"/>
                <w:sz w:val="20"/>
                <w:szCs w:val="20"/>
              </w:rPr>
            </w:pPr>
          </w:p>
        </w:tc>
        <w:tc>
          <w:tcPr>
            <w:tcW w:w="1564" w:type="dxa"/>
            <w:gridSpan w:val="2"/>
            <w:vMerge/>
            <w:shd w:val="clear" w:color="auto" w:fill="FFFFFF" w:themeFill="background1"/>
            <w:vAlign w:val="bottom"/>
          </w:tcPr>
          <w:p w:rsidR="00642E51" w:rsidRPr="00642E51" w:rsidRDefault="00642E51" w:rsidP="00812B80">
            <w:pPr>
              <w:jc w:val="center"/>
              <w:rPr>
                <w:rFonts w:ascii="Times New Roman" w:hAnsi="Times New Roman" w:cs="Times New Roman"/>
                <w:color w:val="000000"/>
                <w:sz w:val="20"/>
                <w:szCs w:val="20"/>
              </w:rPr>
            </w:pPr>
          </w:p>
        </w:tc>
      </w:tr>
      <w:tr w:rsidR="00642E51" w:rsidRPr="00642E51" w:rsidTr="007A6CDE">
        <w:trPr>
          <w:trHeight w:val="477"/>
        </w:trPr>
        <w:tc>
          <w:tcPr>
            <w:tcW w:w="540" w:type="dxa"/>
            <w:vMerge/>
            <w:shd w:val="clear" w:color="auto" w:fill="FFFFFF" w:themeFill="background1"/>
            <w:vAlign w:val="center"/>
          </w:tcPr>
          <w:p w:rsidR="00642E51" w:rsidRPr="00642E51" w:rsidRDefault="00642E51" w:rsidP="00812B80">
            <w:pPr>
              <w:jc w:val="center"/>
              <w:rPr>
                <w:rFonts w:ascii="Times New Roman" w:hAnsi="Times New Roman" w:cs="Times New Roman"/>
                <w:color w:val="000000"/>
                <w:sz w:val="20"/>
                <w:szCs w:val="20"/>
              </w:rPr>
            </w:pPr>
          </w:p>
        </w:tc>
        <w:tc>
          <w:tcPr>
            <w:tcW w:w="1099" w:type="dxa"/>
            <w:vMerge/>
            <w:shd w:val="clear" w:color="auto" w:fill="FFFFFF" w:themeFill="background1"/>
            <w:vAlign w:val="center"/>
          </w:tcPr>
          <w:p w:rsidR="00642E51" w:rsidRPr="00642E51" w:rsidRDefault="00642E51" w:rsidP="00812B80">
            <w:pPr>
              <w:jc w:val="center"/>
              <w:rPr>
                <w:rFonts w:ascii="Times New Roman" w:hAnsi="Times New Roman" w:cs="Times New Roman"/>
                <w:color w:val="000000"/>
                <w:sz w:val="20"/>
                <w:szCs w:val="20"/>
              </w:rPr>
            </w:pPr>
          </w:p>
        </w:tc>
        <w:tc>
          <w:tcPr>
            <w:tcW w:w="766" w:type="dxa"/>
            <w:vMerge/>
            <w:shd w:val="clear" w:color="auto" w:fill="FFFFFF" w:themeFill="background1"/>
            <w:vAlign w:val="center"/>
          </w:tcPr>
          <w:p w:rsidR="00642E51" w:rsidRPr="00642E51" w:rsidRDefault="00642E51" w:rsidP="00812B80">
            <w:pPr>
              <w:jc w:val="center"/>
              <w:rPr>
                <w:rFonts w:ascii="Times New Roman" w:hAnsi="Times New Roman" w:cs="Times New Roman"/>
                <w:color w:val="000000"/>
                <w:sz w:val="20"/>
                <w:szCs w:val="20"/>
              </w:rPr>
            </w:pPr>
          </w:p>
        </w:tc>
        <w:tc>
          <w:tcPr>
            <w:tcW w:w="880" w:type="dxa"/>
            <w:vMerge/>
            <w:shd w:val="clear" w:color="auto" w:fill="FFFFFF" w:themeFill="background1"/>
            <w:vAlign w:val="center"/>
          </w:tcPr>
          <w:p w:rsidR="00642E51" w:rsidRPr="00642E51" w:rsidRDefault="00642E51" w:rsidP="00812B80">
            <w:pPr>
              <w:jc w:val="center"/>
              <w:rPr>
                <w:rFonts w:ascii="Times New Roman" w:hAnsi="Times New Roman" w:cs="Times New Roman"/>
                <w:color w:val="000000"/>
                <w:sz w:val="20"/>
                <w:szCs w:val="20"/>
              </w:rPr>
            </w:pPr>
          </w:p>
        </w:tc>
        <w:tc>
          <w:tcPr>
            <w:tcW w:w="715" w:type="dxa"/>
            <w:shd w:val="clear" w:color="auto" w:fill="FFFFFF" w:themeFill="background1"/>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 xml:space="preserve">Harga </w:t>
            </w:r>
          </w:p>
        </w:tc>
        <w:tc>
          <w:tcPr>
            <w:tcW w:w="831" w:type="dxa"/>
            <w:shd w:val="clear" w:color="auto" w:fill="FFFFFF" w:themeFill="background1"/>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Selisih harga</w:t>
            </w:r>
          </w:p>
        </w:tc>
        <w:tc>
          <w:tcPr>
            <w:tcW w:w="766" w:type="dxa"/>
            <w:shd w:val="clear" w:color="auto" w:fill="FFFFFF" w:themeFill="background1"/>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Harga</w:t>
            </w:r>
          </w:p>
        </w:tc>
        <w:tc>
          <w:tcPr>
            <w:tcW w:w="779" w:type="dxa"/>
            <w:shd w:val="clear" w:color="auto" w:fill="FFFFFF" w:themeFill="background1"/>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Selisih harga</w:t>
            </w:r>
          </w:p>
        </w:tc>
        <w:tc>
          <w:tcPr>
            <w:tcW w:w="740" w:type="dxa"/>
            <w:shd w:val="clear" w:color="auto" w:fill="FFFFFF" w:themeFill="background1"/>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Harga</w:t>
            </w:r>
          </w:p>
        </w:tc>
        <w:tc>
          <w:tcPr>
            <w:tcW w:w="824" w:type="dxa"/>
            <w:shd w:val="clear" w:color="auto" w:fill="FFFFFF" w:themeFill="background1"/>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Selisih harga</w:t>
            </w:r>
          </w:p>
        </w:tc>
      </w:tr>
      <w:tr w:rsidR="00642E51" w:rsidRPr="00642E51" w:rsidTr="007A6CDE">
        <w:trPr>
          <w:trHeight w:val="329"/>
        </w:trPr>
        <w:tc>
          <w:tcPr>
            <w:tcW w:w="540"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1</w:t>
            </w:r>
          </w:p>
        </w:tc>
        <w:tc>
          <w:tcPr>
            <w:tcW w:w="1099" w:type="dxa"/>
            <w:shd w:val="clear" w:color="auto" w:fill="auto"/>
            <w:noWrap/>
            <w:vAlign w:val="center"/>
          </w:tcPr>
          <w:p w:rsidR="00642E51" w:rsidRPr="00642E51" w:rsidRDefault="00642E51" w:rsidP="00812B80">
            <w:pPr>
              <w:jc w:val="center"/>
              <w:textAlignment w:val="center"/>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November</w:t>
            </w:r>
          </w:p>
        </w:tc>
        <w:tc>
          <w:tcPr>
            <w:tcW w:w="766" w:type="dxa"/>
            <w:shd w:val="clear" w:color="auto" w:fill="auto"/>
            <w:noWrap/>
            <w:vAlign w:val="center"/>
          </w:tcPr>
          <w:p w:rsidR="00642E51" w:rsidRPr="00642E51" w:rsidRDefault="00642E51" w:rsidP="00812B80">
            <w:pPr>
              <w:jc w:val="center"/>
              <w:textAlignment w:val="center"/>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2950</w:t>
            </w:r>
          </w:p>
        </w:tc>
        <w:tc>
          <w:tcPr>
            <w:tcW w:w="880" w:type="dxa"/>
            <w:shd w:val="clear" w:color="auto" w:fill="auto"/>
            <w:noWrap/>
            <w:vAlign w:val="center"/>
          </w:tcPr>
          <w:p w:rsidR="00642E51" w:rsidRPr="00642E51" w:rsidRDefault="00642E51" w:rsidP="00812B80">
            <w:pPr>
              <w:jc w:val="center"/>
              <w:textAlignment w:val="center"/>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2800</w:t>
            </w:r>
          </w:p>
        </w:tc>
        <w:tc>
          <w:tcPr>
            <w:tcW w:w="715"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2600</w:t>
            </w:r>
          </w:p>
        </w:tc>
        <w:tc>
          <w:tcPr>
            <w:tcW w:w="831"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200</w:t>
            </w:r>
          </w:p>
        </w:tc>
        <w:tc>
          <w:tcPr>
            <w:tcW w:w="766"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2600</w:t>
            </w:r>
          </w:p>
        </w:tc>
        <w:tc>
          <w:tcPr>
            <w:tcW w:w="779"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200</w:t>
            </w:r>
          </w:p>
        </w:tc>
        <w:tc>
          <w:tcPr>
            <w:tcW w:w="740"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2630</w:t>
            </w:r>
          </w:p>
        </w:tc>
        <w:tc>
          <w:tcPr>
            <w:tcW w:w="824"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170</w:t>
            </w:r>
          </w:p>
        </w:tc>
      </w:tr>
      <w:tr w:rsidR="00642E51" w:rsidRPr="00642E51" w:rsidTr="007A6CDE">
        <w:trPr>
          <w:trHeight w:val="349"/>
        </w:trPr>
        <w:tc>
          <w:tcPr>
            <w:tcW w:w="540"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w:t>
            </w:r>
          </w:p>
        </w:tc>
        <w:tc>
          <w:tcPr>
            <w:tcW w:w="1099" w:type="dxa"/>
            <w:shd w:val="clear" w:color="auto" w:fill="auto"/>
            <w:noWrap/>
            <w:vAlign w:val="center"/>
          </w:tcPr>
          <w:p w:rsidR="00642E51" w:rsidRPr="00642E51" w:rsidRDefault="00642E51" w:rsidP="00812B80">
            <w:pPr>
              <w:jc w:val="center"/>
              <w:textAlignment w:val="center"/>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Desember</w:t>
            </w:r>
          </w:p>
        </w:tc>
        <w:tc>
          <w:tcPr>
            <w:tcW w:w="766" w:type="dxa"/>
            <w:shd w:val="clear" w:color="auto" w:fill="auto"/>
            <w:noWrap/>
            <w:vAlign w:val="center"/>
          </w:tcPr>
          <w:p w:rsidR="00642E51" w:rsidRPr="00642E51" w:rsidRDefault="00642E51" w:rsidP="00812B80">
            <w:pPr>
              <w:jc w:val="center"/>
              <w:textAlignment w:val="center"/>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2770</w:t>
            </w:r>
          </w:p>
        </w:tc>
        <w:tc>
          <w:tcPr>
            <w:tcW w:w="880" w:type="dxa"/>
            <w:shd w:val="clear" w:color="auto" w:fill="auto"/>
            <w:noWrap/>
            <w:vAlign w:val="center"/>
          </w:tcPr>
          <w:p w:rsidR="00642E51" w:rsidRPr="00642E51" w:rsidRDefault="00642E51" w:rsidP="00812B80">
            <w:pPr>
              <w:jc w:val="center"/>
              <w:textAlignment w:val="center"/>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2620</w:t>
            </w:r>
          </w:p>
        </w:tc>
        <w:tc>
          <w:tcPr>
            <w:tcW w:w="715"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2420</w:t>
            </w:r>
          </w:p>
        </w:tc>
        <w:tc>
          <w:tcPr>
            <w:tcW w:w="831"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200</w:t>
            </w:r>
          </w:p>
        </w:tc>
        <w:tc>
          <w:tcPr>
            <w:tcW w:w="766"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2420</w:t>
            </w:r>
          </w:p>
        </w:tc>
        <w:tc>
          <w:tcPr>
            <w:tcW w:w="779"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200</w:t>
            </w:r>
          </w:p>
        </w:tc>
        <w:tc>
          <w:tcPr>
            <w:tcW w:w="740"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2450</w:t>
            </w:r>
          </w:p>
        </w:tc>
        <w:tc>
          <w:tcPr>
            <w:tcW w:w="824"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170</w:t>
            </w:r>
          </w:p>
        </w:tc>
      </w:tr>
      <w:tr w:rsidR="00642E51" w:rsidRPr="00642E51" w:rsidTr="007A6CDE">
        <w:trPr>
          <w:trHeight w:val="349"/>
        </w:trPr>
        <w:tc>
          <w:tcPr>
            <w:tcW w:w="540"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3</w:t>
            </w:r>
          </w:p>
        </w:tc>
        <w:tc>
          <w:tcPr>
            <w:tcW w:w="1099" w:type="dxa"/>
            <w:shd w:val="clear" w:color="auto" w:fill="auto"/>
            <w:noWrap/>
            <w:vAlign w:val="center"/>
          </w:tcPr>
          <w:p w:rsidR="00642E51" w:rsidRPr="00642E51" w:rsidRDefault="00642E51" w:rsidP="00812B80">
            <w:pPr>
              <w:jc w:val="center"/>
              <w:textAlignment w:val="center"/>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 xml:space="preserve">Januari </w:t>
            </w:r>
          </w:p>
        </w:tc>
        <w:tc>
          <w:tcPr>
            <w:tcW w:w="766" w:type="dxa"/>
            <w:shd w:val="clear" w:color="auto" w:fill="auto"/>
            <w:noWrap/>
            <w:vAlign w:val="center"/>
          </w:tcPr>
          <w:p w:rsidR="00642E51" w:rsidRPr="00642E51" w:rsidRDefault="00642E51" w:rsidP="00812B80">
            <w:pPr>
              <w:jc w:val="center"/>
              <w:textAlignment w:val="center"/>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2620</w:t>
            </w:r>
          </w:p>
        </w:tc>
        <w:tc>
          <w:tcPr>
            <w:tcW w:w="880" w:type="dxa"/>
            <w:shd w:val="clear" w:color="auto" w:fill="auto"/>
            <w:noWrap/>
            <w:vAlign w:val="center"/>
          </w:tcPr>
          <w:p w:rsidR="00642E51" w:rsidRPr="00642E51" w:rsidRDefault="00642E51" w:rsidP="00812B80">
            <w:pPr>
              <w:jc w:val="center"/>
              <w:textAlignment w:val="center"/>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2570</w:t>
            </w:r>
          </w:p>
        </w:tc>
        <w:tc>
          <w:tcPr>
            <w:tcW w:w="715"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2370</w:t>
            </w:r>
          </w:p>
        </w:tc>
        <w:tc>
          <w:tcPr>
            <w:tcW w:w="831"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200</w:t>
            </w:r>
          </w:p>
        </w:tc>
        <w:tc>
          <w:tcPr>
            <w:tcW w:w="766"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2370</w:t>
            </w:r>
          </w:p>
        </w:tc>
        <w:tc>
          <w:tcPr>
            <w:tcW w:w="779"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200</w:t>
            </w:r>
          </w:p>
        </w:tc>
        <w:tc>
          <w:tcPr>
            <w:tcW w:w="740"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2400</w:t>
            </w:r>
          </w:p>
        </w:tc>
        <w:tc>
          <w:tcPr>
            <w:tcW w:w="824"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170</w:t>
            </w:r>
          </w:p>
        </w:tc>
      </w:tr>
      <w:tr w:rsidR="00642E51" w:rsidRPr="00642E51" w:rsidTr="007A6CDE">
        <w:trPr>
          <w:trHeight w:val="349"/>
        </w:trPr>
        <w:tc>
          <w:tcPr>
            <w:tcW w:w="540"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4</w:t>
            </w:r>
          </w:p>
        </w:tc>
        <w:tc>
          <w:tcPr>
            <w:tcW w:w="1099" w:type="dxa"/>
            <w:shd w:val="clear" w:color="auto" w:fill="auto"/>
            <w:noWrap/>
            <w:vAlign w:val="center"/>
          </w:tcPr>
          <w:p w:rsidR="00642E51" w:rsidRPr="00642E51" w:rsidRDefault="00642E51" w:rsidP="00812B80">
            <w:pPr>
              <w:jc w:val="center"/>
              <w:textAlignment w:val="center"/>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 xml:space="preserve">Februari </w:t>
            </w:r>
          </w:p>
        </w:tc>
        <w:tc>
          <w:tcPr>
            <w:tcW w:w="766" w:type="dxa"/>
            <w:shd w:val="clear" w:color="auto" w:fill="auto"/>
            <w:noWrap/>
            <w:vAlign w:val="center"/>
          </w:tcPr>
          <w:p w:rsidR="00642E51" w:rsidRPr="00642E51" w:rsidRDefault="00642E51" w:rsidP="00812B80">
            <w:pPr>
              <w:jc w:val="center"/>
              <w:textAlignment w:val="center"/>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3090</w:t>
            </w:r>
          </w:p>
        </w:tc>
        <w:tc>
          <w:tcPr>
            <w:tcW w:w="880" w:type="dxa"/>
            <w:shd w:val="clear" w:color="auto" w:fill="auto"/>
            <w:noWrap/>
            <w:vAlign w:val="center"/>
          </w:tcPr>
          <w:p w:rsidR="00642E51" w:rsidRPr="00642E51" w:rsidRDefault="00642E51" w:rsidP="00812B80">
            <w:pPr>
              <w:jc w:val="center"/>
              <w:textAlignment w:val="center"/>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2940</w:t>
            </w:r>
          </w:p>
        </w:tc>
        <w:tc>
          <w:tcPr>
            <w:tcW w:w="715"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2740</w:t>
            </w:r>
          </w:p>
        </w:tc>
        <w:tc>
          <w:tcPr>
            <w:tcW w:w="831"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200</w:t>
            </w:r>
          </w:p>
        </w:tc>
        <w:tc>
          <w:tcPr>
            <w:tcW w:w="766"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2740</w:t>
            </w:r>
          </w:p>
        </w:tc>
        <w:tc>
          <w:tcPr>
            <w:tcW w:w="779"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200</w:t>
            </w:r>
          </w:p>
        </w:tc>
        <w:tc>
          <w:tcPr>
            <w:tcW w:w="740"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2770</w:t>
            </w:r>
          </w:p>
        </w:tc>
        <w:tc>
          <w:tcPr>
            <w:tcW w:w="824"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170</w:t>
            </w:r>
          </w:p>
        </w:tc>
      </w:tr>
      <w:tr w:rsidR="00642E51" w:rsidRPr="00642E51" w:rsidTr="007A6CDE">
        <w:trPr>
          <w:trHeight w:val="349"/>
        </w:trPr>
        <w:tc>
          <w:tcPr>
            <w:tcW w:w="540"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5</w:t>
            </w:r>
          </w:p>
        </w:tc>
        <w:tc>
          <w:tcPr>
            <w:tcW w:w="1099" w:type="dxa"/>
            <w:shd w:val="clear" w:color="auto" w:fill="auto"/>
            <w:noWrap/>
            <w:vAlign w:val="center"/>
          </w:tcPr>
          <w:p w:rsidR="00642E51" w:rsidRPr="00642E51" w:rsidRDefault="00642E51" w:rsidP="00812B80">
            <w:pPr>
              <w:jc w:val="center"/>
              <w:textAlignment w:val="center"/>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 xml:space="preserve">Maret </w:t>
            </w:r>
          </w:p>
        </w:tc>
        <w:tc>
          <w:tcPr>
            <w:tcW w:w="766" w:type="dxa"/>
            <w:shd w:val="clear" w:color="auto" w:fill="auto"/>
            <w:noWrap/>
            <w:vAlign w:val="center"/>
          </w:tcPr>
          <w:p w:rsidR="00642E51" w:rsidRPr="00642E51" w:rsidRDefault="00642E51" w:rsidP="00812B80">
            <w:pPr>
              <w:jc w:val="center"/>
              <w:textAlignment w:val="center"/>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3400</w:t>
            </w:r>
          </w:p>
        </w:tc>
        <w:tc>
          <w:tcPr>
            <w:tcW w:w="880" w:type="dxa"/>
            <w:shd w:val="clear" w:color="auto" w:fill="auto"/>
            <w:noWrap/>
            <w:vAlign w:val="center"/>
          </w:tcPr>
          <w:p w:rsidR="00642E51" w:rsidRPr="00642E51" w:rsidRDefault="00642E51" w:rsidP="00812B80">
            <w:pPr>
              <w:jc w:val="center"/>
              <w:textAlignment w:val="center"/>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3350</w:t>
            </w:r>
          </w:p>
        </w:tc>
        <w:tc>
          <w:tcPr>
            <w:tcW w:w="715"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3150</w:t>
            </w:r>
          </w:p>
        </w:tc>
        <w:tc>
          <w:tcPr>
            <w:tcW w:w="831"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200</w:t>
            </w:r>
          </w:p>
        </w:tc>
        <w:tc>
          <w:tcPr>
            <w:tcW w:w="766"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3150</w:t>
            </w:r>
          </w:p>
        </w:tc>
        <w:tc>
          <w:tcPr>
            <w:tcW w:w="779"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200</w:t>
            </w:r>
          </w:p>
        </w:tc>
        <w:tc>
          <w:tcPr>
            <w:tcW w:w="740"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3180</w:t>
            </w:r>
          </w:p>
        </w:tc>
        <w:tc>
          <w:tcPr>
            <w:tcW w:w="824" w:type="dxa"/>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170</w:t>
            </w:r>
          </w:p>
        </w:tc>
      </w:tr>
      <w:tr w:rsidR="00642E51" w:rsidRPr="00642E51" w:rsidTr="007A6CDE">
        <w:trPr>
          <w:trHeight w:val="389"/>
        </w:trPr>
        <w:tc>
          <w:tcPr>
            <w:tcW w:w="540" w:type="dxa"/>
            <w:tcBorders>
              <w:bottom w:val="single" w:sz="4" w:space="0" w:color="auto"/>
            </w:tcBorders>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6</w:t>
            </w:r>
          </w:p>
        </w:tc>
        <w:tc>
          <w:tcPr>
            <w:tcW w:w="1099" w:type="dxa"/>
            <w:tcBorders>
              <w:bottom w:val="single" w:sz="4" w:space="0" w:color="auto"/>
            </w:tcBorders>
            <w:shd w:val="clear" w:color="auto" w:fill="auto"/>
            <w:noWrap/>
            <w:vAlign w:val="center"/>
          </w:tcPr>
          <w:p w:rsidR="00642E51" w:rsidRPr="00642E51" w:rsidRDefault="00642E51" w:rsidP="00812B80">
            <w:pPr>
              <w:jc w:val="center"/>
              <w:textAlignment w:val="center"/>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April</w:t>
            </w:r>
          </w:p>
        </w:tc>
        <w:tc>
          <w:tcPr>
            <w:tcW w:w="766" w:type="dxa"/>
            <w:tcBorders>
              <w:bottom w:val="single" w:sz="4" w:space="0" w:color="auto"/>
            </w:tcBorders>
            <w:shd w:val="clear" w:color="auto" w:fill="auto"/>
            <w:noWrap/>
            <w:vAlign w:val="center"/>
          </w:tcPr>
          <w:p w:rsidR="00642E51" w:rsidRPr="00642E51" w:rsidRDefault="00642E51" w:rsidP="00812B80">
            <w:pPr>
              <w:jc w:val="center"/>
              <w:textAlignment w:val="center"/>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3380</w:t>
            </w:r>
          </w:p>
        </w:tc>
        <w:tc>
          <w:tcPr>
            <w:tcW w:w="880" w:type="dxa"/>
            <w:tcBorders>
              <w:bottom w:val="single" w:sz="4" w:space="0" w:color="auto"/>
            </w:tcBorders>
            <w:shd w:val="clear" w:color="auto" w:fill="auto"/>
            <w:noWrap/>
            <w:vAlign w:val="center"/>
          </w:tcPr>
          <w:p w:rsidR="00642E51" w:rsidRPr="00642E51" w:rsidRDefault="00642E51" w:rsidP="00812B80">
            <w:pPr>
              <w:jc w:val="center"/>
              <w:textAlignment w:val="center"/>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3230</w:t>
            </w:r>
          </w:p>
        </w:tc>
        <w:tc>
          <w:tcPr>
            <w:tcW w:w="715" w:type="dxa"/>
            <w:tcBorders>
              <w:bottom w:val="single" w:sz="4" w:space="0" w:color="auto"/>
            </w:tcBorders>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3030</w:t>
            </w:r>
          </w:p>
        </w:tc>
        <w:tc>
          <w:tcPr>
            <w:tcW w:w="831" w:type="dxa"/>
            <w:tcBorders>
              <w:bottom w:val="single" w:sz="4" w:space="0" w:color="auto"/>
            </w:tcBorders>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200</w:t>
            </w:r>
          </w:p>
        </w:tc>
        <w:tc>
          <w:tcPr>
            <w:tcW w:w="766" w:type="dxa"/>
            <w:tcBorders>
              <w:bottom w:val="single" w:sz="4" w:space="0" w:color="auto"/>
            </w:tcBorders>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3030</w:t>
            </w:r>
          </w:p>
        </w:tc>
        <w:tc>
          <w:tcPr>
            <w:tcW w:w="779" w:type="dxa"/>
            <w:tcBorders>
              <w:bottom w:val="single" w:sz="4" w:space="0" w:color="auto"/>
            </w:tcBorders>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200</w:t>
            </w:r>
          </w:p>
        </w:tc>
        <w:tc>
          <w:tcPr>
            <w:tcW w:w="740" w:type="dxa"/>
            <w:tcBorders>
              <w:bottom w:val="single" w:sz="4" w:space="0" w:color="auto"/>
            </w:tcBorders>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3060</w:t>
            </w:r>
          </w:p>
        </w:tc>
        <w:tc>
          <w:tcPr>
            <w:tcW w:w="824" w:type="dxa"/>
            <w:tcBorders>
              <w:bottom w:val="single" w:sz="4" w:space="0" w:color="auto"/>
            </w:tcBorders>
            <w:shd w:val="clear" w:color="auto" w:fill="auto"/>
            <w:noWrap/>
            <w:vAlign w:val="bottom"/>
          </w:tcPr>
          <w:p w:rsidR="00642E51" w:rsidRPr="00642E51" w:rsidRDefault="00642E51" w:rsidP="00812B80">
            <w:pPr>
              <w:jc w:val="center"/>
              <w:textAlignment w:val="bottom"/>
              <w:rPr>
                <w:rFonts w:ascii="Times New Roman" w:hAnsi="Times New Roman" w:cs="Times New Roman"/>
                <w:color w:val="000000"/>
                <w:sz w:val="20"/>
                <w:szCs w:val="20"/>
              </w:rPr>
            </w:pPr>
            <w:r w:rsidRPr="00642E51">
              <w:rPr>
                <w:rFonts w:ascii="Times New Roman" w:eastAsia="SimSun" w:hAnsi="Times New Roman" w:cs="Times New Roman"/>
                <w:color w:val="000000"/>
                <w:sz w:val="20"/>
                <w:szCs w:val="20"/>
                <w:lang w:eastAsia="zh-CN" w:bidi="ar"/>
              </w:rPr>
              <w:t>170</w:t>
            </w:r>
          </w:p>
        </w:tc>
      </w:tr>
    </w:tbl>
    <w:p w:rsidR="00642E51" w:rsidRPr="00642E51" w:rsidRDefault="00642E51" w:rsidP="00642E51">
      <w:pPr>
        <w:pStyle w:val="BodyText"/>
        <w:spacing w:after="0" w:line="360" w:lineRule="auto"/>
        <w:ind w:left="720" w:right="60" w:firstLine="720"/>
        <w:jc w:val="both"/>
        <w:rPr>
          <w:w w:val="105"/>
          <w:sz w:val="24"/>
          <w:szCs w:val="24"/>
        </w:rPr>
      </w:pPr>
      <w:r w:rsidRPr="00642E51">
        <w:rPr>
          <w:w w:val="105"/>
          <w:sz w:val="24"/>
          <w:szCs w:val="24"/>
        </w:rPr>
        <w:t>Sumber : Data Primer, 2022</w:t>
      </w:r>
    </w:p>
    <w:p w:rsidR="00642E51" w:rsidRPr="00642E51" w:rsidRDefault="00642E51" w:rsidP="00642E51">
      <w:pPr>
        <w:pStyle w:val="BodyText"/>
        <w:tabs>
          <w:tab w:val="left" w:pos="1760"/>
        </w:tabs>
        <w:spacing w:after="0" w:line="360" w:lineRule="auto"/>
        <w:ind w:left="1325" w:right="58"/>
        <w:jc w:val="both"/>
        <w:rPr>
          <w:w w:val="105"/>
          <w:sz w:val="24"/>
          <w:szCs w:val="24"/>
        </w:rPr>
      </w:pPr>
      <w:r w:rsidRPr="00642E51">
        <w:rPr>
          <w:noProof/>
          <w:sz w:val="24"/>
          <w:szCs w:val="24"/>
          <w:lang w:val="en-US"/>
        </w:rPr>
        <mc:AlternateContent>
          <mc:Choice Requires="wps">
            <w:drawing>
              <wp:anchor distT="0" distB="0" distL="114300" distR="114300" simplePos="0" relativeHeight="251668480" behindDoc="0" locked="0" layoutInCell="1" allowOverlap="1" wp14:anchorId="2FD19A41" wp14:editId="17177274">
                <wp:simplePos x="0" y="0"/>
                <wp:positionH relativeFrom="column">
                  <wp:posOffset>418709</wp:posOffset>
                </wp:positionH>
                <wp:positionV relativeFrom="paragraph">
                  <wp:posOffset>977900</wp:posOffset>
                </wp:positionV>
                <wp:extent cx="1408430" cy="535305"/>
                <wp:effectExtent l="0" t="19050" r="39370" b="36195"/>
                <wp:wrapNone/>
                <wp:docPr id="32" name="Right Arrow 32"/>
                <wp:cNvGraphicFramePr/>
                <a:graphic xmlns:a="http://schemas.openxmlformats.org/drawingml/2006/main">
                  <a:graphicData uri="http://schemas.microsoft.com/office/word/2010/wordprocessingShape">
                    <wps:wsp>
                      <wps:cNvSpPr/>
                      <wps:spPr>
                        <a:xfrm>
                          <a:off x="0" y="0"/>
                          <a:ext cx="1408430" cy="535305"/>
                        </a:xfrm>
                        <a:prstGeom prst="rightArrow">
                          <a:avLst/>
                        </a:prstGeom>
                      </wps:spPr>
                      <wps:style>
                        <a:lnRef idx="2">
                          <a:schemeClr val="accent6"/>
                        </a:lnRef>
                        <a:fillRef idx="1">
                          <a:schemeClr val="lt1"/>
                        </a:fillRef>
                        <a:effectRef idx="0">
                          <a:schemeClr val="accent6"/>
                        </a:effectRef>
                        <a:fontRef idx="minor">
                          <a:schemeClr val="dk1"/>
                        </a:fontRef>
                      </wps:style>
                      <wps:txbx>
                        <w:txbxContent>
                          <w:p w:rsidR="00642E51" w:rsidRPr="00AF5E89" w:rsidRDefault="00642E51" w:rsidP="00642E51">
                            <w:pPr>
                              <w:jc w:val="center"/>
                            </w:pPr>
                            <w:r>
                              <w:t>Petani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19A41" id="Right Arrow 32" o:spid="_x0000_s1030" type="#_x0000_t13" style="position:absolute;left:0;text-align:left;margin-left:32.95pt;margin-top:77pt;width:110.9pt;height:4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UGcQIAAC4FAAAOAAAAZHJzL2Uyb0RvYy54bWysVMlu2zAQvRfoPxC8N5K8pKkROTASpCgQ&#10;JEaSImeaIi2h3DqkLblf3yElK2nqU9GLxOHMm/UNL686rchegG+sKWlxllMiDLdVY7Yl/f58++mC&#10;Eh+YqZiyRpT0IDy9Wn78cNm6hZjY2qpKAEEnxi9aV9I6BLfIMs9roZk/s04YVEoLmgUUYZtVwFr0&#10;rlU2yfPzrLVQObBceI+3N72SLpN/KQUPD1J6EYgqKeYW0hfSdxO/2fKSLbbAXN3wIQ32D1lo1hgM&#10;Orq6YYGRHTR/udINB+utDGfc6sxK2XCRasBqivxdNU81cyLVgs3xbmyT/39u+f1+DaSpSjqdUGKY&#10;xhk9Nts6kBWAbQneYota5xdo+eTWMEgej7HeToKOf6yEdKmth7GtoguE42Uxyy9mU+w+R918Op/m&#10;8+g0e0U78OGrsJrEQ0khJpDip56y/Z0PPeBoiOiYU59FOoWDEjERZR6FxIIw7iShE5XEtQKyZ0gC&#10;xrkw4XxIIFlHmGyUGoHFKaAKxQAabCNMJIqNwPwU8M+IIyJFtSaMYN0YC6ccVD/GyL39sfq+5lh+&#10;6DZdmuIs5hhvNrY64GTB9pT3jt822Nw75sOaAXIc54F7Gx7wI5VtS2qHEyW1hV+n7qM9Ug+1lLS4&#10;MyX1P3cMBCXqm0FSfilms7hkSZjNP09QgLeazVuN2elrixMp8IVwPB2jfVDHowSrX3C9VzEqqpjh&#10;GLukPMBRuA79LuMDwcVqlcxwsRwLd+bJ8eg89jnS5rl7YeAGhgXk5r097hdbvKNYbxuRxq52wcom&#10;8e+1r8MEcCkTj4cHJG79WzlZvT5zy98AAAD//wMAUEsDBBQABgAIAAAAIQCgO8x74wAAAAoBAAAP&#10;AAAAZHJzL2Rvd25yZXYueG1sTI9PS8QwEMXvgt8hjOBF3LRbd7fWposKIiL4ZxXRW9qMbbGZlCbd&#10;1m/veNLbzLzHm9/Lt7PtxB4H3zpSEC8iEEiVMy3VCl5fbk5TED5oMrpzhAq+0cO2ODzIdWbcRM+4&#10;34VacAj5TCtoQugzKX3VoNV+4Xok1j7dYHXgdailGfTE4baTyyhaS6tb4g+N7vG6weprN1oFbzjH&#10;0VPycfVeT4/3cXk33tqTB6WOj+bLCxAB5/Bnhl98RoeCmUo3kvGiU7BenbOT76sz7sSGZbrZgCh5&#10;SNIEZJHL/xWKHwAAAP//AwBQSwECLQAUAAYACAAAACEAtoM4kv4AAADhAQAAEwAAAAAAAAAAAAAA&#10;AAAAAAAAW0NvbnRlbnRfVHlwZXNdLnhtbFBLAQItABQABgAIAAAAIQA4/SH/1gAAAJQBAAALAAAA&#10;AAAAAAAAAAAAAC8BAABfcmVscy8ucmVsc1BLAQItABQABgAIAAAAIQB1ldUGcQIAAC4FAAAOAAAA&#10;AAAAAAAAAAAAAC4CAABkcnMvZTJvRG9jLnhtbFBLAQItABQABgAIAAAAIQCgO8x74wAAAAoBAAAP&#10;AAAAAAAAAAAAAAAAAMsEAABkcnMvZG93bnJldi54bWxQSwUGAAAAAAQABADzAAAA2wUAAAAA&#10;" adj="17495" fillcolor="white [3201]" strokecolor="#70ad47 [3209]" strokeweight="1pt">
                <v:textbox>
                  <w:txbxContent>
                    <w:p w:rsidR="00642E51" w:rsidRPr="00AF5E89" w:rsidRDefault="00642E51" w:rsidP="00642E51">
                      <w:pPr>
                        <w:jc w:val="center"/>
                      </w:pPr>
                      <w:r>
                        <w:t>Petani</w:t>
                      </w:r>
                    </w:p>
                  </w:txbxContent>
                </v:textbox>
              </v:shape>
            </w:pict>
          </mc:Fallback>
        </mc:AlternateContent>
      </w:r>
      <w:r w:rsidRPr="00642E51">
        <w:rPr>
          <w:noProof/>
          <w:sz w:val="24"/>
          <w:szCs w:val="24"/>
          <w:lang w:val="en-US"/>
        </w:rPr>
        <mc:AlternateContent>
          <mc:Choice Requires="wps">
            <w:drawing>
              <wp:anchor distT="0" distB="0" distL="114300" distR="114300" simplePos="0" relativeHeight="251669504" behindDoc="0" locked="0" layoutInCell="1" allowOverlap="1" wp14:anchorId="798E9784" wp14:editId="6E5798D0">
                <wp:simplePos x="0" y="0"/>
                <wp:positionH relativeFrom="column">
                  <wp:posOffset>2160710</wp:posOffset>
                </wp:positionH>
                <wp:positionV relativeFrom="paragraph">
                  <wp:posOffset>991870</wp:posOffset>
                </wp:positionV>
                <wp:extent cx="1383665" cy="518160"/>
                <wp:effectExtent l="0" t="19050" r="45085" b="34290"/>
                <wp:wrapNone/>
                <wp:docPr id="33" name="Right Arrow 33"/>
                <wp:cNvGraphicFramePr/>
                <a:graphic xmlns:a="http://schemas.openxmlformats.org/drawingml/2006/main">
                  <a:graphicData uri="http://schemas.microsoft.com/office/word/2010/wordprocessingShape">
                    <wps:wsp>
                      <wps:cNvSpPr/>
                      <wps:spPr>
                        <a:xfrm>
                          <a:off x="0" y="0"/>
                          <a:ext cx="1383665" cy="51816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2E51" w:rsidRPr="00441798" w:rsidRDefault="00642E51" w:rsidP="00642E51">
                            <w:pPr>
                              <w:jc w:val="center"/>
                            </w:pPr>
                            <w:r>
                              <w:t xml:space="preserve">Tengkulak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8E9784" id="Right Arrow 33" o:spid="_x0000_s1031" type="#_x0000_t13" style="position:absolute;left:0;text-align:left;margin-left:170.15pt;margin-top:78.1pt;width:108.95pt;height:40.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u5jgIAAG4FAAAOAAAAZHJzL2Uyb0RvYy54bWysVEtv2zAMvg/YfxB0Xx0nTdYFdYqgRYcB&#10;RVu0HXpWZCkWJouapMTOfv0o+dGsy2nYRRZNfnzpIy+v2lqTvXBegSlofjahRBgOpTLbgn5/uf10&#10;QYkPzJRMgxEFPQhPr1YfP1w2dimmUIEuhSPoxPhlYwtahWCXWeZ5JWrmz8AKg0oJrmYBRbfNSsca&#10;9F7rbDqZLLIGXGkdcOE9/r3plHSV/EspeHiQ0otAdEExt5BOl85NPLPVJVtuHbOV4n0a7B+yqJky&#10;GHR0dcMCIzun/nJVK+7AgwxnHOoMpFRcpBqwmnzyrprnilmRasHmeDu2yf8/t/x+/+iIKgs6m1Fi&#10;WI1v9KS2VSBr56Ah+Bdb1Fi/RMtn++h6yeM11ttKV8cvVkLa1NbD2FbRBsLxZz67mC0Wc0o46ub5&#10;Rb5Ifc/e0Nb58FVATeKloC4mkOKnnrL9nQ8YFwGDYQypTTw9aFXeKq2TEGkjrrUje4YPHto8Zo+4&#10;IyuUIjKLNXVVpFs4aNF5fRISG4J5T1P0RMU3n4xzYcKi96sNWkeYxAxGYH4KqMOQTG8bYSJRdARO&#10;TgH/jDgiUlQwYQTXyoA75aD8MUbu7Ifqu5pj+aHdtIkF8+G5N1AekBkOupHxlt8qfJw75sMjczgj&#10;OE049+EBD6mhKSj0N0oqcL9O/Y/2SF3UUtLgzBXU/9wxJyjR3wyS+kt+fh6HNAnn889TFNyxZnOs&#10;Mbv6GvCVc9wwlqdrtA96uEoH9Suuh3WMiipmOMYuKA9uEK5DtwtwwXCxXiczHEzLwp15tjw6j32O&#10;tHtpX5mzPUMDcvsehvlky3cU7Wwj0sB6F0CqxN/Y6a6v/QvgUCd69gsobo1jOVm9rcnVbwAAAP//&#10;AwBQSwMEFAAGAAgAAAAhABXEJTvfAAAACwEAAA8AAABkcnMvZG93bnJldi54bWxMj8FOwzAMhu9I&#10;vENkJG4spaVLVZpOgLQrEhtoHNMma6slTtWkW+HpMSe42fo//f5cbRZn2dlMYfAo4X6VADPYej1g&#10;J+F9v70rgIWoUCvr0Uj4MgE29fVVpUrtL/hmzrvYMSrBUCoJfYxjyXloe+NUWPnRIGVHPzkVaZ06&#10;rid1oXJneZoka+7UgHShV6N56U172s1Owje324N4Vq9iSZvDPH4I8YmNlLc3y9MjsGiW+AfDrz6p&#10;Q01OjZ9RB2YlZA9JRigF+ToFRkSeFzQ0EtJMFMDriv//of4BAAD//wMAUEsBAi0AFAAGAAgAAAAh&#10;ALaDOJL+AAAA4QEAABMAAAAAAAAAAAAAAAAAAAAAAFtDb250ZW50X1R5cGVzXS54bWxQSwECLQAU&#10;AAYACAAAACEAOP0h/9YAAACUAQAACwAAAAAAAAAAAAAAAAAvAQAAX3JlbHMvLnJlbHNQSwECLQAU&#10;AAYACAAAACEAPWS7uY4CAABuBQAADgAAAAAAAAAAAAAAAAAuAgAAZHJzL2Uyb0RvYy54bWxQSwEC&#10;LQAUAAYACAAAACEAFcQlO98AAAALAQAADwAAAAAAAAAAAAAAAADoBAAAZHJzL2Rvd25yZXYueG1s&#10;UEsFBgAAAAAEAAQA8wAAAPQFAAAAAA==&#10;" adj="17556" fillcolor="white [3201]" strokecolor="black [3213]" strokeweight="1pt">
                <v:textbox>
                  <w:txbxContent>
                    <w:p w:rsidR="00642E51" w:rsidRPr="00441798" w:rsidRDefault="00642E51" w:rsidP="00642E51">
                      <w:pPr>
                        <w:jc w:val="center"/>
                      </w:pPr>
                      <w:r>
                        <w:t xml:space="preserve">Tengkulak </w:t>
                      </w:r>
                    </w:p>
                  </w:txbxContent>
                </v:textbox>
              </v:shape>
            </w:pict>
          </mc:Fallback>
        </mc:AlternateContent>
      </w:r>
      <w:r w:rsidRPr="00642E51">
        <w:rPr>
          <w:noProof/>
          <w:sz w:val="24"/>
          <w:szCs w:val="24"/>
          <w:lang w:val="en-US"/>
        </w:rPr>
        <mc:AlternateContent>
          <mc:Choice Requires="wps">
            <w:drawing>
              <wp:anchor distT="0" distB="0" distL="114300" distR="114300" simplePos="0" relativeHeight="251670528" behindDoc="0" locked="0" layoutInCell="1" allowOverlap="1" wp14:anchorId="318E5920" wp14:editId="3CFDFA51">
                <wp:simplePos x="0" y="0"/>
                <wp:positionH relativeFrom="column">
                  <wp:posOffset>3877212</wp:posOffset>
                </wp:positionH>
                <wp:positionV relativeFrom="paragraph">
                  <wp:posOffset>1012825</wp:posOffset>
                </wp:positionV>
                <wp:extent cx="1268095" cy="596851"/>
                <wp:effectExtent l="0" t="19050" r="46355" b="32385"/>
                <wp:wrapNone/>
                <wp:docPr id="34" name="Right Arrow 34"/>
                <wp:cNvGraphicFramePr/>
                <a:graphic xmlns:a="http://schemas.openxmlformats.org/drawingml/2006/main">
                  <a:graphicData uri="http://schemas.microsoft.com/office/word/2010/wordprocessingShape">
                    <wps:wsp>
                      <wps:cNvSpPr/>
                      <wps:spPr>
                        <a:xfrm>
                          <a:off x="0" y="0"/>
                          <a:ext cx="1268095" cy="596851"/>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2E51" w:rsidRPr="00441798" w:rsidRDefault="00642E51" w:rsidP="00642E51">
                            <w:pPr>
                              <w:jc w:val="center"/>
                            </w:pPr>
                            <w:r>
                              <w:t>Gudang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8E5920" id="Right Arrow 34" o:spid="_x0000_s1032" type="#_x0000_t13" style="position:absolute;left:0;text-align:left;margin-left:305.3pt;margin-top:79.75pt;width:99.85pt;height:4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2t8iQIAAG4FAAAOAAAAZHJzL2Uyb0RvYy54bWysVEtvGyEQvlfqf0Dcm7Vd202srCMrUapK&#10;UWIlqXLGLHhRWYYC9q776zuwD7upT1UvMMM8v2Fmrm+aSpO9cF6Byen4YkSJMBwKZbY5/f56/+mS&#10;Eh+YKZgGI3J6EJ7eLD9+uK7tQkygBF0IR9CJ8Yva5rQMwS6yzPNSVMxfgBUGhRJcxQKybpsVjtXo&#10;vdLZZDSaZzW4wjrgwnt8vWuFdJn8Syl4eJLSi0B0TjG3kE6Xzk08s+U1W2wds6XiXRrsH7KomDIY&#10;dHB1xwIjO6f+clUp7sCDDBccqgykVFwkDIhmPHqH5qVkViQsWBxvhzL5/+eWP+7Xjqgip5+nlBhW&#10;4R89q20ZyMo5qAm+Yolq6xeo+WLXruM8khFvI10Vb0RCmlTWw1BW0QTC8XE8mV+OrmaUcJTNruaX&#10;s3F0mh2trfPhq4CKRCKnLiaQ4qeasv2DD61BrxhDahNPD1oV90rrxMS2EbfakT3DDw9NH+hEC8NG&#10;yyxialEkKhy0aL0+C4kFwbwnKXpqxaNPxrkwYd4B0Aa1o5nEDAbD8TlDHfpkOt1oJlKLDoajc4Z/&#10;RhwsUlQwYTCulAF3zkHxY4jc6vfoW8wRfmg2TeqCBCy+bKA4YGc4aEfGW36v8HMemA9r5nBGcJpw&#10;7sMTHlJDnVPoKEpKcL/OvUd9bF2UUlLjzOXU/9wxJyjR3ww29dV4Oo1Dmpjp7MsEGXcq2ZxKzK66&#10;BfzlMW4YyxMZ9YPuSemgesP1sIpRUcQMx9g55cH1zG1odwEuGC5Wq6SGg2lZeDAvlkfnsc6x7V6b&#10;N+Zs16EBe/sR+vlki3ct2upGSwOrXQCpUv8e69r9AA51moNuAcWtcconreOaXP4GAAD//wMAUEsD&#10;BBQABgAIAAAAIQCKJx4w3QAAAAsBAAAPAAAAZHJzL2Rvd25yZXYueG1sTI9BTsMwEEX3SNzBGiR2&#10;1HarhBLiVAipG1il6QHceEii2mMrdttwe8wKlqP/9P+berc4y644x8mTArkSwJB6byYaFBy7/dMW&#10;WEyajLaeUME3Rtg193e1roy/UYvXQxpYLqFYaQVjSqHiPPYjOh1XPiDl7MvPTqd8zgM3s77lcmf5&#10;WoiSOz1RXhh1wPcR+/Ph4hTsZQi21R9dKf2z6GJczuKzVerxYXl7BZZwSX8w/OpndWiy08lfyERm&#10;FZRSlBnNQfFSAMvEVooNsJOCdbEpgDc1//9D8wMAAP//AwBQSwECLQAUAAYACAAAACEAtoM4kv4A&#10;AADhAQAAEwAAAAAAAAAAAAAAAAAAAAAAW0NvbnRlbnRfVHlwZXNdLnhtbFBLAQItABQABgAIAAAA&#10;IQA4/SH/1gAAAJQBAAALAAAAAAAAAAAAAAAAAC8BAABfcmVscy8ucmVsc1BLAQItABQABgAIAAAA&#10;IQAZ22t8iQIAAG4FAAAOAAAAAAAAAAAAAAAAAC4CAABkcnMvZTJvRG9jLnhtbFBLAQItABQABgAI&#10;AAAAIQCKJx4w3QAAAAsBAAAPAAAAAAAAAAAAAAAAAOMEAABkcnMvZG93bnJldi54bWxQSwUGAAAA&#10;AAQABADzAAAA7QUAAAAA&#10;" adj="16517" fillcolor="white [3201]" strokecolor="black [3213]" strokeweight="1pt">
                <v:textbox>
                  <w:txbxContent>
                    <w:p w:rsidR="00642E51" w:rsidRPr="00441798" w:rsidRDefault="00642E51" w:rsidP="00642E51">
                      <w:pPr>
                        <w:jc w:val="center"/>
                      </w:pPr>
                      <w:r>
                        <w:t>Gudang</w:t>
                      </w:r>
                    </w:p>
                  </w:txbxContent>
                </v:textbox>
              </v:shape>
            </w:pict>
          </mc:Fallback>
        </mc:AlternateContent>
      </w:r>
      <w:r w:rsidRPr="00642E51">
        <w:rPr>
          <w:w w:val="105"/>
          <w:sz w:val="24"/>
          <w:szCs w:val="24"/>
        </w:rPr>
        <w:tab/>
      </w:r>
      <w:r w:rsidRPr="00642E51">
        <w:rPr>
          <w:w w:val="105"/>
          <w:sz w:val="24"/>
          <w:szCs w:val="24"/>
        </w:rPr>
        <w:tab/>
        <w:t>Kelapa sawit merupakan tumbuhan industri sebagai bahan baku penghasil minya dan harga kelapa sawit yang sering berubah ubah seiring berjalannya waktu dan kebutuhan. Dapat dilihat pada tabel 5.</w:t>
      </w:r>
      <w:r w:rsidRPr="00642E51">
        <w:rPr>
          <w:w w:val="105"/>
          <w:sz w:val="24"/>
          <w:szCs w:val="24"/>
          <w:lang w:val="en-US"/>
        </w:rPr>
        <w:t>9</w:t>
      </w:r>
      <w:r w:rsidRPr="00642E51">
        <w:rPr>
          <w:w w:val="105"/>
          <w:sz w:val="24"/>
          <w:szCs w:val="24"/>
        </w:rPr>
        <w:t xml:space="preserve"> bahwa ketidak setabilan harga TBS pada periode November-April 2021-2022.</w:t>
      </w:r>
    </w:p>
    <w:p w:rsidR="00642E51" w:rsidRPr="00642E51" w:rsidRDefault="00642E51" w:rsidP="00642E51">
      <w:pPr>
        <w:pStyle w:val="BodyText"/>
        <w:tabs>
          <w:tab w:val="left" w:pos="1760"/>
        </w:tabs>
        <w:spacing w:after="0" w:line="360" w:lineRule="auto"/>
        <w:ind w:left="1325" w:right="58"/>
        <w:jc w:val="both"/>
        <w:rPr>
          <w:w w:val="105"/>
          <w:sz w:val="24"/>
          <w:szCs w:val="24"/>
        </w:rPr>
      </w:pPr>
    </w:p>
    <w:p w:rsidR="00642E51" w:rsidRPr="00642E51" w:rsidRDefault="00642E51" w:rsidP="00642E51">
      <w:pPr>
        <w:pStyle w:val="BodyText"/>
        <w:tabs>
          <w:tab w:val="left" w:pos="1760"/>
        </w:tabs>
        <w:spacing w:after="0" w:line="360" w:lineRule="auto"/>
        <w:ind w:left="1325" w:right="58"/>
        <w:jc w:val="both"/>
        <w:rPr>
          <w:w w:val="105"/>
          <w:sz w:val="24"/>
          <w:szCs w:val="24"/>
        </w:rPr>
      </w:pPr>
    </w:p>
    <w:p w:rsidR="00642E51" w:rsidRPr="00642E51" w:rsidRDefault="00642E51" w:rsidP="00642E51">
      <w:pPr>
        <w:pStyle w:val="BodyText"/>
        <w:tabs>
          <w:tab w:val="left" w:pos="1760"/>
        </w:tabs>
        <w:spacing w:after="0" w:line="360" w:lineRule="auto"/>
        <w:ind w:left="1325" w:right="58"/>
        <w:jc w:val="both"/>
        <w:rPr>
          <w:w w:val="105"/>
          <w:sz w:val="24"/>
          <w:szCs w:val="24"/>
          <w:lang w:val="en-US"/>
        </w:rPr>
      </w:pPr>
      <w:r w:rsidRPr="00642E51">
        <w:rPr>
          <w:w w:val="105"/>
          <w:sz w:val="24"/>
          <w:szCs w:val="24"/>
          <w:lang w:val="en-US"/>
        </w:rPr>
        <w:tab/>
        <w:t>Mekanisme penjualan TBS ke tengkulak sebelum melakukan penjualan, para petani terlebih dahulu memberi tahu para tengkulak bahwasanya akan panen kelapa sawit, ketika hari panen tiba tengkulak langsung ke kebun petani untuk membeli buah kelapa sawit yang telah dipanen.</w:t>
      </w:r>
    </w:p>
    <w:p w:rsidR="00642E51" w:rsidRPr="00642E51" w:rsidRDefault="00642E51" w:rsidP="00642E51">
      <w:pPr>
        <w:pStyle w:val="BodyText"/>
        <w:tabs>
          <w:tab w:val="left" w:pos="1760"/>
        </w:tabs>
        <w:spacing w:after="0" w:line="360" w:lineRule="auto"/>
        <w:ind w:left="1325" w:right="58"/>
        <w:jc w:val="both"/>
        <w:rPr>
          <w:w w:val="105"/>
          <w:sz w:val="24"/>
          <w:szCs w:val="24"/>
        </w:rPr>
      </w:pPr>
      <w:r w:rsidRPr="00642E51">
        <w:rPr>
          <w:w w:val="105"/>
          <w:sz w:val="24"/>
          <w:szCs w:val="24"/>
        </w:rPr>
        <w:tab/>
        <w:t>Dapat dilihat pada tabel diatas bawah perbedaan harga TBS diukur oleh j</w:t>
      </w:r>
      <w:r w:rsidRPr="00642E51">
        <w:rPr>
          <w:w w:val="105"/>
          <w:sz w:val="24"/>
          <w:szCs w:val="24"/>
          <w:lang w:val="en-US"/>
        </w:rPr>
        <w:t>arak</w:t>
      </w:r>
      <w:r w:rsidRPr="00642E51">
        <w:rPr>
          <w:w w:val="105"/>
          <w:sz w:val="24"/>
          <w:szCs w:val="24"/>
        </w:rPr>
        <w:t xml:space="preserve"> pengangkutan jika jarak yang ditempuh jauh atau kondisi jalan yang tidak baik makan untuk harga yang diambil oleh tengkulak sebanyak 200 rupiah. Dan untuk akses jalan yang baik dan mudah di jangkau oleh tengkulak biaya yang diambil tengkulak setiap kilogram hanya sebesar 170 rupiah saja. Untuk biaya yang dikeluarkan oleh tengkulak berkisar 350.000 sampai dengan 400.000 pada setiap penjualan TBS ke gudang, biaya ini terdiri dari biaya upah karyawan dan BBM truck.</w:t>
      </w:r>
    </w:p>
    <w:p w:rsidR="00642E51" w:rsidRPr="00642E51" w:rsidRDefault="00642E51" w:rsidP="00642E51">
      <w:pPr>
        <w:pStyle w:val="BodyText"/>
        <w:numPr>
          <w:ilvl w:val="0"/>
          <w:numId w:val="5"/>
        </w:numPr>
        <w:spacing w:after="0" w:line="360" w:lineRule="auto"/>
        <w:ind w:left="1325" w:right="58"/>
        <w:jc w:val="both"/>
        <w:rPr>
          <w:w w:val="105"/>
          <w:sz w:val="24"/>
          <w:szCs w:val="24"/>
        </w:rPr>
      </w:pPr>
      <w:r w:rsidRPr="00642E51">
        <w:rPr>
          <w:w w:val="105"/>
          <w:sz w:val="24"/>
          <w:szCs w:val="24"/>
        </w:rPr>
        <w:t>Peran atas fungsi penyediaan sarana dan prasarana</w:t>
      </w:r>
    </w:p>
    <w:p w:rsidR="00642E51" w:rsidRPr="00642E51" w:rsidRDefault="00642E51" w:rsidP="00642E51">
      <w:pPr>
        <w:pStyle w:val="BodyText"/>
        <w:tabs>
          <w:tab w:val="left" w:pos="1760"/>
        </w:tabs>
        <w:spacing w:after="0" w:line="360" w:lineRule="auto"/>
        <w:ind w:left="1325" w:right="58"/>
        <w:jc w:val="both"/>
        <w:rPr>
          <w:w w:val="105"/>
          <w:sz w:val="24"/>
          <w:szCs w:val="24"/>
        </w:rPr>
      </w:pPr>
      <w:r w:rsidRPr="00642E51">
        <w:rPr>
          <w:w w:val="105"/>
          <w:sz w:val="24"/>
          <w:szCs w:val="24"/>
        </w:rPr>
        <w:tab/>
        <w:t xml:space="preserve">Dalam penelitian peran tengkulak terhadap pemasaran TBS petani kelapa sawit mencakup peran sebagai penyedia sarana dan prasarana yang </w:t>
      </w:r>
      <w:r w:rsidRPr="00642E51">
        <w:rPr>
          <w:w w:val="105"/>
          <w:sz w:val="24"/>
          <w:szCs w:val="24"/>
        </w:rPr>
        <w:lastRenderedPageBreak/>
        <w:t>dibagi menajdi tiga yaitu penyedia informasi, sortasi dan pemberian modal. Selaku pihak kedua tengkulak selalu berhadapan dengan pihak ketiga yaitu gudang sehingga informasi yang didapatkan oleh tengkulak lebih banyak dan lebih up to date dibandingkan dengan petani. Maksa dari itu sudah seharusnya tengkulak memberikan informasi yang sudah didapat dari gudang kepada petani.</w:t>
      </w:r>
    </w:p>
    <w:p w:rsidR="00642E51" w:rsidRPr="00642E51" w:rsidRDefault="00642E51" w:rsidP="00642E51">
      <w:pPr>
        <w:pStyle w:val="BodyText"/>
        <w:numPr>
          <w:ilvl w:val="0"/>
          <w:numId w:val="7"/>
        </w:numPr>
        <w:spacing w:after="0" w:line="360" w:lineRule="auto"/>
        <w:ind w:left="1757" w:right="58"/>
        <w:jc w:val="both"/>
        <w:rPr>
          <w:w w:val="105"/>
          <w:sz w:val="24"/>
          <w:szCs w:val="24"/>
        </w:rPr>
      </w:pPr>
      <w:r w:rsidRPr="00642E51">
        <w:rPr>
          <w:w w:val="105"/>
          <w:sz w:val="24"/>
          <w:szCs w:val="24"/>
        </w:rPr>
        <w:t>Penyediaan Informasi</w:t>
      </w:r>
    </w:p>
    <w:p w:rsidR="00642E51" w:rsidRPr="00642E51" w:rsidRDefault="00642E51" w:rsidP="00642E51">
      <w:pPr>
        <w:pStyle w:val="BodyText"/>
        <w:tabs>
          <w:tab w:val="left" w:pos="2200"/>
        </w:tabs>
        <w:spacing w:after="0" w:line="360" w:lineRule="auto"/>
        <w:ind w:left="1757" w:right="58"/>
        <w:jc w:val="both"/>
        <w:rPr>
          <w:w w:val="105"/>
          <w:sz w:val="24"/>
          <w:szCs w:val="24"/>
        </w:rPr>
      </w:pPr>
      <w:r w:rsidRPr="00642E51">
        <w:rPr>
          <w:w w:val="105"/>
          <w:sz w:val="24"/>
          <w:szCs w:val="24"/>
        </w:rPr>
        <w:tab/>
        <w:t>Informasi yang diberikan oleh tengkulak kepada para petani selalu informasi terkait harga TBS dari gudang, sehingga pada petani dapat memahami jika ada kenaikan maupun penurunan harga TBS. Sebagi penyedia informasi peran tengkulak juga membantu memberikan pemahaman kepada petani terakait kualitas TBS seperti TBS yang matang utuh dan yang mentah. Dan juga cara pemanenan yang baik dan benar. Karena dengan cara pemanenan yang baik juga TBS yang dihasilkan berkualitas dan kuantitasnya jumlah baik.</w:t>
      </w:r>
    </w:p>
    <w:p w:rsidR="00642E51" w:rsidRPr="00642E51" w:rsidRDefault="00642E51" w:rsidP="00642E51">
      <w:pPr>
        <w:pStyle w:val="BodyText"/>
        <w:numPr>
          <w:ilvl w:val="0"/>
          <w:numId w:val="7"/>
        </w:numPr>
        <w:spacing w:after="0" w:line="360" w:lineRule="auto"/>
        <w:ind w:left="1757" w:right="58"/>
        <w:jc w:val="both"/>
        <w:rPr>
          <w:w w:val="105"/>
          <w:sz w:val="24"/>
          <w:szCs w:val="24"/>
        </w:rPr>
      </w:pPr>
      <w:r w:rsidRPr="00642E51">
        <w:rPr>
          <w:w w:val="105"/>
          <w:sz w:val="24"/>
          <w:szCs w:val="24"/>
        </w:rPr>
        <w:t>Pemberian Modal</w:t>
      </w:r>
    </w:p>
    <w:p w:rsidR="00642E51" w:rsidRPr="00642E51" w:rsidRDefault="00642E51" w:rsidP="00642E51">
      <w:pPr>
        <w:pStyle w:val="BodyText"/>
        <w:tabs>
          <w:tab w:val="left" w:pos="2200"/>
        </w:tabs>
        <w:spacing w:after="0" w:line="360" w:lineRule="auto"/>
        <w:ind w:left="1757" w:right="58"/>
        <w:jc w:val="both"/>
        <w:rPr>
          <w:w w:val="105"/>
          <w:sz w:val="24"/>
          <w:szCs w:val="24"/>
        </w:rPr>
      </w:pPr>
      <w:r w:rsidRPr="00642E51">
        <w:rPr>
          <w:w w:val="105"/>
          <w:sz w:val="24"/>
          <w:szCs w:val="24"/>
        </w:rPr>
        <w:tab/>
        <w:t>Selain itu tengkulak berperan sebagai pemberian modal pinjaman kepada para petani, pemberian pinjaman modal yang artinya agar para petani menjual TBS kepada tengkulak yang memberikan pinjaman. Pemberian modal pinjaman kepada petani merupakan kesepakatan penjualan TBS anatara petani dan tengkulak, pemberian modal pinjaman tidak hanyak dalam bentuk tunai saja melainkan dalam bentuk non tunai juga seperti pupuk, bibit, dan racun. Untuk besar modal minjaman yang diberikan oleh tengkulak besar maksimal Rp.5000.000 dan minimal Rp.200.000.</w:t>
      </w:r>
    </w:p>
    <w:p w:rsidR="00642E51" w:rsidRPr="00642E51" w:rsidRDefault="00642E51" w:rsidP="00642E51">
      <w:pPr>
        <w:pStyle w:val="BodyText"/>
        <w:tabs>
          <w:tab w:val="left" w:pos="2200"/>
        </w:tabs>
        <w:spacing w:line="360" w:lineRule="auto"/>
        <w:ind w:left="1760" w:right="60"/>
        <w:jc w:val="both"/>
        <w:rPr>
          <w:w w:val="105"/>
          <w:sz w:val="24"/>
          <w:szCs w:val="24"/>
        </w:rPr>
      </w:pPr>
      <w:r w:rsidRPr="00642E51">
        <w:rPr>
          <w:w w:val="105"/>
          <w:sz w:val="24"/>
          <w:szCs w:val="24"/>
        </w:rPr>
        <w:tab/>
        <w:t>Perjanjian yang dibuat oleh tengkulak dan petani dalam bentuk tertulis jika jumlah pinjaman melebihi batas maksimal pinjaman, Jika petani meminjam kepada tengkulak maka petani harus memberi hasil panennya kepada tengkulak yang memberikan pinjaman. Administrasi yang membantu perhitungan pinjaman hanyak berbentuk bon hasil timbangan.</w:t>
      </w:r>
    </w:p>
    <w:p w:rsidR="00642E51" w:rsidRPr="00642E51" w:rsidRDefault="00642E51" w:rsidP="00642E51">
      <w:pPr>
        <w:pStyle w:val="BodyText"/>
        <w:tabs>
          <w:tab w:val="left" w:pos="2200"/>
        </w:tabs>
        <w:spacing w:line="360" w:lineRule="auto"/>
        <w:ind w:left="1760" w:right="60"/>
        <w:jc w:val="both"/>
        <w:rPr>
          <w:w w:val="105"/>
          <w:sz w:val="24"/>
          <w:szCs w:val="24"/>
        </w:rPr>
      </w:pPr>
      <w:r w:rsidRPr="00642E51">
        <w:rPr>
          <w:w w:val="105"/>
          <w:sz w:val="24"/>
          <w:szCs w:val="24"/>
        </w:rPr>
        <w:tab/>
        <w:t xml:space="preserve">Pengembalian pinjaman dilakukan dengan cara memotong hasil panen petani dalam setiap putaran panen, jumlah minimal potongan </w:t>
      </w:r>
      <w:r w:rsidRPr="00642E51">
        <w:rPr>
          <w:w w:val="105"/>
          <w:sz w:val="24"/>
          <w:szCs w:val="24"/>
        </w:rPr>
        <w:lastRenderedPageBreak/>
        <w:t>yang dilakukan oleh tengkulak sebesar Rp200.000 dan mungkin bisa lebih tergantung jumlah pinjaman. Terkadang tengkulak tidak memotong hasil panen petani jika harga TBS rendah. Selain itu jumlah pinjaman yang diberikan tengkulak kepada petani tidak disertai dengan bunga, hal ini juga memudahkan petani dalam pinjaman dan juga tidak adanya administrai yang jelas maka sering sekali terjadi permasalahan petani menjual kepada tengkulak lain dengan harga yang tinggi walaupun sudah telibat kontrak pinjaman dengan tengkulak tertentu. Pengembalian pinjam modal tidak mempunyai jangka waktu dalam pembayaran melainkan hanya kesepakatan bahwasannya petani harus menjual TBS kepada tengkulak yang memberi pinjaman.</w:t>
      </w:r>
    </w:p>
    <w:p w:rsidR="00642E51" w:rsidRPr="00642E51" w:rsidRDefault="00642E51" w:rsidP="00642E51">
      <w:pPr>
        <w:widowControl w:val="0"/>
        <w:numPr>
          <w:ilvl w:val="0"/>
          <w:numId w:val="7"/>
        </w:numPr>
        <w:autoSpaceDE w:val="0"/>
        <w:autoSpaceDN w:val="0"/>
        <w:spacing w:after="0" w:line="367" w:lineRule="auto"/>
        <w:ind w:right="260"/>
        <w:jc w:val="both"/>
        <w:rPr>
          <w:rFonts w:ascii="Times New Roman" w:hAnsi="Times New Roman" w:cs="Times New Roman"/>
          <w:sz w:val="24"/>
        </w:rPr>
      </w:pPr>
      <w:r w:rsidRPr="00642E51">
        <w:rPr>
          <w:rFonts w:ascii="Times New Roman" w:hAnsi="Times New Roman" w:cs="Times New Roman"/>
          <w:sz w:val="24"/>
        </w:rPr>
        <w:t>Sortasi merupakan salah satu instrument penting dalam proses pemasaran TBS karena Sortasi yang baik akan mempengaruhi hubungan bisnis yang baik pula, Pada penelitian kali ini peran tengkulak sebagai penyortir TBS petani termasuk kategori tinggi, karena tengkulak sudah mampu membedakan dan memisahkan antara TBS masak dan mentah.</w:t>
      </w:r>
    </w:p>
    <w:p w:rsidR="00642E51" w:rsidRPr="00642E51" w:rsidRDefault="00642E51" w:rsidP="00642E51">
      <w:pPr>
        <w:spacing w:line="160" w:lineRule="exact"/>
        <w:ind w:left="1350"/>
        <w:rPr>
          <w:rFonts w:ascii="Times New Roman" w:hAnsi="Times New Roman" w:cs="Times New Roman"/>
        </w:rPr>
      </w:pPr>
    </w:p>
    <w:p w:rsidR="00642E51" w:rsidRPr="00642E51" w:rsidRDefault="00642E51" w:rsidP="00642E51">
      <w:pPr>
        <w:spacing w:line="366" w:lineRule="auto"/>
        <w:ind w:left="1350" w:right="260"/>
        <w:jc w:val="both"/>
        <w:rPr>
          <w:rFonts w:ascii="Times New Roman" w:hAnsi="Times New Roman" w:cs="Times New Roman"/>
          <w:sz w:val="24"/>
        </w:rPr>
      </w:pPr>
      <w:r w:rsidRPr="00642E51">
        <w:rPr>
          <w:rFonts w:ascii="Times New Roman" w:hAnsi="Times New Roman" w:cs="Times New Roman"/>
          <w:sz w:val="24"/>
        </w:rPr>
        <w:t>Sortasi juga berguna sebagai acuan penentu harga TBS, Harga TBS yang sudah masak akan berbeda harga TBS yang masih mentah, TBS yang masih mentah akan diberi harga separuh dari TBS masak karena TBS mentah tidak diperbolehkan masuk ke gudang kecuali setelah di Cacah terlebih dahulu. Maka dari itu sangat diperlukan sortasi untuk menghindari kerugian pada pihak tengkulak.</w:t>
      </w:r>
    </w:p>
    <w:p w:rsidR="00642E51" w:rsidRPr="00642E51" w:rsidRDefault="00642E51" w:rsidP="00642E51">
      <w:pPr>
        <w:spacing w:line="158" w:lineRule="exact"/>
        <w:ind w:left="1350"/>
        <w:rPr>
          <w:rFonts w:ascii="Times New Roman" w:hAnsi="Times New Roman" w:cs="Times New Roman"/>
        </w:rPr>
      </w:pPr>
    </w:p>
    <w:p w:rsidR="00642E51" w:rsidRPr="00642E51" w:rsidRDefault="00642E51" w:rsidP="00642E51">
      <w:pPr>
        <w:spacing w:line="376" w:lineRule="auto"/>
        <w:ind w:left="1350" w:right="260"/>
        <w:jc w:val="both"/>
        <w:rPr>
          <w:rFonts w:ascii="Times New Roman" w:hAnsi="Times New Roman" w:cs="Times New Roman"/>
          <w:sz w:val="24"/>
        </w:rPr>
      </w:pPr>
      <w:r w:rsidRPr="00642E51">
        <w:rPr>
          <w:rFonts w:ascii="Times New Roman" w:hAnsi="Times New Roman" w:cs="Times New Roman"/>
          <w:sz w:val="24"/>
        </w:rPr>
        <w:t>Tengkulak tidak mengklasifikasikan TBS berdasarkan besar tandan karena mengklasifikasi dalam tingkat kematangan saja sudah cukup mewakili untuk menghadapai sortasi yang akan diterapkan oleh gudang kelapa sawit nantinya.</w:t>
      </w:r>
    </w:p>
    <w:p w:rsidR="00642E51" w:rsidRPr="00642E51" w:rsidRDefault="00642E51" w:rsidP="00642E51">
      <w:pPr>
        <w:widowControl w:val="0"/>
        <w:numPr>
          <w:ilvl w:val="0"/>
          <w:numId w:val="7"/>
        </w:numPr>
        <w:autoSpaceDE w:val="0"/>
        <w:autoSpaceDN w:val="0"/>
        <w:spacing w:after="0" w:line="376" w:lineRule="auto"/>
        <w:ind w:right="260"/>
        <w:jc w:val="both"/>
        <w:rPr>
          <w:rFonts w:ascii="Times New Roman" w:hAnsi="Times New Roman" w:cs="Times New Roman"/>
          <w:sz w:val="24"/>
        </w:rPr>
        <w:sectPr w:rsidR="00642E51" w:rsidRPr="00642E51" w:rsidSect="006A6362">
          <w:pgSz w:w="11900" w:h="16840"/>
          <w:pgMar w:top="1440" w:right="1440" w:bottom="1440" w:left="1440" w:header="0" w:footer="0" w:gutter="0"/>
          <w:cols w:space="720"/>
          <w:docGrid w:linePitch="360"/>
        </w:sectPr>
      </w:pPr>
    </w:p>
    <w:p w:rsidR="00642E51" w:rsidRPr="00642E51" w:rsidRDefault="00642E51" w:rsidP="00642E51">
      <w:pPr>
        <w:spacing w:line="211" w:lineRule="exact"/>
        <w:ind w:left="1710"/>
        <w:rPr>
          <w:rFonts w:ascii="Times New Roman" w:hAnsi="Times New Roman" w:cs="Times New Roman"/>
        </w:rPr>
      </w:pPr>
      <w:bookmarkStart w:id="0" w:name="page61"/>
      <w:bookmarkEnd w:id="0"/>
    </w:p>
    <w:p w:rsidR="00642E51" w:rsidRPr="00642E51" w:rsidRDefault="00642E51" w:rsidP="00642E51">
      <w:pPr>
        <w:spacing w:line="376" w:lineRule="auto"/>
        <w:ind w:left="720" w:right="260" w:firstLine="180"/>
        <w:jc w:val="both"/>
        <w:rPr>
          <w:rFonts w:ascii="Times New Roman" w:hAnsi="Times New Roman" w:cs="Times New Roman"/>
          <w:sz w:val="24"/>
        </w:rPr>
      </w:pPr>
      <w:r w:rsidRPr="00642E51">
        <w:rPr>
          <w:rFonts w:ascii="Times New Roman" w:hAnsi="Times New Roman" w:cs="Times New Roman"/>
          <w:sz w:val="24"/>
        </w:rPr>
        <w:t>Dari seluruh peran tengkulak yang dijelaskan diatas maka dapat kita simpulkan peran tengkulak dengan menggolongkan nya menjadi tiga tingkatan yaitu rendah, sedang dan tinggi.</w:t>
      </w:r>
    </w:p>
    <w:p w:rsidR="00642E51" w:rsidRPr="00642E51" w:rsidRDefault="00642E51" w:rsidP="00642E51">
      <w:pPr>
        <w:spacing w:line="376" w:lineRule="auto"/>
        <w:ind w:left="720" w:right="260" w:firstLine="180"/>
        <w:jc w:val="both"/>
        <w:rPr>
          <w:rFonts w:ascii="Times New Roman" w:hAnsi="Times New Roman" w:cs="Times New Roman"/>
          <w:sz w:val="24"/>
        </w:rPr>
      </w:pPr>
      <w:r w:rsidRPr="00642E51">
        <w:rPr>
          <w:rFonts w:ascii="Times New Roman" w:hAnsi="Times New Roman" w:cs="Times New Roman"/>
          <w:w w:val="105"/>
          <w:sz w:val="24"/>
          <w:szCs w:val="24"/>
        </w:rPr>
        <w:t>Dari seluruh penjelasan diatas dapat disimpulkan bahwa peran tengkulak terhadap petani kalapa sawit atas fungsi penyedia sarana dan prasaran yang meliputi informasi pasar, sortasi dan pemberian modal dikatakan berperan tinggi. Yang artinya para tengkulak mampu menjalankan tugasnya sebagain pemberi informasi, sortasi, dan pemberian modal kepada para petani.</w:t>
      </w:r>
    </w:p>
    <w:p w:rsidR="00642E51" w:rsidRPr="00642E51" w:rsidRDefault="00642E51" w:rsidP="00642E51">
      <w:pPr>
        <w:pStyle w:val="BodyText"/>
        <w:numPr>
          <w:ilvl w:val="0"/>
          <w:numId w:val="3"/>
        </w:numPr>
        <w:spacing w:after="0" w:line="360" w:lineRule="auto"/>
        <w:ind w:left="440" w:right="58" w:hanging="440"/>
        <w:jc w:val="both"/>
        <w:rPr>
          <w:b/>
          <w:w w:val="105"/>
          <w:sz w:val="24"/>
          <w:szCs w:val="24"/>
        </w:rPr>
      </w:pPr>
      <w:r w:rsidRPr="00642E51">
        <w:rPr>
          <w:b/>
          <w:w w:val="105"/>
          <w:sz w:val="24"/>
          <w:szCs w:val="24"/>
        </w:rPr>
        <w:t>Identitas Petani</w:t>
      </w:r>
    </w:p>
    <w:p w:rsidR="00642E51" w:rsidRPr="00642E51" w:rsidRDefault="00642E51" w:rsidP="00642E51">
      <w:pPr>
        <w:pStyle w:val="BodyText"/>
        <w:numPr>
          <w:ilvl w:val="0"/>
          <w:numId w:val="8"/>
        </w:numPr>
        <w:spacing w:after="0" w:line="360" w:lineRule="auto"/>
        <w:ind w:left="878" w:right="58" w:hanging="440"/>
        <w:jc w:val="both"/>
        <w:rPr>
          <w:w w:val="105"/>
          <w:sz w:val="24"/>
          <w:szCs w:val="24"/>
        </w:rPr>
      </w:pPr>
      <w:r w:rsidRPr="00642E51">
        <w:rPr>
          <w:w w:val="105"/>
          <w:sz w:val="24"/>
          <w:szCs w:val="24"/>
        </w:rPr>
        <w:t>Identitas Petani berdasarkan Pendidikan</w:t>
      </w:r>
    </w:p>
    <w:p w:rsidR="00642E51" w:rsidRPr="00642E51" w:rsidRDefault="00642E51" w:rsidP="00642E51">
      <w:pPr>
        <w:pStyle w:val="BodyText"/>
        <w:spacing w:after="0" w:line="360" w:lineRule="auto"/>
        <w:ind w:left="878" w:right="58"/>
        <w:jc w:val="both"/>
        <w:rPr>
          <w:w w:val="105"/>
          <w:sz w:val="24"/>
          <w:szCs w:val="24"/>
        </w:rPr>
      </w:pPr>
      <w:r w:rsidRPr="00642E51">
        <w:rPr>
          <w:w w:val="105"/>
          <w:sz w:val="24"/>
          <w:szCs w:val="24"/>
        </w:rPr>
        <w:t>Tabel 5.</w:t>
      </w:r>
      <w:r w:rsidRPr="00642E51">
        <w:rPr>
          <w:w w:val="105"/>
          <w:sz w:val="24"/>
          <w:szCs w:val="24"/>
          <w:lang w:val="en-US"/>
        </w:rPr>
        <w:t>11</w:t>
      </w:r>
      <w:r w:rsidRPr="00642E51">
        <w:rPr>
          <w:w w:val="105"/>
          <w:sz w:val="24"/>
          <w:szCs w:val="24"/>
        </w:rPr>
        <w:t xml:space="preserve"> Identitas </w:t>
      </w:r>
      <w:r w:rsidRPr="00642E51">
        <w:rPr>
          <w:w w:val="105"/>
          <w:sz w:val="24"/>
          <w:szCs w:val="24"/>
          <w:lang w:val="en-US"/>
        </w:rPr>
        <w:t>R</w:t>
      </w:r>
      <w:r w:rsidRPr="00642E51">
        <w:rPr>
          <w:w w:val="105"/>
          <w:sz w:val="24"/>
          <w:szCs w:val="24"/>
        </w:rPr>
        <w:t xml:space="preserve">esponden </w:t>
      </w:r>
      <w:r w:rsidRPr="00642E51">
        <w:rPr>
          <w:w w:val="105"/>
          <w:sz w:val="24"/>
          <w:szCs w:val="24"/>
          <w:lang w:val="en-US"/>
        </w:rPr>
        <w:t>B</w:t>
      </w:r>
      <w:r w:rsidRPr="00642E51">
        <w:rPr>
          <w:w w:val="105"/>
          <w:sz w:val="24"/>
          <w:szCs w:val="24"/>
        </w:rPr>
        <w:t xml:space="preserve">erdasarkan </w:t>
      </w:r>
      <w:r w:rsidRPr="00642E51">
        <w:rPr>
          <w:w w:val="105"/>
          <w:sz w:val="24"/>
          <w:szCs w:val="24"/>
          <w:lang w:val="en-US"/>
        </w:rPr>
        <w:t>P</w:t>
      </w:r>
      <w:r w:rsidRPr="00642E51">
        <w:rPr>
          <w:w w:val="105"/>
          <w:sz w:val="24"/>
          <w:szCs w:val="24"/>
        </w:rPr>
        <w:t>endidikan</w:t>
      </w:r>
    </w:p>
    <w:tbl>
      <w:tblPr>
        <w:tblW w:w="4868" w:type="dxa"/>
        <w:tblInd w:w="988" w:type="dxa"/>
        <w:tblLook w:val="04A0" w:firstRow="1" w:lastRow="0" w:firstColumn="1" w:lastColumn="0" w:noHBand="0" w:noVBand="1"/>
      </w:tblPr>
      <w:tblGrid>
        <w:gridCol w:w="800"/>
        <w:gridCol w:w="1580"/>
        <w:gridCol w:w="1259"/>
        <w:gridCol w:w="1229"/>
      </w:tblGrid>
      <w:tr w:rsidR="00642E51" w:rsidRPr="00642E51" w:rsidTr="007A6CDE">
        <w:trPr>
          <w:trHeight w:val="310"/>
        </w:trPr>
        <w:tc>
          <w:tcPr>
            <w:tcW w:w="800" w:type="dxa"/>
            <w:vMerge w:val="restart"/>
            <w:tcBorders>
              <w:top w:val="single" w:sz="4" w:space="0" w:color="auto"/>
            </w:tcBorders>
            <w:shd w:val="clear" w:color="auto" w:fill="FFFFFF" w:themeFill="background1"/>
            <w:noWrap/>
            <w:vAlign w:val="center"/>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No</w:t>
            </w:r>
          </w:p>
        </w:tc>
        <w:tc>
          <w:tcPr>
            <w:tcW w:w="1580" w:type="dxa"/>
            <w:vMerge w:val="restart"/>
            <w:tcBorders>
              <w:top w:val="single" w:sz="4" w:space="0" w:color="auto"/>
            </w:tcBorders>
            <w:shd w:val="clear" w:color="auto" w:fill="FFFFFF" w:themeFill="background1"/>
            <w:noWrap/>
            <w:vAlign w:val="center"/>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Pendidikan</w:t>
            </w:r>
          </w:p>
        </w:tc>
        <w:tc>
          <w:tcPr>
            <w:tcW w:w="2488" w:type="dxa"/>
            <w:gridSpan w:val="2"/>
            <w:tcBorders>
              <w:top w:val="single" w:sz="4" w:space="0" w:color="auto"/>
            </w:tcBorders>
            <w:shd w:val="clear" w:color="auto" w:fill="FFFFFF" w:themeFill="background1"/>
            <w:noWrap/>
            <w:vAlign w:val="center"/>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Petani</w:t>
            </w:r>
          </w:p>
        </w:tc>
      </w:tr>
      <w:tr w:rsidR="00642E51" w:rsidRPr="00642E51" w:rsidTr="007A6CDE">
        <w:trPr>
          <w:trHeight w:val="310"/>
        </w:trPr>
        <w:tc>
          <w:tcPr>
            <w:tcW w:w="800" w:type="dxa"/>
            <w:vMerge/>
            <w:tcBorders>
              <w:bottom w:val="single" w:sz="4" w:space="0" w:color="auto"/>
            </w:tcBorders>
            <w:shd w:val="clear" w:color="auto" w:fill="FFFFFF" w:themeFill="background1"/>
            <w:vAlign w:val="center"/>
          </w:tcPr>
          <w:p w:rsidR="00642E51" w:rsidRPr="00642E51" w:rsidRDefault="00642E51" w:rsidP="00812B80">
            <w:pPr>
              <w:jc w:val="center"/>
              <w:rPr>
                <w:rFonts w:ascii="Times New Roman" w:hAnsi="Times New Roman" w:cs="Times New Roman"/>
                <w:color w:val="000000"/>
                <w:sz w:val="24"/>
                <w:szCs w:val="24"/>
              </w:rPr>
            </w:pPr>
          </w:p>
        </w:tc>
        <w:tc>
          <w:tcPr>
            <w:tcW w:w="1580" w:type="dxa"/>
            <w:vMerge/>
            <w:tcBorders>
              <w:bottom w:val="single" w:sz="4" w:space="0" w:color="auto"/>
            </w:tcBorders>
            <w:shd w:val="clear" w:color="auto" w:fill="FFFFFF" w:themeFill="background1"/>
            <w:vAlign w:val="center"/>
          </w:tcPr>
          <w:p w:rsidR="00642E51" w:rsidRPr="00642E51" w:rsidRDefault="00642E51" w:rsidP="00812B80">
            <w:pPr>
              <w:jc w:val="center"/>
              <w:rPr>
                <w:rFonts w:ascii="Times New Roman" w:hAnsi="Times New Roman" w:cs="Times New Roman"/>
                <w:color w:val="000000"/>
                <w:sz w:val="24"/>
                <w:szCs w:val="24"/>
              </w:rPr>
            </w:pPr>
          </w:p>
        </w:tc>
        <w:tc>
          <w:tcPr>
            <w:tcW w:w="1259" w:type="dxa"/>
            <w:tcBorders>
              <w:bottom w:val="single" w:sz="4" w:space="0" w:color="auto"/>
            </w:tcBorders>
            <w:shd w:val="clear" w:color="auto" w:fill="FFFFFF" w:themeFill="background1"/>
            <w:noWrap/>
            <w:vAlign w:val="center"/>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Jumlah</w:t>
            </w:r>
          </w:p>
        </w:tc>
        <w:tc>
          <w:tcPr>
            <w:tcW w:w="1229" w:type="dxa"/>
            <w:tcBorders>
              <w:bottom w:val="single" w:sz="4" w:space="0" w:color="auto"/>
            </w:tcBorders>
            <w:shd w:val="clear" w:color="auto" w:fill="FFFFFF" w:themeFill="background1"/>
            <w:noWrap/>
            <w:vAlign w:val="center"/>
          </w:tcPr>
          <w:p w:rsidR="00642E51" w:rsidRPr="00642E51" w:rsidRDefault="00642E51" w:rsidP="00812B80">
            <w:pPr>
              <w:jc w:val="right"/>
              <w:rPr>
                <w:rFonts w:ascii="Times New Roman" w:hAnsi="Times New Roman" w:cs="Times New Roman"/>
                <w:color w:val="000000"/>
                <w:sz w:val="24"/>
                <w:szCs w:val="24"/>
              </w:rPr>
            </w:pPr>
            <w:r w:rsidRPr="00642E51">
              <w:rPr>
                <w:rFonts w:ascii="Times New Roman" w:hAnsi="Times New Roman" w:cs="Times New Roman"/>
                <w:color w:val="000000"/>
                <w:sz w:val="24"/>
                <w:szCs w:val="24"/>
              </w:rPr>
              <w:t>Persentase (%)</w:t>
            </w:r>
          </w:p>
        </w:tc>
      </w:tr>
      <w:tr w:rsidR="00642E51" w:rsidRPr="00642E51" w:rsidTr="007A6CDE">
        <w:trPr>
          <w:trHeight w:val="310"/>
        </w:trPr>
        <w:tc>
          <w:tcPr>
            <w:tcW w:w="800" w:type="dxa"/>
            <w:tcBorders>
              <w:top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1</w:t>
            </w:r>
          </w:p>
        </w:tc>
        <w:tc>
          <w:tcPr>
            <w:tcW w:w="1580" w:type="dxa"/>
            <w:tcBorders>
              <w:top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Tidak sekola</w:t>
            </w:r>
          </w:p>
        </w:tc>
        <w:tc>
          <w:tcPr>
            <w:tcW w:w="1259" w:type="dxa"/>
            <w:tcBorders>
              <w:top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1</w:t>
            </w:r>
          </w:p>
        </w:tc>
        <w:tc>
          <w:tcPr>
            <w:tcW w:w="1229" w:type="dxa"/>
            <w:tcBorders>
              <w:top w:val="single" w:sz="4" w:space="0" w:color="auto"/>
            </w:tcBorders>
            <w:shd w:val="clear" w:color="auto" w:fill="auto"/>
            <w:noWrap/>
            <w:vAlign w:val="bottom"/>
          </w:tcPr>
          <w:p w:rsidR="00642E51" w:rsidRPr="00642E51" w:rsidRDefault="00642E51" w:rsidP="00812B80">
            <w:pPr>
              <w:jc w:val="right"/>
              <w:rPr>
                <w:rFonts w:ascii="Times New Roman" w:hAnsi="Times New Roman" w:cs="Times New Roman"/>
                <w:color w:val="000000"/>
                <w:sz w:val="24"/>
                <w:szCs w:val="24"/>
              </w:rPr>
            </w:pPr>
            <w:r w:rsidRPr="00642E51">
              <w:rPr>
                <w:rFonts w:ascii="Times New Roman" w:hAnsi="Times New Roman" w:cs="Times New Roman"/>
                <w:color w:val="000000"/>
                <w:sz w:val="24"/>
                <w:szCs w:val="24"/>
              </w:rPr>
              <w:t>3</w:t>
            </w:r>
          </w:p>
        </w:tc>
      </w:tr>
      <w:tr w:rsidR="00642E51" w:rsidRPr="00642E51" w:rsidTr="007A6CDE">
        <w:trPr>
          <w:trHeight w:val="310"/>
        </w:trPr>
        <w:tc>
          <w:tcPr>
            <w:tcW w:w="80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2</w:t>
            </w:r>
          </w:p>
        </w:tc>
        <w:tc>
          <w:tcPr>
            <w:tcW w:w="158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SD</w:t>
            </w:r>
          </w:p>
        </w:tc>
        <w:tc>
          <w:tcPr>
            <w:tcW w:w="1259"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5</w:t>
            </w:r>
          </w:p>
        </w:tc>
        <w:tc>
          <w:tcPr>
            <w:tcW w:w="1229" w:type="dxa"/>
            <w:tcBorders>
              <w:top w:val="nil"/>
            </w:tcBorders>
            <w:shd w:val="clear" w:color="auto" w:fill="auto"/>
            <w:noWrap/>
            <w:vAlign w:val="bottom"/>
          </w:tcPr>
          <w:p w:rsidR="00642E51" w:rsidRPr="00642E51" w:rsidRDefault="00642E51" w:rsidP="00812B80">
            <w:pPr>
              <w:jc w:val="right"/>
              <w:rPr>
                <w:rFonts w:ascii="Times New Roman" w:hAnsi="Times New Roman" w:cs="Times New Roman"/>
                <w:color w:val="000000"/>
                <w:sz w:val="24"/>
                <w:szCs w:val="24"/>
              </w:rPr>
            </w:pPr>
            <w:r w:rsidRPr="00642E51">
              <w:rPr>
                <w:rFonts w:ascii="Times New Roman" w:hAnsi="Times New Roman" w:cs="Times New Roman"/>
                <w:color w:val="000000"/>
                <w:sz w:val="24"/>
                <w:szCs w:val="24"/>
              </w:rPr>
              <w:t>17</w:t>
            </w:r>
          </w:p>
        </w:tc>
      </w:tr>
      <w:tr w:rsidR="00642E51" w:rsidRPr="00642E51" w:rsidTr="007A6CDE">
        <w:trPr>
          <w:trHeight w:val="310"/>
        </w:trPr>
        <w:tc>
          <w:tcPr>
            <w:tcW w:w="80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3</w:t>
            </w:r>
          </w:p>
        </w:tc>
        <w:tc>
          <w:tcPr>
            <w:tcW w:w="158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SMP</w:t>
            </w:r>
          </w:p>
        </w:tc>
        <w:tc>
          <w:tcPr>
            <w:tcW w:w="1259"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8</w:t>
            </w:r>
          </w:p>
        </w:tc>
        <w:tc>
          <w:tcPr>
            <w:tcW w:w="1229" w:type="dxa"/>
            <w:tcBorders>
              <w:top w:val="nil"/>
            </w:tcBorders>
            <w:shd w:val="clear" w:color="auto" w:fill="auto"/>
            <w:noWrap/>
            <w:vAlign w:val="bottom"/>
          </w:tcPr>
          <w:p w:rsidR="00642E51" w:rsidRPr="00642E51" w:rsidRDefault="00642E51" w:rsidP="00812B80">
            <w:pPr>
              <w:jc w:val="right"/>
              <w:rPr>
                <w:rFonts w:ascii="Times New Roman" w:hAnsi="Times New Roman" w:cs="Times New Roman"/>
                <w:color w:val="000000"/>
                <w:sz w:val="24"/>
                <w:szCs w:val="24"/>
              </w:rPr>
            </w:pPr>
            <w:r w:rsidRPr="00642E51">
              <w:rPr>
                <w:rFonts w:ascii="Times New Roman" w:hAnsi="Times New Roman" w:cs="Times New Roman"/>
                <w:color w:val="000000"/>
                <w:sz w:val="24"/>
                <w:szCs w:val="24"/>
              </w:rPr>
              <w:t>27</w:t>
            </w:r>
          </w:p>
        </w:tc>
      </w:tr>
      <w:tr w:rsidR="00642E51" w:rsidRPr="00642E51" w:rsidTr="007A6CDE">
        <w:trPr>
          <w:trHeight w:val="310"/>
        </w:trPr>
        <w:tc>
          <w:tcPr>
            <w:tcW w:w="80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4</w:t>
            </w:r>
          </w:p>
        </w:tc>
        <w:tc>
          <w:tcPr>
            <w:tcW w:w="158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SMA</w:t>
            </w:r>
          </w:p>
        </w:tc>
        <w:tc>
          <w:tcPr>
            <w:tcW w:w="1259"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14</w:t>
            </w:r>
          </w:p>
        </w:tc>
        <w:tc>
          <w:tcPr>
            <w:tcW w:w="1229" w:type="dxa"/>
            <w:tcBorders>
              <w:top w:val="nil"/>
            </w:tcBorders>
            <w:shd w:val="clear" w:color="auto" w:fill="auto"/>
            <w:noWrap/>
            <w:vAlign w:val="bottom"/>
          </w:tcPr>
          <w:p w:rsidR="00642E51" w:rsidRPr="00642E51" w:rsidRDefault="00642E51" w:rsidP="00812B80">
            <w:pPr>
              <w:jc w:val="right"/>
              <w:rPr>
                <w:rFonts w:ascii="Times New Roman" w:hAnsi="Times New Roman" w:cs="Times New Roman"/>
                <w:color w:val="000000"/>
                <w:sz w:val="24"/>
                <w:szCs w:val="24"/>
              </w:rPr>
            </w:pPr>
            <w:r w:rsidRPr="00642E51">
              <w:rPr>
                <w:rFonts w:ascii="Times New Roman" w:hAnsi="Times New Roman" w:cs="Times New Roman"/>
                <w:color w:val="000000"/>
                <w:sz w:val="24"/>
                <w:szCs w:val="24"/>
              </w:rPr>
              <w:t>47</w:t>
            </w:r>
          </w:p>
        </w:tc>
      </w:tr>
      <w:tr w:rsidR="00642E51" w:rsidRPr="00642E51" w:rsidTr="007A6CDE">
        <w:trPr>
          <w:trHeight w:val="310"/>
        </w:trPr>
        <w:tc>
          <w:tcPr>
            <w:tcW w:w="80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5</w:t>
            </w:r>
          </w:p>
        </w:tc>
        <w:tc>
          <w:tcPr>
            <w:tcW w:w="158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SARJANA</w:t>
            </w:r>
          </w:p>
        </w:tc>
        <w:tc>
          <w:tcPr>
            <w:tcW w:w="1259"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2</w:t>
            </w:r>
          </w:p>
        </w:tc>
        <w:tc>
          <w:tcPr>
            <w:tcW w:w="1229" w:type="dxa"/>
            <w:tcBorders>
              <w:top w:val="nil"/>
            </w:tcBorders>
            <w:shd w:val="clear" w:color="auto" w:fill="auto"/>
            <w:noWrap/>
            <w:vAlign w:val="bottom"/>
          </w:tcPr>
          <w:p w:rsidR="00642E51" w:rsidRPr="00642E51" w:rsidRDefault="00642E51" w:rsidP="00812B80">
            <w:pPr>
              <w:jc w:val="right"/>
              <w:rPr>
                <w:rFonts w:ascii="Times New Roman" w:hAnsi="Times New Roman" w:cs="Times New Roman"/>
                <w:color w:val="000000"/>
                <w:sz w:val="24"/>
                <w:szCs w:val="24"/>
              </w:rPr>
            </w:pPr>
            <w:r w:rsidRPr="00642E51">
              <w:rPr>
                <w:rFonts w:ascii="Times New Roman" w:hAnsi="Times New Roman" w:cs="Times New Roman"/>
                <w:color w:val="000000"/>
                <w:sz w:val="24"/>
                <w:szCs w:val="24"/>
              </w:rPr>
              <w:t>7</w:t>
            </w:r>
          </w:p>
        </w:tc>
      </w:tr>
      <w:tr w:rsidR="00642E51" w:rsidRPr="00642E51" w:rsidTr="007A6CDE">
        <w:trPr>
          <w:trHeight w:val="310"/>
        </w:trPr>
        <w:tc>
          <w:tcPr>
            <w:tcW w:w="2380" w:type="dxa"/>
            <w:gridSpan w:val="2"/>
            <w:tcBorders>
              <w:bottom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b/>
                <w:color w:val="000000"/>
                <w:sz w:val="24"/>
                <w:szCs w:val="24"/>
              </w:rPr>
            </w:pPr>
            <w:r w:rsidRPr="00642E51">
              <w:rPr>
                <w:rFonts w:ascii="Times New Roman" w:hAnsi="Times New Roman" w:cs="Times New Roman"/>
                <w:b/>
                <w:color w:val="000000"/>
                <w:sz w:val="24"/>
                <w:szCs w:val="24"/>
              </w:rPr>
              <w:t>Jumlah</w:t>
            </w:r>
          </w:p>
        </w:tc>
        <w:tc>
          <w:tcPr>
            <w:tcW w:w="1259" w:type="dxa"/>
            <w:tcBorders>
              <w:bottom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b/>
                <w:color w:val="000000"/>
                <w:sz w:val="24"/>
                <w:szCs w:val="24"/>
              </w:rPr>
            </w:pPr>
            <w:r w:rsidRPr="00642E51">
              <w:rPr>
                <w:rFonts w:ascii="Times New Roman" w:hAnsi="Times New Roman" w:cs="Times New Roman"/>
                <w:b/>
                <w:color w:val="000000"/>
                <w:sz w:val="24"/>
                <w:szCs w:val="24"/>
              </w:rPr>
              <w:t>30</w:t>
            </w:r>
          </w:p>
        </w:tc>
        <w:tc>
          <w:tcPr>
            <w:tcW w:w="1229" w:type="dxa"/>
            <w:tcBorders>
              <w:bottom w:val="single" w:sz="4" w:space="0" w:color="auto"/>
            </w:tcBorders>
            <w:shd w:val="clear" w:color="auto" w:fill="auto"/>
            <w:noWrap/>
            <w:vAlign w:val="bottom"/>
          </w:tcPr>
          <w:p w:rsidR="00642E51" w:rsidRPr="00642E51" w:rsidRDefault="00642E51" w:rsidP="00812B80">
            <w:pPr>
              <w:jc w:val="right"/>
              <w:rPr>
                <w:rFonts w:ascii="Times New Roman" w:hAnsi="Times New Roman" w:cs="Times New Roman"/>
                <w:b/>
                <w:color w:val="000000"/>
                <w:sz w:val="24"/>
                <w:szCs w:val="24"/>
              </w:rPr>
            </w:pPr>
            <w:r w:rsidRPr="00642E51">
              <w:rPr>
                <w:rFonts w:ascii="Times New Roman" w:hAnsi="Times New Roman" w:cs="Times New Roman"/>
                <w:b/>
                <w:color w:val="000000"/>
                <w:sz w:val="24"/>
                <w:szCs w:val="24"/>
              </w:rPr>
              <w:t>100</w:t>
            </w:r>
          </w:p>
        </w:tc>
      </w:tr>
    </w:tbl>
    <w:p w:rsidR="00642E51" w:rsidRPr="00642E51" w:rsidRDefault="00642E51" w:rsidP="00642E51">
      <w:pPr>
        <w:pStyle w:val="BodyText"/>
        <w:spacing w:after="0" w:line="360" w:lineRule="auto"/>
        <w:ind w:left="878" w:right="58"/>
        <w:jc w:val="both"/>
        <w:rPr>
          <w:w w:val="105"/>
          <w:sz w:val="24"/>
          <w:szCs w:val="24"/>
        </w:rPr>
      </w:pPr>
      <w:r w:rsidRPr="00642E51">
        <w:rPr>
          <w:w w:val="105"/>
          <w:sz w:val="24"/>
          <w:szCs w:val="24"/>
        </w:rPr>
        <w:t>Sumber : Data Primer, 2022.</w:t>
      </w:r>
    </w:p>
    <w:p w:rsidR="00642E51" w:rsidRPr="00642E51" w:rsidRDefault="00642E51" w:rsidP="00642E51">
      <w:pPr>
        <w:pStyle w:val="BodyText"/>
        <w:tabs>
          <w:tab w:val="left" w:pos="1320"/>
        </w:tabs>
        <w:spacing w:after="0" w:line="360" w:lineRule="auto"/>
        <w:ind w:left="878" w:right="58"/>
        <w:jc w:val="both"/>
        <w:rPr>
          <w:w w:val="105"/>
          <w:sz w:val="24"/>
          <w:szCs w:val="24"/>
        </w:rPr>
      </w:pPr>
      <w:r w:rsidRPr="00642E51">
        <w:rPr>
          <w:w w:val="105"/>
          <w:sz w:val="24"/>
          <w:szCs w:val="24"/>
        </w:rPr>
        <w:tab/>
        <w:t xml:space="preserve">Dari tabel diatas dapat dilihat bahwa sebesar 47% pendidikan petani di kecamatan Jawa Maraja Bah Jambi berpendidikan SMA, dalam hal ini menunjukkan bahwa petani adalah orang yang berpendidikan. Akan tetapi ada satu petani yang tidak memiliki pendidikan. </w:t>
      </w:r>
    </w:p>
    <w:p w:rsidR="00642E51" w:rsidRPr="00642E51" w:rsidRDefault="00642E51" w:rsidP="00642E51">
      <w:pPr>
        <w:pStyle w:val="BodyText"/>
        <w:numPr>
          <w:ilvl w:val="0"/>
          <w:numId w:val="8"/>
        </w:numPr>
        <w:spacing w:after="0" w:line="360" w:lineRule="auto"/>
        <w:ind w:left="878" w:right="58" w:hanging="440"/>
        <w:jc w:val="both"/>
        <w:rPr>
          <w:w w:val="105"/>
          <w:sz w:val="24"/>
          <w:szCs w:val="24"/>
        </w:rPr>
      </w:pPr>
      <w:r w:rsidRPr="00642E51">
        <w:rPr>
          <w:w w:val="105"/>
          <w:sz w:val="24"/>
          <w:szCs w:val="24"/>
        </w:rPr>
        <w:t xml:space="preserve"> </w:t>
      </w:r>
      <w:r w:rsidRPr="00642E51">
        <w:rPr>
          <w:w w:val="105"/>
          <w:sz w:val="24"/>
          <w:szCs w:val="24"/>
          <w:lang w:val="en-US"/>
        </w:rPr>
        <w:t>Pengalaman Usahatani Kelapa Sawit</w:t>
      </w:r>
    </w:p>
    <w:p w:rsidR="00642E51" w:rsidRPr="00642E51" w:rsidRDefault="00642E51" w:rsidP="007A6CDE">
      <w:pPr>
        <w:pStyle w:val="BodyText"/>
        <w:tabs>
          <w:tab w:val="left" w:pos="1320"/>
        </w:tabs>
        <w:spacing w:after="0" w:line="360" w:lineRule="auto"/>
        <w:ind w:left="878" w:right="58"/>
        <w:jc w:val="both"/>
        <w:rPr>
          <w:w w:val="105"/>
          <w:sz w:val="24"/>
          <w:szCs w:val="24"/>
        </w:rPr>
      </w:pPr>
      <w:r w:rsidRPr="00642E51">
        <w:rPr>
          <w:w w:val="105"/>
          <w:sz w:val="24"/>
          <w:szCs w:val="24"/>
        </w:rPr>
        <w:lastRenderedPageBreak/>
        <w:tab/>
        <w:t>Dari tabel dibawah ini dapat dilihat awal dari para responden mejadi petani kelapa sawit, yang mana untuk menjadi petani kelapa sawit memerlukan modal awal dalam bertani.</w:t>
      </w:r>
    </w:p>
    <w:p w:rsidR="00642E51" w:rsidRPr="00642E51" w:rsidRDefault="00642E51" w:rsidP="00642E51">
      <w:pPr>
        <w:pStyle w:val="BodyText"/>
        <w:spacing w:line="360" w:lineRule="auto"/>
        <w:ind w:left="880" w:right="60"/>
        <w:jc w:val="both"/>
        <w:rPr>
          <w:w w:val="105"/>
          <w:sz w:val="24"/>
          <w:szCs w:val="24"/>
        </w:rPr>
      </w:pPr>
      <w:r w:rsidRPr="00642E51">
        <w:rPr>
          <w:w w:val="105"/>
          <w:sz w:val="24"/>
          <w:szCs w:val="24"/>
        </w:rPr>
        <w:t>Tabel 5.</w:t>
      </w:r>
      <w:r w:rsidRPr="00642E51">
        <w:rPr>
          <w:w w:val="105"/>
          <w:sz w:val="24"/>
          <w:szCs w:val="24"/>
          <w:lang w:val="en-US"/>
        </w:rPr>
        <w:t>12</w:t>
      </w:r>
      <w:r w:rsidRPr="00642E51">
        <w:rPr>
          <w:w w:val="105"/>
          <w:sz w:val="24"/>
          <w:szCs w:val="24"/>
        </w:rPr>
        <w:t xml:space="preserve"> </w:t>
      </w:r>
      <w:r w:rsidRPr="00642E51">
        <w:rPr>
          <w:w w:val="105"/>
          <w:sz w:val="24"/>
          <w:szCs w:val="24"/>
          <w:lang w:val="en-US"/>
        </w:rPr>
        <w:t>Pengalaman Usahatani Kelapa Sawit</w:t>
      </w:r>
    </w:p>
    <w:tbl>
      <w:tblPr>
        <w:tblW w:w="5150" w:type="dxa"/>
        <w:tblInd w:w="988" w:type="dxa"/>
        <w:tblLook w:val="04A0" w:firstRow="1" w:lastRow="0" w:firstColumn="1" w:lastColumn="0" w:noHBand="0" w:noVBand="1"/>
      </w:tblPr>
      <w:tblGrid>
        <w:gridCol w:w="2180"/>
        <w:gridCol w:w="1230"/>
        <w:gridCol w:w="1740"/>
      </w:tblGrid>
      <w:tr w:rsidR="00642E51" w:rsidRPr="00642E51" w:rsidTr="007A6CDE">
        <w:trPr>
          <w:trHeight w:val="728"/>
        </w:trPr>
        <w:tc>
          <w:tcPr>
            <w:tcW w:w="2180" w:type="dxa"/>
            <w:tcBorders>
              <w:top w:val="single" w:sz="4" w:space="0" w:color="auto"/>
              <w:bottom w:val="single" w:sz="4" w:space="0" w:color="auto"/>
            </w:tcBorders>
            <w:shd w:val="clear" w:color="auto" w:fill="FFFFFF" w:themeFill="background1"/>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Pengalam menjadi petani</w:t>
            </w:r>
          </w:p>
        </w:tc>
        <w:tc>
          <w:tcPr>
            <w:tcW w:w="1230" w:type="dxa"/>
            <w:tcBorders>
              <w:top w:val="single" w:sz="4" w:space="0" w:color="auto"/>
              <w:bottom w:val="single" w:sz="4" w:space="0" w:color="auto"/>
            </w:tcBorders>
            <w:shd w:val="clear" w:color="auto" w:fill="FFFFFF" w:themeFill="background1"/>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Jumlah</w:t>
            </w:r>
          </w:p>
        </w:tc>
        <w:tc>
          <w:tcPr>
            <w:tcW w:w="1740" w:type="dxa"/>
            <w:tcBorders>
              <w:top w:val="single" w:sz="4" w:space="0" w:color="auto"/>
              <w:bottom w:val="single" w:sz="4" w:space="0" w:color="auto"/>
            </w:tcBorders>
            <w:shd w:val="clear" w:color="auto" w:fill="FFFFFF" w:themeFill="background1"/>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Persentase (%)</w:t>
            </w:r>
          </w:p>
        </w:tc>
      </w:tr>
      <w:tr w:rsidR="00642E51" w:rsidRPr="00642E51" w:rsidTr="007A6CDE">
        <w:trPr>
          <w:trHeight w:val="310"/>
        </w:trPr>
        <w:tc>
          <w:tcPr>
            <w:tcW w:w="2180" w:type="dxa"/>
            <w:tcBorders>
              <w:top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2010-2015</w:t>
            </w:r>
          </w:p>
        </w:tc>
        <w:tc>
          <w:tcPr>
            <w:tcW w:w="1230" w:type="dxa"/>
            <w:tcBorders>
              <w:top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26</w:t>
            </w:r>
          </w:p>
        </w:tc>
        <w:tc>
          <w:tcPr>
            <w:tcW w:w="1740" w:type="dxa"/>
            <w:tcBorders>
              <w:top w:val="single" w:sz="4" w:space="0" w:color="auto"/>
            </w:tcBorders>
            <w:shd w:val="clear" w:color="auto" w:fill="auto"/>
            <w:noWrap/>
            <w:vAlign w:val="bottom"/>
          </w:tcPr>
          <w:p w:rsidR="00642E51" w:rsidRPr="00642E51" w:rsidRDefault="00642E51" w:rsidP="00812B80">
            <w:pPr>
              <w:jc w:val="right"/>
              <w:rPr>
                <w:rFonts w:ascii="Times New Roman" w:hAnsi="Times New Roman" w:cs="Times New Roman"/>
                <w:color w:val="000000"/>
                <w:sz w:val="24"/>
                <w:szCs w:val="24"/>
              </w:rPr>
            </w:pPr>
            <w:r w:rsidRPr="00642E51">
              <w:rPr>
                <w:rFonts w:ascii="Times New Roman" w:hAnsi="Times New Roman" w:cs="Times New Roman"/>
                <w:color w:val="000000"/>
                <w:sz w:val="24"/>
                <w:szCs w:val="24"/>
              </w:rPr>
              <w:t>87</w:t>
            </w:r>
          </w:p>
        </w:tc>
      </w:tr>
      <w:tr w:rsidR="00642E51" w:rsidRPr="00642E51" w:rsidTr="007A6CDE">
        <w:trPr>
          <w:trHeight w:val="310"/>
        </w:trPr>
        <w:tc>
          <w:tcPr>
            <w:tcW w:w="218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2016-2020</w:t>
            </w:r>
          </w:p>
        </w:tc>
        <w:tc>
          <w:tcPr>
            <w:tcW w:w="123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4</w:t>
            </w:r>
          </w:p>
        </w:tc>
        <w:tc>
          <w:tcPr>
            <w:tcW w:w="1740" w:type="dxa"/>
            <w:tcBorders>
              <w:top w:val="nil"/>
            </w:tcBorders>
            <w:shd w:val="clear" w:color="auto" w:fill="auto"/>
            <w:noWrap/>
            <w:vAlign w:val="bottom"/>
          </w:tcPr>
          <w:p w:rsidR="00642E51" w:rsidRPr="00642E51" w:rsidRDefault="00642E51" w:rsidP="00812B80">
            <w:pPr>
              <w:jc w:val="right"/>
              <w:rPr>
                <w:rFonts w:ascii="Times New Roman" w:hAnsi="Times New Roman" w:cs="Times New Roman"/>
                <w:color w:val="000000"/>
                <w:sz w:val="24"/>
                <w:szCs w:val="24"/>
              </w:rPr>
            </w:pPr>
            <w:r w:rsidRPr="00642E51">
              <w:rPr>
                <w:rFonts w:ascii="Times New Roman" w:hAnsi="Times New Roman" w:cs="Times New Roman"/>
                <w:color w:val="000000"/>
                <w:sz w:val="24"/>
                <w:szCs w:val="24"/>
              </w:rPr>
              <w:t>13</w:t>
            </w:r>
          </w:p>
        </w:tc>
      </w:tr>
      <w:tr w:rsidR="00642E51" w:rsidRPr="00642E51" w:rsidTr="007A6CDE">
        <w:trPr>
          <w:trHeight w:val="310"/>
        </w:trPr>
        <w:tc>
          <w:tcPr>
            <w:tcW w:w="2180" w:type="dxa"/>
            <w:tcBorders>
              <w:top w:val="nil"/>
              <w:bottom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b/>
                <w:color w:val="000000"/>
                <w:sz w:val="24"/>
                <w:szCs w:val="24"/>
              </w:rPr>
            </w:pPr>
            <w:r w:rsidRPr="00642E51">
              <w:rPr>
                <w:rFonts w:ascii="Times New Roman" w:hAnsi="Times New Roman" w:cs="Times New Roman"/>
                <w:b/>
                <w:color w:val="000000"/>
                <w:sz w:val="24"/>
                <w:szCs w:val="24"/>
              </w:rPr>
              <w:t>Jumlah</w:t>
            </w:r>
          </w:p>
        </w:tc>
        <w:tc>
          <w:tcPr>
            <w:tcW w:w="1230" w:type="dxa"/>
            <w:tcBorders>
              <w:top w:val="nil"/>
              <w:bottom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b/>
                <w:color w:val="000000"/>
                <w:sz w:val="24"/>
                <w:szCs w:val="24"/>
              </w:rPr>
            </w:pPr>
            <w:r w:rsidRPr="00642E51">
              <w:rPr>
                <w:rFonts w:ascii="Times New Roman" w:hAnsi="Times New Roman" w:cs="Times New Roman"/>
                <w:b/>
                <w:color w:val="000000"/>
                <w:sz w:val="24"/>
                <w:szCs w:val="24"/>
              </w:rPr>
              <w:t>30</w:t>
            </w:r>
          </w:p>
        </w:tc>
        <w:tc>
          <w:tcPr>
            <w:tcW w:w="1740" w:type="dxa"/>
            <w:tcBorders>
              <w:top w:val="nil"/>
              <w:bottom w:val="single" w:sz="4" w:space="0" w:color="auto"/>
            </w:tcBorders>
            <w:shd w:val="clear" w:color="auto" w:fill="auto"/>
            <w:noWrap/>
            <w:vAlign w:val="bottom"/>
          </w:tcPr>
          <w:p w:rsidR="00642E51" w:rsidRPr="00642E51" w:rsidRDefault="00642E51" w:rsidP="00812B80">
            <w:pPr>
              <w:jc w:val="right"/>
              <w:rPr>
                <w:rFonts w:ascii="Times New Roman" w:hAnsi="Times New Roman" w:cs="Times New Roman"/>
                <w:b/>
                <w:color w:val="000000"/>
                <w:sz w:val="24"/>
                <w:szCs w:val="24"/>
              </w:rPr>
            </w:pPr>
            <w:r w:rsidRPr="00642E51">
              <w:rPr>
                <w:rFonts w:ascii="Times New Roman" w:hAnsi="Times New Roman" w:cs="Times New Roman"/>
                <w:b/>
                <w:color w:val="000000"/>
                <w:sz w:val="24"/>
                <w:szCs w:val="24"/>
              </w:rPr>
              <w:t>100</w:t>
            </w:r>
          </w:p>
        </w:tc>
      </w:tr>
    </w:tbl>
    <w:p w:rsidR="00642E51" w:rsidRPr="00642E51" w:rsidRDefault="00642E51" w:rsidP="00642E51">
      <w:pPr>
        <w:pStyle w:val="BodyText"/>
        <w:spacing w:line="360" w:lineRule="auto"/>
        <w:ind w:left="880" w:right="60"/>
        <w:jc w:val="both"/>
        <w:rPr>
          <w:w w:val="105"/>
          <w:sz w:val="24"/>
          <w:szCs w:val="24"/>
        </w:rPr>
      </w:pPr>
      <w:r w:rsidRPr="00642E51">
        <w:rPr>
          <w:w w:val="105"/>
          <w:sz w:val="24"/>
          <w:szCs w:val="24"/>
        </w:rPr>
        <w:t>Sumber : Data Primer, 2022.</w:t>
      </w:r>
    </w:p>
    <w:p w:rsidR="00642E51" w:rsidRPr="00642E51" w:rsidRDefault="00642E51" w:rsidP="00642E51">
      <w:pPr>
        <w:pStyle w:val="BodyText"/>
        <w:tabs>
          <w:tab w:val="left" w:pos="1320"/>
        </w:tabs>
        <w:spacing w:after="0" w:line="360" w:lineRule="auto"/>
        <w:ind w:left="880" w:right="60"/>
        <w:jc w:val="both"/>
        <w:rPr>
          <w:w w:val="105"/>
          <w:sz w:val="24"/>
          <w:szCs w:val="24"/>
        </w:rPr>
      </w:pPr>
      <w:r w:rsidRPr="00642E51">
        <w:rPr>
          <w:w w:val="105"/>
          <w:sz w:val="24"/>
          <w:szCs w:val="24"/>
        </w:rPr>
        <w:tab/>
        <w:t xml:space="preserve">Berdasarkan tabel diatas dapat dilihat </w:t>
      </w:r>
      <w:r w:rsidRPr="00642E51">
        <w:rPr>
          <w:w w:val="105"/>
          <w:sz w:val="24"/>
          <w:szCs w:val="24"/>
          <w:lang w:val="en-US"/>
        </w:rPr>
        <w:t>bahwa para petani sudah cukup berpengalaman dalam usaha tani kelapa sawit. K</w:t>
      </w:r>
      <w:r w:rsidRPr="00642E51">
        <w:rPr>
          <w:w w:val="105"/>
          <w:sz w:val="24"/>
          <w:szCs w:val="24"/>
        </w:rPr>
        <w:t>ebanyakan para responden menjadi petani kelapa sawit dari tahun 2010 dikarenakan kelapa sawit sudah dari dahulu di Kecamatan Jawa Maraja Bah Jambi sudah ada, sehingga untuk memulai sebagai seorang petani kelapa sawit sangatlah mudah.</w:t>
      </w:r>
    </w:p>
    <w:p w:rsidR="00642E51" w:rsidRPr="00642E51" w:rsidRDefault="00642E51" w:rsidP="00642E51">
      <w:pPr>
        <w:pStyle w:val="BodyText"/>
        <w:numPr>
          <w:ilvl w:val="0"/>
          <w:numId w:val="8"/>
        </w:numPr>
        <w:spacing w:after="0" w:line="360" w:lineRule="auto"/>
        <w:ind w:left="878" w:right="58" w:hanging="440"/>
        <w:jc w:val="both"/>
        <w:rPr>
          <w:w w:val="105"/>
          <w:sz w:val="24"/>
          <w:szCs w:val="24"/>
        </w:rPr>
      </w:pPr>
      <w:r w:rsidRPr="00642E51">
        <w:rPr>
          <w:w w:val="105"/>
          <w:sz w:val="24"/>
          <w:szCs w:val="24"/>
        </w:rPr>
        <w:t>Luas lahan petani</w:t>
      </w:r>
    </w:p>
    <w:p w:rsidR="00642E51" w:rsidRPr="00642E51" w:rsidRDefault="00642E51" w:rsidP="00642E51">
      <w:pPr>
        <w:pStyle w:val="BodyText"/>
        <w:spacing w:after="0" w:line="360" w:lineRule="auto"/>
        <w:ind w:left="878" w:right="58"/>
        <w:jc w:val="both"/>
        <w:rPr>
          <w:w w:val="105"/>
          <w:sz w:val="24"/>
          <w:szCs w:val="24"/>
        </w:rPr>
      </w:pPr>
      <w:r w:rsidRPr="00642E51">
        <w:rPr>
          <w:w w:val="105"/>
          <w:sz w:val="24"/>
          <w:szCs w:val="24"/>
        </w:rPr>
        <w:t>Tabel 5.</w:t>
      </w:r>
      <w:r w:rsidRPr="00642E51">
        <w:rPr>
          <w:w w:val="105"/>
          <w:sz w:val="24"/>
          <w:szCs w:val="24"/>
          <w:lang w:val="en-US"/>
        </w:rPr>
        <w:t>14</w:t>
      </w:r>
      <w:r w:rsidRPr="00642E51">
        <w:rPr>
          <w:w w:val="105"/>
          <w:sz w:val="24"/>
          <w:szCs w:val="24"/>
        </w:rPr>
        <w:t xml:space="preserve"> Luas </w:t>
      </w:r>
      <w:r w:rsidRPr="00642E51">
        <w:rPr>
          <w:w w:val="105"/>
          <w:sz w:val="24"/>
          <w:szCs w:val="24"/>
          <w:lang w:val="en-US"/>
        </w:rPr>
        <w:t>L</w:t>
      </w:r>
      <w:r w:rsidRPr="00642E51">
        <w:rPr>
          <w:w w:val="105"/>
          <w:sz w:val="24"/>
          <w:szCs w:val="24"/>
        </w:rPr>
        <w:t xml:space="preserve">ahan </w:t>
      </w:r>
      <w:r w:rsidRPr="00642E51">
        <w:rPr>
          <w:w w:val="105"/>
          <w:sz w:val="24"/>
          <w:szCs w:val="24"/>
          <w:lang w:val="en-US"/>
        </w:rPr>
        <w:t>P</w:t>
      </w:r>
      <w:r w:rsidRPr="00642E51">
        <w:rPr>
          <w:w w:val="105"/>
          <w:sz w:val="24"/>
          <w:szCs w:val="24"/>
        </w:rPr>
        <w:t>etani</w:t>
      </w:r>
    </w:p>
    <w:tbl>
      <w:tblPr>
        <w:tblW w:w="4949" w:type="dxa"/>
        <w:tblInd w:w="988" w:type="dxa"/>
        <w:tblLook w:val="04A0" w:firstRow="1" w:lastRow="0" w:firstColumn="1" w:lastColumn="0" w:noHBand="0" w:noVBand="1"/>
      </w:tblPr>
      <w:tblGrid>
        <w:gridCol w:w="900"/>
        <w:gridCol w:w="1780"/>
        <w:gridCol w:w="1040"/>
        <w:gridCol w:w="1229"/>
      </w:tblGrid>
      <w:tr w:rsidR="00642E51" w:rsidRPr="00642E51" w:rsidTr="007A6CDE">
        <w:trPr>
          <w:trHeight w:val="310"/>
        </w:trPr>
        <w:tc>
          <w:tcPr>
            <w:tcW w:w="900" w:type="dxa"/>
            <w:tcBorders>
              <w:top w:val="single" w:sz="4" w:space="0" w:color="auto"/>
              <w:bottom w:val="single" w:sz="4" w:space="0" w:color="auto"/>
            </w:tcBorders>
            <w:shd w:val="clear" w:color="auto" w:fill="FFFFFF" w:themeFill="background1"/>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No</w:t>
            </w:r>
          </w:p>
        </w:tc>
        <w:tc>
          <w:tcPr>
            <w:tcW w:w="1780" w:type="dxa"/>
            <w:tcBorders>
              <w:top w:val="single" w:sz="4" w:space="0" w:color="auto"/>
              <w:bottom w:val="single" w:sz="4" w:space="0" w:color="auto"/>
            </w:tcBorders>
            <w:shd w:val="clear" w:color="auto" w:fill="FFFFFF" w:themeFill="background1"/>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Luas lahan (Ha)</w:t>
            </w:r>
          </w:p>
        </w:tc>
        <w:tc>
          <w:tcPr>
            <w:tcW w:w="1040" w:type="dxa"/>
            <w:tcBorders>
              <w:top w:val="single" w:sz="4" w:space="0" w:color="auto"/>
              <w:bottom w:val="single" w:sz="4" w:space="0" w:color="auto"/>
            </w:tcBorders>
            <w:shd w:val="clear" w:color="auto" w:fill="FFFFFF" w:themeFill="background1"/>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Jumlah</w:t>
            </w:r>
          </w:p>
        </w:tc>
        <w:tc>
          <w:tcPr>
            <w:tcW w:w="1229" w:type="dxa"/>
            <w:tcBorders>
              <w:top w:val="single" w:sz="4" w:space="0" w:color="auto"/>
              <w:bottom w:val="single" w:sz="4" w:space="0" w:color="auto"/>
            </w:tcBorders>
            <w:shd w:val="clear" w:color="auto" w:fill="FFFFFF" w:themeFill="background1"/>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Persentase (%)</w:t>
            </w:r>
          </w:p>
        </w:tc>
      </w:tr>
      <w:tr w:rsidR="00642E51" w:rsidRPr="00642E51" w:rsidTr="007A6CDE">
        <w:trPr>
          <w:trHeight w:val="310"/>
        </w:trPr>
        <w:tc>
          <w:tcPr>
            <w:tcW w:w="900" w:type="dxa"/>
            <w:tcBorders>
              <w:top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1</w:t>
            </w:r>
          </w:p>
        </w:tc>
        <w:tc>
          <w:tcPr>
            <w:tcW w:w="1780" w:type="dxa"/>
            <w:tcBorders>
              <w:top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1-3</w:t>
            </w:r>
          </w:p>
        </w:tc>
        <w:tc>
          <w:tcPr>
            <w:tcW w:w="1040" w:type="dxa"/>
            <w:tcBorders>
              <w:top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24</w:t>
            </w:r>
          </w:p>
        </w:tc>
        <w:tc>
          <w:tcPr>
            <w:tcW w:w="1229" w:type="dxa"/>
            <w:tcBorders>
              <w:top w:val="single" w:sz="4" w:space="0" w:color="auto"/>
            </w:tcBorders>
            <w:shd w:val="clear" w:color="auto" w:fill="auto"/>
            <w:noWrap/>
            <w:vAlign w:val="bottom"/>
          </w:tcPr>
          <w:p w:rsidR="00642E51" w:rsidRPr="00642E51" w:rsidRDefault="00642E51" w:rsidP="00812B80">
            <w:pPr>
              <w:jc w:val="right"/>
              <w:rPr>
                <w:rFonts w:ascii="Times New Roman" w:hAnsi="Times New Roman" w:cs="Times New Roman"/>
                <w:color w:val="000000"/>
                <w:sz w:val="24"/>
                <w:szCs w:val="24"/>
              </w:rPr>
            </w:pPr>
            <w:r w:rsidRPr="00642E51">
              <w:rPr>
                <w:rFonts w:ascii="Times New Roman" w:hAnsi="Times New Roman" w:cs="Times New Roman"/>
                <w:color w:val="000000"/>
                <w:sz w:val="24"/>
                <w:szCs w:val="24"/>
              </w:rPr>
              <w:t>80</w:t>
            </w:r>
          </w:p>
        </w:tc>
      </w:tr>
      <w:tr w:rsidR="00642E51" w:rsidRPr="00642E51" w:rsidTr="007A6CDE">
        <w:trPr>
          <w:trHeight w:val="310"/>
        </w:trPr>
        <w:tc>
          <w:tcPr>
            <w:tcW w:w="90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2</w:t>
            </w:r>
          </w:p>
        </w:tc>
        <w:tc>
          <w:tcPr>
            <w:tcW w:w="178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4-6</w:t>
            </w:r>
          </w:p>
        </w:tc>
        <w:tc>
          <w:tcPr>
            <w:tcW w:w="104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6</w:t>
            </w:r>
          </w:p>
        </w:tc>
        <w:tc>
          <w:tcPr>
            <w:tcW w:w="1229" w:type="dxa"/>
            <w:tcBorders>
              <w:top w:val="nil"/>
            </w:tcBorders>
            <w:shd w:val="clear" w:color="auto" w:fill="auto"/>
            <w:noWrap/>
            <w:vAlign w:val="bottom"/>
          </w:tcPr>
          <w:p w:rsidR="00642E51" w:rsidRPr="00642E51" w:rsidRDefault="00642E51" w:rsidP="00812B80">
            <w:pPr>
              <w:jc w:val="right"/>
              <w:rPr>
                <w:rFonts w:ascii="Times New Roman" w:hAnsi="Times New Roman" w:cs="Times New Roman"/>
                <w:color w:val="000000"/>
                <w:sz w:val="24"/>
                <w:szCs w:val="24"/>
              </w:rPr>
            </w:pPr>
            <w:r w:rsidRPr="00642E51">
              <w:rPr>
                <w:rFonts w:ascii="Times New Roman" w:hAnsi="Times New Roman" w:cs="Times New Roman"/>
                <w:color w:val="000000"/>
                <w:sz w:val="24"/>
                <w:szCs w:val="24"/>
              </w:rPr>
              <w:t>20</w:t>
            </w:r>
          </w:p>
        </w:tc>
      </w:tr>
      <w:tr w:rsidR="00642E51" w:rsidRPr="00642E51" w:rsidTr="007A6CDE">
        <w:trPr>
          <w:trHeight w:val="310"/>
        </w:trPr>
        <w:tc>
          <w:tcPr>
            <w:tcW w:w="2680" w:type="dxa"/>
            <w:gridSpan w:val="2"/>
            <w:tcBorders>
              <w:bottom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b/>
                <w:color w:val="000000"/>
                <w:sz w:val="24"/>
                <w:szCs w:val="24"/>
              </w:rPr>
            </w:pPr>
            <w:r w:rsidRPr="00642E51">
              <w:rPr>
                <w:rFonts w:ascii="Times New Roman" w:hAnsi="Times New Roman" w:cs="Times New Roman"/>
                <w:b/>
                <w:color w:val="000000"/>
                <w:sz w:val="24"/>
                <w:szCs w:val="24"/>
              </w:rPr>
              <w:t>Jumlah</w:t>
            </w:r>
          </w:p>
        </w:tc>
        <w:tc>
          <w:tcPr>
            <w:tcW w:w="1040" w:type="dxa"/>
            <w:tcBorders>
              <w:bottom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b/>
                <w:color w:val="000000"/>
                <w:sz w:val="24"/>
                <w:szCs w:val="24"/>
              </w:rPr>
            </w:pPr>
            <w:r w:rsidRPr="00642E51">
              <w:rPr>
                <w:rFonts w:ascii="Times New Roman" w:hAnsi="Times New Roman" w:cs="Times New Roman"/>
                <w:b/>
                <w:color w:val="000000"/>
                <w:sz w:val="24"/>
                <w:szCs w:val="24"/>
              </w:rPr>
              <w:t>30</w:t>
            </w:r>
          </w:p>
        </w:tc>
        <w:tc>
          <w:tcPr>
            <w:tcW w:w="1229" w:type="dxa"/>
            <w:tcBorders>
              <w:bottom w:val="single" w:sz="4" w:space="0" w:color="auto"/>
            </w:tcBorders>
            <w:shd w:val="clear" w:color="auto" w:fill="auto"/>
            <w:noWrap/>
            <w:vAlign w:val="bottom"/>
          </w:tcPr>
          <w:p w:rsidR="00642E51" w:rsidRPr="00642E51" w:rsidRDefault="00642E51" w:rsidP="00812B80">
            <w:pPr>
              <w:jc w:val="right"/>
              <w:rPr>
                <w:rFonts w:ascii="Times New Roman" w:hAnsi="Times New Roman" w:cs="Times New Roman"/>
                <w:b/>
                <w:color w:val="000000"/>
                <w:sz w:val="24"/>
                <w:szCs w:val="24"/>
              </w:rPr>
            </w:pPr>
            <w:r w:rsidRPr="00642E51">
              <w:rPr>
                <w:rFonts w:ascii="Times New Roman" w:hAnsi="Times New Roman" w:cs="Times New Roman"/>
                <w:b/>
                <w:color w:val="000000"/>
                <w:sz w:val="24"/>
                <w:szCs w:val="24"/>
              </w:rPr>
              <w:t>100</w:t>
            </w:r>
          </w:p>
        </w:tc>
      </w:tr>
    </w:tbl>
    <w:p w:rsidR="00642E51" w:rsidRPr="00642E51" w:rsidRDefault="00642E51" w:rsidP="00642E51">
      <w:pPr>
        <w:pStyle w:val="BodyText"/>
        <w:spacing w:after="0" w:line="360" w:lineRule="auto"/>
        <w:ind w:left="1100" w:right="58"/>
        <w:jc w:val="both"/>
        <w:rPr>
          <w:w w:val="105"/>
          <w:sz w:val="24"/>
          <w:szCs w:val="24"/>
        </w:rPr>
      </w:pPr>
      <w:r w:rsidRPr="00642E51">
        <w:rPr>
          <w:w w:val="105"/>
          <w:sz w:val="24"/>
          <w:szCs w:val="24"/>
        </w:rPr>
        <w:t>Sumber : Data Primer, 2022.</w:t>
      </w:r>
    </w:p>
    <w:p w:rsidR="00642E51" w:rsidRPr="00642E51" w:rsidRDefault="00642E51" w:rsidP="00642E51">
      <w:pPr>
        <w:pStyle w:val="BodyText"/>
        <w:tabs>
          <w:tab w:val="left" w:pos="1320"/>
        </w:tabs>
        <w:spacing w:after="0" w:line="360" w:lineRule="auto"/>
        <w:ind w:left="880" w:right="58"/>
        <w:jc w:val="both"/>
        <w:rPr>
          <w:w w:val="105"/>
          <w:sz w:val="24"/>
          <w:szCs w:val="24"/>
        </w:rPr>
      </w:pPr>
      <w:r w:rsidRPr="00642E51">
        <w:rPr>
          <w:w w:val="105"/>
          <w:sz w:val="24"/>
          <w:szCs w:val="24"/>
        </w:rPr>
        <w:tab/>
        <w:t>Dapat dilihat pada tabel diatas luas lahan rata-rata luas lahan petani kelapa sawit yang ada di Kecamatan jawa Maraja Bah jambi adalah 1-3 hektar.</w:t>
      </w:r>
    </w:p>
    <w:p w:rsidR="00642E51" w:rsidRPr="00642E51" w:rsidRDefault="00642E51" w:rsidP="00642E51">
      <w:pPr>
        <w:pStyle w:val="BodyText"/>
        <w:numPr>
          <w:ilvl w:val="0"/>
          <w:numId w:val="3"/>
        </w:numPr>
        <w:spacing w:after="0" w:line="360" w:lineRule="auto"/>
        <w:ind w:left="446" w:right="58" w:hanging="440"/>
        <w:jc w:val="both"/>
        <w:rPr>
          <w:b/>
          <w:w w:val="105"/>
          <w:sz w:val="24"/>
          <w:szCs w:val="24"/>
        </w:rPr>
      </w:pPr>
      <w:r w:rsidRPr="00642E51">
        <w:rPr>
          <w:b/>
          <w:w w:val="105"/>
          <w:sz w:val="24"/>
          <w:szCs w:val="24"/>
        </w:rPr>
        <w:t>Alasan Petani Menjual TBS ke Tengkulak</w:t>
      </w:r>
    </w:p>
    <w:p w:rsidR="00642E51" w:rsidRPr="00642E51" w:rsidRDefault="00642E51" w:rsidP="006A6362">
      <w:pPr>
        <w:pStyle w:val="BodyText"/>
        <w:tabs>
          <w:tab w:val="left" w:pos="880"/>
        </w:tabs>
        <w:spacing w:after="0" w:line="360" w:lineRule="auto"/>
        <w:ind w:left="446" w:right="58"/>
        <w:jc w:val="both"/>
        <w:rPr>
          <w:w w:val="105"/>
          <w:sz w:val="24"/>
          <w:szCs w:val="24"/>
        </w:rPr>
      </w:pPr>
      <w:r w:rsidRPr="00642E51">
        <w:rPr>
          <w:w w:val="105"/>
          <w:sz w:val="24"/>
          <w:szCs w:val="24"/>
        </w:rPr>
        <w:tab/>
        <w:t xml:space="preserve">Dalam penelitian peran tengkulak terhadap pemasaran TBS petani kelapa sawit di Kecamatan Jawa Maraja Bah Jambi dapat diketahui bahwa </w:t>
      </w:r>
      <w:r w:rsidRPr="00642E51">
        <w:rPr>
          <w:w w:val="105"/>
          <w:sz w:val="24"/>
          <w:szCs w:val="24"/>
        </w:rPr>
        <w:lastRenderedPageBreak/>
        <w:t>beberapa alasan petani menjual TBS ke tengkulak.</w:t>
      </w:r>
    </w:p>
    <w:p w:rsidR="00642E51" w:rsidRPr="00642E51" w:rsidRDefault="00642E51" w:rsidP="00642E51">
      <w:pPr>
        <w:pStyle w:val="BodyText"/>
        <w:tabs>
          <w:tab w:val="left" w:pos="1100"/>
        </w:tabs>
        <w:spacing w:line="360" w:lineRule="auto"/>
        <w:ind w:left="440" w:right="60"/>
        <w:jc w:val="both"/>
        <w:rPr>
          <w:w w:val="105"/>
          <w:sz w:val="24"/>
          <w:szCs w:val="24"/>
        </w:rPr>
      </w:pPr>
      <w:r w:rsidRPr="00642E51">
        <w:rPr>
          <w:w w:val="105"/>
          <w:sz w:val="24"/>
          <w:szCs w:val="24"/>
        </w:rPr>
        <w:t>Tabel 5.</w:t>
      </w:r>
      <w:r w:rsidRPr="00642E51">
        <w:rPr>
          <w:w w:val="105"/>
          <w:sz w:val="24"/>
          <w:szCs w:val="24"/>
          <w:lang w:val="en-US"/>
        </w:rPr>
        <w:t>15</w:t>
      </w:r>
      <w:r w:rsidRPr="00642E51">
        <w:rPr>
          <w:w w:val="105"/>
          <w:sz w:val="24"/>
          <w:szCs w:val="24"/>
        </w:rPr>
        <w:t xml:space="preserve"> Alasan petani menjual TBS ke tengkulak</w:t>
      </w:r>
    </w:p>
    <w:tbl>
      <w:tblPr>
        <w:tblW w:w="6782" w:type="dxa"/>
        <w:tblInd w:w="548" w:type="dxa"/>
        <w:tblLook w:val="04A0" w:firstRow="1" w:lastRow="0" w:firstColumn="1" w:lastColumn="0" w:noHBand="0" w:noVBand="1"/>
      </w:tblPr>
      <w:tblGrid>
        <w:gridCol w:w="900"/>
        <w:gridCol w:w="3113"/>
        <w:gridCol w:w="1540"/>
        <w:gridCol w:w="1229"/>
      </w:tblGrid>
      <w:tr w:rsidR="00642E51" w:rsidRPr="00642E51" w:rsidTr="007A6CDE">
        <w:trPr>
          <w:trHeight w:val="310"/>
        </w:trPr>
        <w:tc>
          <w:tcPr>
            <w:tcW w:w="900" w:type="dxa"/>
            <w:tcBorders>
              <w:top w:val="single" w:sz="4" w:space="0" w:color="auto"/>
              <w:bottom w:val="single" w:sz="4" w:space="0" w:color="auto"/>
            </w:tcBorders>
            <w:shd w:val="clear" w:color="auto" w:fill="FFFFFF" w:themeFill="background1"/>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No</w:t>
            </w:r>
          </w:p>
        </w:tc>
        <w:tc>
          <w:tcPr>
            <w:tcW w:w="3113" w:type="dxa"/>
            <w:tcBorders>
              <w:top w:val="single" w:sz="4" w:space="0" w:color="auto"/>
              <w:bottom w:val="single" w:sz="4" w:space="0" w:color="auto"/>
            </w:tcBorders>
            <w:shd w:val="clear" w:color="auto" w:fill="FFFFFF" w:themeFill="background1"/>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Alasan</w:t>
            </w:r>
          </w:p>
        </w:tc>
        <w:tc>
          <w:tcPr>
            <w:tcW w:w="1540" w:type="dxa"/>
            <w:tcBorders>
              <w:top w:val="single" w:sz="4" w:space="0" w:color="auto"/>
              <w:bottom w:val="single" w:sz="4" w:space="0" w:color="auto"/>
            </w:tcBorders>
            <w:shd w:val="clear" w:color="auto" w:fill="FFFFFF" w:themeFill="background1"/>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Jumlah Petani</w:t>
            </w:r>
          </w:p>
        </w:tc>
        <w:tc>
          <w:tcPr>
            <w:tcW w:w="1229" w:type="dxa"/>
            <w:tcBorders>
              <w:top w:val="single" w:sz="4" w:space="0" w:color="auto"/>
              <w:bottom w:val="single" w:sz="4" w:space="0" w:color="auto"/>
            </w:tcBorders>
            <w:shd w:val="clear" w:color="auto" w:fill="FFFFFF" w:themeFill="background1"/>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Persentase (%)</w:t>
            </w:r>
          </w:p>
        </w:tc>
      </w:tr>
      <w:tr w:rsidR="00642E51" w:rsidRPr="00642E51" w:rsidTr="007A6CDE">
        <w:trPr>
          <w:trHeight w:val="310"/>
        </w:trPr>
        <w:tc>
          <w:tcPr>
            <w:tcW w:w="900" w:type="dxa"/>
            <w:tcBorders>
              <w:top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1</w:t>
            </w:r>
          </w:p>
        </w:tc>
        <w:tc>
          <w:tcPr>
            <w:tcW w:w="3113" w:type="dxa"/>
            <w:tcBorders>
              <w:top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Pinjaman uang</w:t>
            </w:r>
          </w:p>
        </w:tc>
        <w:tc>
          <w:tcPr>
            <w:tcW w:w="1540" w:type="dxa"/>
            <w:tcBorders>
              <w:top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15</w:t>
            </w:r>
          </w:p>
        </w:tc>
        <w:tc>
          <w:tcPr>
            <w:tcW w:w="1229" w:type="dxa"/>
            <w:tcBorders>
              <w:top w:val="single" w:sz="4" w:space="0" w:color="auto"/>
            </w:tcBorders>
            <w:shd w:val="clear" w:color="auto" w:fill="auto"/>
            <w:noWrap/>
            <w:vAlign w:val="bottom"/>
          </w:tcPr>
          <w:p w:rsidR="00642E51" w:rsidRPr="00642E51" w:rsidRDefault="00642E51" w:rsidP="00812B80">
            <w:pPr>
              <w:jc w:val="right"/>
              <w:rPr>
                <w:rFonts w:ascii="Times New Roman" w:hAnsi="Times New Roman" w:cs="Times New Roman"/>
                <w:color w:val="000000"/>
                <w:sz w:val="24"/>
                <w:szCs w:val="24"/>
              </w:rPr>
            </w:pPr>
            <w:r w:rsidRPr="00642E51">
              <w:rPr>
                <w:rFonts w:ascii="Times New Roman" w:hAnsi="Times New Roman" w:cs="Times New Roman"/>
                <w:color w:val="000000"/>
                <w:sz w:val="24"/>
                <w:szCs w:val="24"/>
              </w:rPr>
              <w:t>50</w:t>
            </w:r>
          </w:p>
        </w:tc>
      </w:tr>
      <w:tr w:rsidR="00642E51" w:rsidRPr="00642E51" w:rsidTr="007A6CDE">
        <w:trPr>
          <w:trHeight w:val="310"/>
        </w:trPr>
        <w:tc>
          <w:tcPr>
            <w:tcW w:w="90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2</w:t>
            </w:r>
          </w:p>
        </w:tc>
        <w:tc>
          <w:tcPr>
            <w:tcW w:w="3113"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Gudang/PKS jauh</w:t>
            </w:r>
          </w:p>
        </w:tc>
        <w:tc>
          <w:tcPr>
            <w:tcW w:w="154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7</w:t>
            </w:r>
          </w:p>
        </w:tc>
        <w:tc>
          <w:tcPr>
            <w:tcW w:w="1229" w:type="dxa"/>
            <w:tcBorders>
              <w:top w:val="nil"/>
            </w:tcBorders>
            <w:shd w:val="clear" w:color="auto" w:fill="auto"/>
            <w:noWrap/>
            <w:vAlign w:val="bottom"/>
          </w:tcPr>
          <w:p w:rsidR="00642E51" w:rsidRPr="00642E51" w:rsidRDefault="00642E51" w:rsidP="00812B80">
            <w:pPr>
              <w:jc w:val="right"/>
              <w:rPr>
                <w:rFonts w:ascii="Times New Roman" w:hAnsi="Times New Roman" w:cs="Times New Roman"/>
                <w:color w:val="000000"/>
                <w:sz w:val="24"/>
                <w:szCs w:val="24"/>
              </w:rPr>
            </w:pPr>
            <w:r w:rsidRPr="00642E51">
              <w:rPr>
                <w:rFonts w:ascii="Times New Roman" w:hAnsi="Times New Roman" w:cs="Times New Roman"/>
                <w:color w:val="000000"/>
                <w:sz w:val="24"/>
                <w:szCs w:val="24"/>
              </w:rPr>
              <w:t>23</w:t>
            </w:r>
          </w:p>
        </w:tc>
      </w:tr>
      <w:tr w:rsidR="00642E51" w:rsidRPr="00642E51" w:rsidTr="007A6CDE">
        <w:trPr>
          <w:trHeight w:val="310"/>
        </w:trPr>
        <w:tc>
          <w:tcPr>
            <w:tcW w:w="90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3</w:t>
            </w:r>
          </w:p>
        </w:tc>
        <w:tc>
          <w:tcPr>
            <w:tcW w:w="3113"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Kerabat</w:t>
            </w:r>
          </w:p>
        </w:tc>
        <w:tc>
          <w:tcPr>
            <w:tcW w:w="154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8</w:t>
            </w:r>
          </w:p>
        </w:tc>
        <w:tc>
          <w:tcPr>
            <w:tcW w:w="1229" w:type="dxa"/>
            <w:tcBorders>
              <w:top w:val="nil"/>
            </w:tcBorders>
            <w:shd w:val="clear" w:color="auto" w:fill="auto"/>
            <w:noWrap/>
            <w:vAlign w:val="bottom"/>
          </w:tcPr>
          <w:p w:rsidR="00642E51" w:rsidRPr="00642E51" w:rsidRDefault="00642E51" w:rsidP="00812B80">
            <w:pPr>
              <w:jc w:val="right"/>
              <w:rPr>
                <w:rFonts w:ascii="Times New Roman" w:hAnsi="Times New Roman" w:cs="Times New Roman"/>
                <w:color w:val="000000"/>
                <w:sz w:val="24"/>
                <w:szCs w:val="24"/>
              </w:rPr>
            </w:pPr>
            <w:r w:rsidRPr="00642E51">
              <w:rPr>
                <w:rFonts w:ascii="Times New Roman" w:hAnsi="Times New Roman" w:cs="Times New Roman"/>
                <w:color w:val="000000"/>
                <w:sz w:val="24"/>
                <w:szCs w:val="24"/>
              </w:rPr>
              <w:t>27</w:t>
            </w:r>
          </w:p>
        </w:tc>
      </w:tr>
      <w:tr w:rsidR="00642E51" w:rsidRPr="00642E51" w:rsidTr="007A6CDE">
        <w:trPr>
          <w:trHeight w:val="310"/>
        </w:trPr>
        <w:tc>
          <w:tcPr>
            <w:tcW w:w="4013" w:type="dxa"/>
            <w:gridSpan w:val="2"/>
            <w:tcBorders>
              <w:bottom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b/>
                <w:color w:val="000000"/>
                <w:sz w:val="24"/>
                <w:szCs w:val="24"/>
              </w:rPr>
            </w:pPr>
            <w:r w:rsidRPr="00642E51">
              <w:rPr>
                <w:rFonts w:ascii="Times New Roman" w:hAnsi="Times New Roman" w:cs="Times New Roman"/>
                <w:b/>
                <w:color w:val="000000"/>
                <w:sz w:val="24"/>
                <w:szCs w:val="24"/>
              </w:rPr>
              <w:t>Jumlah</w:t>
            </w:r>
          </w:p>
        </w:tc>
        <w:tc>
          <w:tcPr>
            <w:tcW w:w="1540" w:type="dxa"/>
            <w:tcBorders>
              <w:bottom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b/>
                <w:color w:val="000000"/>
                <w:sz w:val="24"/>
                <w:szCs w:val="24"/>
              </w:rPr>
            </w:pPr>
            <w:r w:rsidRPr="00642E51">
              <w:rPr>
                <w:rFonts w:ascii="Times New Roman" w:hAnsi="Times New Roman" w:cs="Times New Roman"/>
                <w:b/>
                <w:color w:val="000000"/>
                <w:sz w:val="24"/>
                <w:szCs w:val="24"/>
              </w:rPr>
              <w:t>30</w:t>
            </w:r>
          </w:p>
        </w:tc>
        <w:tc>
          <w:tcPr>
            <w:tcW w:w="1229" w:type="dxa"/>
            <w:tcBorders>
              <w:bottom w:val="single" w:sz="4" w:space="0" w:color="auto"/>
            </w:tcBorders>
            <w:shd w:val="clear" w:color="auto" w:fill="auto"/>
            <w:noWrap/>
            <w:vAlign w:val="bottom"/>
          </w:tcPr>
          <w:p w:rsidR="00642E51" w:rsidRPr="00642E51" w:rsidRDefault="00642E51" w:rsidP="00812B80">
            <w:pPr>
              <w:jc w:val="right"/>
              <w:rPr>
                <w:rFonts w:ascii="Times New Roman" w:hAnsi="Times New Roman" w:cs="Times New Roman"/>
                <w:b/>
                <w:color w:val="000000"/>
                <w:sz w:val="24"/>
                <w:szCs w:val="24"/>
              </w:rPr>
            </w:pPr>
            <w:r w:rsidRPr="00642E51">
              <w:rPr>
                <w:rFonts w:ascii="Times New Roman" w:hAnsi="Times New Roman" w:cs="Times New Roman"/>
                <w:b/>
                <w:color w:val="000000"/>
                <w:sz w:val="24"/>
                <w:szCs w:val="24"/>
              </w:rPr>
              <w:t>100</w:t>
            </w:r>
          </w:p>
        </w:tc>
      </w:tr>
    </w:tbl>
    <w:p w:rsidR="00642E51" w:rsidRPr="00642E51" w:rsidRDefault="00642E51" w:rsidP="00642E51">
      <w:pPr>
        <w:pStyle w:val="BodyText"/>
        <w:tabs>
          <w:tab w:val="left" w:pos="660"/>
        </w:tabs>
        <w:spacing w:after="0" w:line="360" w:lineRule="auto"/>
        <w:ind w:left="446" w:right="58"/>
        <w:jc w:val="both"/>
        <w:rPr>
          <w:w w:val="105"/>
          <w:sz w:val="24"/>
          <w:szCs w:val="24"/>
        </w:rPr>
      </w:pPr>
      <w:r w:rsidRPr="00642E51">
        <w:rPr>
          <w:w w:val="105"/>
          <w:sz w:val="24"/>
          <w:szCs w:val="24"/>
        </w:rPr>
        <w:t xml:space="preserve">   Sumber : Data Primer, 2022.</w:t>
      </w:r>
    </w:p>
    <w:p w:rsidR="00642E51" w:rsidRPr="00642E51" w:rsidRDefault="00642E51" w:rsidP="006A6362">
      <w:pPr>
        <w:pStyle w:val="BodyText"/>
        <w:tabs>
          <w:tab w:val="left" w:pos="880"/>
        </w:tabs>
        <w:spacing w:after="0" w:line="360" w:lineRule="auto"/>
        <w:ind w:left="446" w:right="58"/>
        <w:jc w:val="both"/>
        <w:rPr>
          <w:w w:val="105"/>
          <w:sz w:val="24"/>
          <w:szCs w:val="24"/>
        </w:rPr>
      </w:pPr>
      <w:r w:rsidRPr="00642E51">
        <w:rPr>
          <w:w w:val="105"/>
          <w:sz w:val="24"/>
          <w:szCs w:val="24"/>
        </w:rPr>
        <w:tab/>
        <w:t>Dapat dilihat pada tabel diatas bahwa alasan terbesar petani menjual TBS ke tengkulak adalah pinjaman modal, di karenakan untuk perawatan lahan petani memerlukan pinjam modal kepada tengkulak. Untuk pinjam modal skala persentase 50% dengan jumlah 15 orang petani. Alasan lainnya petani tidak memiliki alat transportasi dan dikarenakan juga gudang yang jaraknya jauh. Dikarenakan jarak anatara gudang dan lahan petani berkisar satu setengah jam perjalanan.</w:t>
      </w:r>
    </w:p>
    <w:p w:rsidR="00642E51" w:rsidRPr="00642E51" w:rsidRDefault="00642E51" w:rsidP="00642E51">
      <w:pPr>
        <w:pStyle w:val="BodyText"/>
        <w:tabs>
          <w:tab w:val="left" w:pos="1100"/>
        </w:tabs>
        <w:spacing w:after="0" w:line="360" w:lineRule="auto"/>
        <w:ind w:left="6" w:right="58"/>
        <w:jc w:val="both"/>
        <w:rPr>
          <w:b/>
          <w:w w:val="105"/>
          <w:sz w:val="24"/>
          <w:szCs w:val="24"/>
        </w:rPr>
      </w:pPr>
      <w:r w:rsidRPr="00642E51">
        <w:rPr>
          <w:b/>
          <w:w w:val="105"/>
          <w:sz w:val="24"/>
          <w:szCs w:val="24"/>
          <w:lang w:val="en-US"/>
        </w:rPr>
        <w:t xml:space="preserve">E. </w:t>
      </w:r>
      <w:r w:rsidRPr="00642E51">
        <w:rPr>
          <w:b/>
          <w:w w:val="105"/>
          <w:sz w:val="24"/>
          <w:szCs w:val="24"/>
        </w:rPr>
        <w:t>Kendala Dalam Pemasaran TBS</w:t>
      </w:r>
    </w:p>
    <w:p w:rsidR="006A6362" w:rsidRPr="00642E51" w:rsidRDefault="00642E51" w:rsidP="007A6CDE">
      <w:pPr>
        <w:pStyle w:val="BodyText"/>
        <w:tabs>
          <w:tab w:val="left" w:pos="880"/>
        </w:tabs>
        <w:spacing w:after="0" w:line="360" w:lineRule="auto"/>
        <w:ind w:leftChars="200" w:left="440" w:right="58"/>
        <w:jc w:val="both"/>
        <w:rPr>
          <w:w w:val="105"/>
          <w:sz w:val="24"/>
          <w:szCs w:val="24"/>
        </w:rPr>
      </w:pPr>
      <w:r w:rsidRPr="00642E51">
        <w:rPr>
          <w:w w:val="105"/>
          <w:sz w:val="24"/>
          <w:szCs w:val="24"/>
          <w:lang w:val="en-US"/>
        </w:rPr>
        <w:tab/>
      </w:r>
      <w:r w:rsidRPr="00642E51">
        <w:rPr>
          <w:w w:val="105"/>
          <w:sz w:val="24"/>
          <w:szCs w:val="24"/>
        </w:rPr>
        <w:t>Perkebunan kelapa sawit di Kecamatan Jawa Maraja Bah Jambi sudah ada sejalama dan merupakan bisnis yang turun temurun entah itu di tingkat tengkulak maupun petani, meski pun begitu setiap usaha pasti ada selalu hambatan. Hambatan-hambatan yang di hadapi oleh tengkulak dan petani tidak terlalu banyak dan masih dikategorikan wajar, dapat dilihat pada tabel 5.16 dibawah ini.</w:t>
      </w:r>
    </w:p>
    <w:p w:rsidR="00642E51" w:rsidRPr="00642E51" w:rsidRDefault="00642E51" w:rsidP="00642E51">
      <w:pPr>
        <w:pStyle w:val="BodyText"/>
        <w:spacing w:line="360" w:lineRule="auto"/>
        <w:ind w:left="440" w:right="60"/>
        <w:jc w:val="both"/>
        <w:rPr>
          <w:w w:val="105"/>
          <w:sz w:val="24"/>
          <w:szCs w:val="24"/>
        </w:rPr>
      </w:pPr>
      <w:r w:rsidRPr="00642E51">
        <w:rPr>
          <w:w w:val="105"/>
          <w:sz w:val="24"/>
          <w:szCs w:val="24"/>
        </w:rPr>
        <w:t>Tabel 5.1</w:t>
      </w:r>
      <w:r w:rsidRPr="00642E51">
        <w:rPr>
          <w:w w:val="105"/>
          <w:sz w:val="24"/>
          <w:szCs w:val="24"/>
          <w:lang w:val="en-US"/>
        </w:rPr>
        <w:t>6</w:t>
      </w:r>
      <w:r w:rsidRPr="00642E51">
        <w:rPr>
          <w:w w:val="105"/>
          <w:sz w:val="24"/>
          <w:szCs w:val="24"/>
        </w:rPr>
        <w:t xml:space="preserve"> Hambatan Penjualan TBS</w:t>
      </w:r>
    </w:p>
    <w:tbl>
      <w:tblPr>
        <w:tblW w:w="5420" w:type="dxa"/>
        <w:tblInd w:w="548" w:type="dxa"/>
        <w:tblLook w:val="04A0" w:firstRow="1" w:lastRow="0" w:firstColumn="1" w:lastColumn="0" w:noHBand="0" w:noVBand="1"/>
      </w:tblPr>
      <w:tblGrid>
        <w:gridCol w:w="1040"/>
        <w:gridCol w:w="2060"/>
        <w:gridCol w:w="1040"/>
        <w:gridCol w:w="1280"/>
      </w:tblGrid>
      <w:tr w:rsidR="00642E51" w:rsidRPr="00642E51" w:rsidTr="007A6CDE">
        <w:trPr>
          <w:trHeight w:val="310"/>
        </w:trPr>
        <w:tc>
          <w:tcPr>
            <w:tcW w:w="1040" w:type="dxa"/>
            <w:tcBorders>
              <w:top w:val="single" w:sz="4" w:space="0" w:color="auto"/>
              <w:bottom w:val="single" w:sz="4" w:space="0" w:color="auto"/>
            </w:tcBorders>
            <w:shd w:val="clear" w:color="auto" w:fill="FFFFFF" w:themeFill="background1"/>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No</w:t>
            </w:r>
          </w:p>
        </w:tc>
        <w:tc>
          <w:tcPr>
            <w:tcW w:w="2060" w:type="dxa"/>
            <w:tcBorders>
              <w:top w:val="single" w:sz="4" w:space="0" w:color="auto"/>
              <w:bottom w:val="single" w:sz="4" w:space="0" w:color="auto"/>
            </w:tcBorders>
            <w:shd w:val="clear" w:color="auto" w:fill="FFFFFF" w:themeFill="background1"/>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Hambatan</w:t>
            </w:r>
          </w:p>
        </w:tc>
        <w:tc>
          <w:tcPr>
            <w:tcW w:w="1040" w:type="dxa"/>
            <w:tcBorders>
              <w:top w:val="single" w:sz="4" w:space="0" w:color="auto"/>
              <w:bottom w:val="single" w:sz="4" w:space="0" w:color="auto"/>
            </w:tcBorders>
            <w:shd w:val="clear" w:color="auto" w:fill="FFFFFF" w:themeFill="background1"/>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Petani</w:t>
            </w:r>
          </w:p>
        </w:tc>
        <w:tc>
          <w:tcPr>
            <w:tcW w:w="1280" w:type="dxa"/>
            <w:tcBorders>
              <w:top w:val="single" w:sz="4" w:space="0" w:color="auto"/>
              <w:bottom w:val="single" w:sz="4" w:space="0" w:color="auto"/>
            </w:tcBorders>
            <w:shd w:val="clear" w:color="auto" w:fill="FFFFFF" w:themeFill="background1"/>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Tengkulak</w:t>
            </w:r>
          </w:p>
        </w:tc>
      </w:tr>
      <w:tr w:rsidR="00642E51" w:rsidRPr="00642E51" w:rsidTr="007A6CDE">
        <w:trPr>
          <w:trHeight w:val="310"/>
        </w:trPr>
        <w:tc>
          <w:tcPr>
            <w:tcW w:w="1040" w:type="dxa"/>
            <w:tcBorders>
              <w:top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1</w:t>
            </w:r>
          </w:p>
        </w:tc>
        <w:tc>
          <w:tcPr>
            <w:tcW w:w="2060" w:type="dxa"/>
            <w:tcBorders>
              <w:top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Harga TBS</w:t>
            </w:r>
          </w:p>
        </w:tc>
        <w:tc>
          <w:tcPr>
            <w:tcW w:w="1040" w:type="dxa"/>
            <w:tcBorders>
              <w:top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w:t>
            </w:r>
          </w:p>
        </w:tc>
        <w:tc>
          <w:tcPr>
            <w:tcW w:w="1280" w:type="dxa"/>
            <w:tcBorders>
              <w:top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w:t>
            </w:r>
          </w:p>
        </w:tc>
      </w:tr>
      <w:tr w:rsidR="00642E51" w:rsidRPr="00642E51" w:rsidTr="007A6CDE">
        <w:trPr>
          <w:trHeight w:val="310"/>
        </w:trPr>
        <w:tc>
          <w:tcPr>
            <w:tcW w:w="104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2</w:t>
            </w:r>
          </w:p>
        </w:tc>
        <w:tc>
          <w:tcPr>
            <w:tcW w:w="206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Akses Jalan</w:t>
            </w:r>
          </w:p>
        </w:tc>
        <w:tc>
          <w:tcPr>
            <w:tcW w:w="104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w:t>
            </w:r>
          </w:p>
        </w:tc>
        <w:tc>
          <w:tcPr>
            <w:tcW w:w="128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 √</w:t>
            </w:r>
          </w:p>
        </w:tc>
      </w:tr>
      <w:tr w:rsidR="00642E51" w:rsidRPr="00642E51" w:rsidTr="007A6CDE">
        <w:trPr>
          <w:trHeight w:val="310"/>
        </w:trPr>
        <w:tc>
          <w:tcPr>
            <w:tcW w:w="104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3</w:t>
            </w:r>
          </w:p>
        </w:tc>
        <w:tc>
          <w:tcPr>
            <w:tcW w:w="206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Penimbangan TBS</w:t>
            </w:r>
          </w:p>
        </w:tc>
        <w:tc>
          <w:tcPr>
            <w:tcW w:w="104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w:t>
            </w:r>
          </w:p>
        </w:tc>
        <w:tc>
          <w:tcPr>
            <w:tcW w:w="1280" w:type="dxa"/>
            <w:tcBorders>
              <w:top w:val="nil"/>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 </w:t>
            </w:r>
          </w:p>
        </w:tc>
      </w:tr>
      <w:tr w:rsidR="00642E51" w:rsidRPr="00642E51" w:rsidTr="007A6CDE">
        <w:trPr>
          <w:trHeight w:val="310"/>
        </w:trPr>
        <w:tc>
          <w:tcPr>
            <w:tcW w:w="1040" w:type="dxa"/>
            <w:tcBorders>
              <w:top w:val="nil"/>
              <w:bottom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4</w:t>
            </w:r>
          </w:p>
        </w:tc>
        <w:tc>
          <w:tcPr>
            <w:tcW w:w="2060" w:type="dxa"/>
            <w:tcBorders>
              <w:top w:val="nil"/>
              <w:bottom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Kontrak Jual Beli</w:t>
            </w:r>
          </w:p>
        </w:tc>
        <w:tc>
          <w:tcPr>
            <w:tcW w:w="1040" w:type="dxa"/>
            <w:tcBorders>
              <w:top w:val="nil"/>
              <w:bottom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 </w:t>
            </w:r>
          </w:p>
        </w:tc>
        <w:tc>
          <w:tcPr>
            <w:tcW w:w="1280" w:type="dxa"/>
            <w:tcBorders>
              <w:top w:val="nil"/>
              <w:bottom w:val="single" w:sz="4" w:space="0" w:color="auto"/>
            </w:tcBorders>
            <w:shd w:val="clear" w:color="auto" w:fill="auto"/>
            <w:noWrap/>
            <w:vAlign w:val="bottom"/>
          </w:tcPr>
          <w:p w:rsidR="00642E51" w:rsidRPr="00642E51" w:rsidRDefault="00642E51" w:rsidP="00812B80">
            <w:pPr>
              <w:jc w:val="center"/>
              <w:rPr>
                <w:rFonts w:ascii="Times New Roman" w:hAnsi="Times New Roman" w:cs="Times New Roman"/>
                <w:color w:val="000000"/>
                <w:sz w:val="24"/>
                <w:szCs w:val="24"/>
              </w:rPr>
            </w:pPr>
            <w:r w:rsidRPr="00642E51">
              <w:rPr>
                <w:rFonts w:ascii="Times New Roman" w:hAnsi="Times New Roman" w:cs="Times New Roman"/>
                <w:color w:val="000000"/>
                <w:sz w:val="24"/>
                <w:szCs w:val="24"/>
              </w:rPr>
              <w:t>√</w:t>
            </w:r>
          </w:p>
        </w:tc>
      </w:tr>
    </w:tbl>
    <w:p w:rsidR="00642E51" w:rsidRPr="00642E51" w:rsidRDefault="00642E51" w:rsidP="00642E51">
      <w:pPr>
        <w:pStyle w:val="BodyText"/>
        <w:spacing w:line="360" w:lineRule="auto"/>
        <w:ind w:left="440" w:right="60"/>
        <w:jc w:val="both"/>
        <w:rPr>
          <w:w w:val="105"/>
          <w:sz w:val="24"/>
          <w:szCs w:val="24"/>
        </w:rPr>
      </w:pPr>
      <w:r w:rsidRPr="00642E51">
        <w:rPr>
          <w:w w:val="105"/>
          <w:sz w:val="24"/>
          <w:szCs w:val="24"/>
        </w:rPr>
        <w:lastRenderedPageBreak/>
        <w:t>Sumber : Data Primer, 2022.</w:t>
      </w:r>
    </w:p>
    <w:p w:rsidR="00642E51" w:rsidRPr="00642E51" w:rsidRDefault="00642E51" w:rsidP="00642E51">
      <w:pPr>
        <w:pStyle w:val="BodyText"/>
        <w:tabs>
          <w:tab w:val="left" w:pos="880"/>
        </w:tabs>
        <w:spacing w:line="360" w:lineRule="auto"/>
        <w:ind w:left="440" w:right="60"/>
        <w:jc w:val="both"/>
        <w:rPr>
          <w:w w:val="105"/>
          <w:sz w:val="24"/>
          <w:szCs w:val="24"/>
        </w:rPr>
      </w:pPr>
      <w:r w:rsidRPr="00642E51">
        <w:rPr>
          <w:w w:val="105"/>
          <w:sz w:val="24"/>
          <w:szCs w:val="24"/>
        </w:rPr>
        <w:tab/>
        <w:t>Dapat dilihat pada tabel diatas hambatan yang dihadpi oleh tengkulak dan petani dalam pemasaran TBS yang di jelaskan sebagai berikut.</w:t>
      </w:r>
    </w:p>
    <w:p w:rsidR="00642E51" w:rsidRPr="00642E51" w:rsidRDefault="00642E51" w:rsidP="00642E51">
      <w:pPr>
        <w:pStyle w:val="BodyText"/>
        <w:numPr>
          <w:ilvl w:val="0"/>
          <w:numId w:val="9"/>
        </w:numPr>
        <w:spacing w:after="0" w:line="360" w:lineRule="auto"/>
        <w:ind w:left="880" w:right="58"/>
        <w:jc w:val="both"/>
        <w:rPr>
          <w:w w:val="105"/>
          <w:sz w:val="24"/>
          <w:szCs w:val="24"/>
        </w:rPr>
      </w:pPr>
      <w:r w:rsidRPr="00642E51">
        <w:rPr>
          <w:w w:val="105"/>
          <w:sz w:val="24"/>
          <w:szCs w:val="24"/>
        </w:rPr>
        <w:t>Hambatan di Tingkat Petani</w:t>
      </w:r>
    </w:p>
    <w:p w:rsidR="00642E51" w:rsidRPr="00642E51" w:rsidRDefault="00642E51" w:rsidP="00642E51">
      <w:pPr>
        <w:pStyle w:val="BodyText"/>
        <w:numPr>
          <w:ilvl w:val="0"/>
          <w:numId w:val="10"/>
        </w:numPr>
        <w:spacing w:after="0" w:line="360" w:lineRule="auto"/>
        <w:ind w:left="1320" w:right="58" w:hanging="440"/>
        <w:jc w:val="both"/>
        <w:rPr>
          <w:w w:val="105"/>
          <w:sz w:val="24"/>
          <w:szCs w:val="24"/>
        </w:rPr>
      </w:pPr>
      <w:r w:rsidRPr="00642E51">
        <w:rPr>
          <w:w w:val="105"/>
          <w:sz w:val="24"/>
          <w:szCs w:val="24"/>
        </w:rPr>
        <w:t>Harga TBS</w:t>
      </w:r>
    </w:p>
    <w:p w:rsidR="00642E51" w:rsidRPr="00642E51" w:rsidRDefault="00642E51" w:rsidP="00642E51">
      <w:pPr>
        <w:pStyle w:val="BodyText"/>
        <w:tabs>
          <w:tab w:val="left" w:pos="1760"/>
        </w:tabs>
        <w:spacing w:after="0" w:line="360" w:lineRule="auto"/>
        <w:ind w:left="1320" w:right="58"/>
        <w:jc w:val="both"/>
        <w:rPr>
          <w:w w:val="105"/>
          <w:sz w:val="24"/>
          <w:szCs w:val="24"/>
        </w:rPr>
      </w:pPr>
      <w:r w:rsidRPr="00642E51">
        <w:rPr>
          <w:w w:val="105"/>
          <w:sz w:val="24"/>
          <w:szCs w:val="24"/>
        </w:rPr>
        <w:tab/>
        <w:t>Sampai saat ini harga TBS merupakan hambatan utama para petani, harga TBS yang selalu beruba-ubah, hal ini sangat berdampak terhadap para petani dalam mencukupi kebutuhan sahari-hari.</w:t>
      </w:r>
    </w:p>
    <w:p w:rsidR="00642E51" w:rsidRPr="00642E51" w:rsidRDefault="00642E51" w:rsidP="00642E51">
      <w:pPr>
        <w:pStyle w:val="BodyText"/>
        <w:numPr>
          <w:ilvl w:val="0"/>
          <w:numId w:val="10"/>
        </w:numPr>
        <w:spacing w:after="0" w:line="360" w:lineRule="auto"/>
        <w:ind w:left="1325" w:right="58" w:hanging="440"/>
        <w:jc w:val="both"/>
        <w:rPr>
          <w:w w:val="105"/>
          <w:sz w:val="24"/>
          <w:szCs w:val="24"/>
        </w:rPr>
      </w:pPr>
      <w:r w:rsidRPr="00642E51">
        <w:rPr>
          <w:w w:val="105"/>
          <w:sz w:val="24"/>
          <w:szCs w:val="24"/>
        </w:rPr>
        <w:t>Akses Jalan</w:t>
      </w:r>
    </w:p>
    <w:p w:rsidR="00642E51" w:rsidRPr="00642E51" w:rsidRDefault="00642E51" w:rsidP="00642E51">
      <w:pPr>
        <w:pStyle w:val="BodyText"/>
        <w:tabs>
          <w:tab w:val="left" w:pos="1760"/>
        </w:tabs>
        <w:spacing w:after="0" w:line="360" w:lineRule="auto"/>
        <w:ind w:left="1325" w:right="58"/>
        <w:jc w:val="both"/>
        <w:rPr>
          <w:w w:val="105"/>
          <w:sz w:val="24"/>
          <w:szCs w:val="24"/>
        </w:rPr>
      </w:pPr>
      <w:r w:rsidRPr="00642E51">
        <w:rPr>
          <w:w w:val="105"/>
          <w:sz w:val="24"/>
          <w:szCs w:val="24"/>
        </w:rPr>
        <w:tab/>
        <w:t>Akses jalan antara lahan petani dan gudang yang merupakan hambatan para petani, kondisi jalan merupakan salah satu faktor penentu harga jual TBS kepada tengkulak dengan kata lain semakin buruk jalan yang di akses tengkulak makan semakin rendah hasil panen yang akan dibayarkan. Dengan hal ini peran memerintah sangat dibutuhkan infrastruktur jalan supaya kendala yang dihadapi ini bisa terselesaikan.</w:t>
      </w:r>
    </w:p>
    <w:p w:rsidR="00642E51" w:rsidRPr="00642E51" w:rsidRDefault="00642E51" w:rsidP="00642E51">
      <w:pPr>
        <w:pStyle w:val="BodyText"/>
        <w:numPr>
          <w:ilvl w:val="0"/>
          <w:numId w:val="10"/>
        </w:numPr>
        <w:spacing w:after="0" w:line="360" w:lineRule="auto"/>
        <w:ind w:left="1325" w:right="60" w:hanging="440"/>
        <w:jc w:val="both"/>
        <w:rPr>
          <w:w w:val="105"/>
          <w:sz w:val="24"/>
          <w:szCs w:val="24"/>
        </w:rPr>
      </w:pPr>
      <w:r w:rsidRPr="00642E51">
        <w:rPr>
          <w:noProof/>
          <w:sz w:val="24"/>
          <w:szCs w:val="24"/>
          <w:lang w:val="en-US"/>
        </w:rPr>
        <mc:AlternateContent>
          <mc:Choice Requires="wps">
            <w:drawing>
              <wp:anchor distT="0" distB="0" distL="114300" distR="114300" simplePos="0" relativeHeight="251673600" behindDoc="0" locked="0" layoutInCell="1" allowOverlap="1" wp14:anchorId="7678B928" wp14:editId="10643B88">
                <wp:simplePos x="0" y="0"/>
                <wp:positionH relativeFrom="column">
                  <wp:posOffset>3316752</wp:posOffset>
                </wp:positionH>
                <wp:positionV relativeFrom="paragraph">
                  <wp:posOffset>213995</wp:posOffset>
                </wp:positionV>
                <wp:extent cx="1219200" cy="562610"/>
                <wp:effectExtent l="0" t="19050" r="38100" b="46990"/>
                <wp:wrapNone/>
                <wp:docPr id="37" name="Right Arrow 37"/>
                <wp:cNvGraphicFramePr/>
                <a:graphic xmlns:a="http://schemas.openxmlformats.org/drawingml/2006/main">
                  <a:graphicData uri="http://schemas.microsoft.com/office/word/2010/wordprocessingShape">
                    <wps:wsp>
                      <wps:cNvSpPr/>
                      <wps:spPr>
                        <a:xfrm>
                          <a:off x="0" y="0"/>
                          <a:ext cx="1219200" cy="5626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42E51" w:rsidRPr="000A3ECD" w:rsidRDefault="00642E51" w:rsidP="00642E51">
                            <w:pPr>
                              <w:jc w:val="center"/>
                            </w:pPr>
                            <w:r>
                              <w:t>Pengangkutan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78B928" id="Right Arrow 37" o:spid="_x0000_s1033" type="#_x0000_t13" style="position:absolute;left:0;text-align:left;margin-left:261.15pt;margin-top:16.85pt;width:96pt;height:44.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DFgwIAAFUFAAAOAAAAZHJzL2Uyb0RvYy54bWysVEtv2zAMvg/YfxB0Xx1nfaxBnSJI0WFA&#10;0QZth54VWYoNyKJGKbGzXz9KdtygLXYYloMjiuTH10ddXXeNYTuFvgZb8PxkwpmyEsrabgr+8/n2&#10;yzfOfBC2FAasKvheeX49//zpqnUzNYUKTKmQEYj1s9YVvArBzbLMy0o1wp+AU5aUGrARgUTcZCWK&#10;ltAbk00nk/OsBSwdglTe0+1Nr+TzhK+1kuFBa68CMwWn3EL6Yvqu4zebX4nZBoWrajmkIf4hi0bU&#10;loKOUDciCLbF+h1UU0sEDzqcSGgy0LqWKtVA1eSTN9U8VcKpVAs1x7uxTf7/wcr73QpZXRb86wVn&#10;VjQ0o8d6UwW2QISW0S21qHV+RpZPboWD5OkY6+00NvGfKmFdaut+bKvqApN0mU/zS5oVZ5J0Z+fT&#10;8zz1PXv1dujDdwUNi4eCY0wgxU89Fbs7HyguORwMSYg59VmkU9gbFRMx9lFpKojiTpN3opJaGmQ7&#10;QSQQUiob8l5ViVL112cT+sVSKcjokaQEGJF1bcyIPQBEmr7H7mEG++iqEhNH58nfEuudR48UGWwY&#10;nZvaAn4EYKiqIXJvf2hS35rYpdCtuzTscaprKPdEAIR+M7yTtzXN4E74sBJIq0Bjo/UOD/TRBtqC&#10;w3DirAL8/dF9tCeGkpazllar4P7XVqDizPywxN3L/PQ07mISTs8upiTgsWZ9rLHbZgk0uJweEifT&#10;MdoHczhqhOaFXoFFjEoqYSXFLrgMeBCWoV95ekekWiySGe2fE+HOPjkZwWOfI7ueuxeBbiBiIArf&#10;w2ENxewNE3vb6GlhsQ2g60TT2Om+r8MEaHcTlYZ3Jj4Ox3Kyen0N538AAAD//wMAUEsDBBQABgAI&#10;AAAAIQDNuHaX3wAAAAoBAAAPAAAAZHJzL2Rvd25yZXYueG1sTI/BSsNAEIbvgu+wjOBF7KaJNiVm&#10;U0S0gniwVcTjNBmTYHY2ZDdt+vZOT3qc+T/++SZfTbZTexp869jAfBaBIi5d1XJt4OP96XoJygfk&#10;CjvHZOBIHlbF+VmOWeUOvKH9NtRKSthnaKAJoc+09mVDFv3M9cSSfbvBYpBxqHU14EHKbafjKFpo&#10;iy3LhQZ7emio/NmO1sDXM65TmobN+sgLfP18u1q+PI7GXF5M93egAk3hD4aTvqhDIU47N3LlVWfg&#10;No4TQQ0kSQpKgHR+I4udkKdEF7n+/0LxCwAA//8DAFBLAQItABQABgAIAAAAIQC2gziS/gAAAOEB&#10;AAATAAAAAAAAAAAAAAAAAAAAAABbQ29udGVudF9UeXBlc10ueG1sUEsBAi0AFAAGAAgAAAAhADj9&#10;If/WAAAAlAEAAAsAAAAAAAAAAAAAAAAALwEAAF9yZWxzLy5yZWxzUEsBAi0AFAAGAAgAAAAhALGV&#10;gMWDAgAAVQUAAA4AAAAAAAAAAAAAAAAALgIAAGRycy9lMm9Eb2MueG1sUEsBAi0AFAAGAAgAAAAh&#10;AM24dpffAAAACgEAAA8AAAAAAAAAAAAAAAAA3QQAAGRycy9kb3ducmV2LnhtbFBLBQYAAAAABAAE&#10;APMAAADpBQAAAAA=&#10;" adj="16616" fillcolor="#5b9bd5 [3204]" strokecolor="#1f4d78 [1604]" strokeweight="1pt">
                <v:textbox>
                  <w:txbxContent>
                    <w:p w:rsidR="00642E51" w:rsidRPr="000A3ECD" w:rsidRDefault="00642E51" w:rsidP="00642E51">
                      <w:pPr>
                        <w:jc w:val="center"/>
                      </w:pPr>
                      <w:r>
                        <w:t>Pengangkutan</w:t>
                      </w:r>
                    </w:p>
                  </w:txbxContent>
                </v:textbox>
              </v:shape>
            </w:pict>
          </mc:Fallback>
        </mc:AlternateContent>
      </w:r>
      <w:r w:rsidRPr="00642E51">
        <w:rPr>
          <w:noProof/>
          <w:sz w:val="24"/>
          <w:szCs w:val="24"/>
          <w:lang w:val="en-US"/>
        </w:rPr>
        <mc:AlternateContent>
          <mc:Choice Requires="wps">
            <w:drawing>
              <wp:anchor distT="0" distB="0" distL="114300" distR="114300" simplePos="0" relativeHeight="251672576" behindDoc="0" locked="0" layoutInCell="1" allowOverlap="1" wp14:anchorId="704C7797" wp14:editId="4094DBFC">
                <wp:simplePos x="0" y="0"/>
                <wp:positionH relativeFrom="column">
                  <wp:posOffset>1736237</wp:posOffset>
                </wp:positionH>
                <wp:positionV relativeFrom="paragraph">
                  <wp:posOffset>179070</wp:posOffset>
                </wp:positionV>
                <wp:extent cx="1163320" cy="562610"/>
                <wp:effectExtent l="0" t="19050" r="36830" b="46990"/>
                <wp:wrapNone/>
                <wp:docPr id="36" name="Right Arrow 36"/>
                <wp:cNvGraphicFramePr/>
                <a:graphic xmlns:a="http://schemas.openxmlformats.org/drawingml/2006/main">
                  <a:graphicData uri="http://schemas.microsoft.com/office/word/2010/wordprocessingShape">
                    <wps:wsp>
                      <wps:cNvSpPr/>
                      <wps:spPr>
                        <a:xfrm>
                          <a:off x="0" y="0"/>
                          <a:ext cx="1163320" cy="5626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42E51" w:rsidRPr="000A3ECD" w:rsidRDefault="00642E51" w:rsidP="00642E51">
                            <w:pPr>
                              <w:jc w:val="center"/>
                            </w:pPr>
                            <w:r>
                              <w:t>Penimbangan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C7797" id="Right Arrow 36" o:spid="_x0000_s1034" type="#_x0000_t13" style="position:absolute;left:0;text-align:left;margin-left:136.7pt;margin-top:14.1pt;width:91.6pt;height:4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EkgwIAAFUFAAAOAAAAZHJzL2Uyb0RvYy54bWysVN9P2zAQfp+0/8Hy+0hToGMVKaqKmCYh&#10;QMDEs+vYTSTH553dJt1fv7OThgrQHqb1IfX5fn/3nS+vusawnUJfgy14fjLhTFkJZW03Bf/5fPPl&#10;gjMfhC2FAasKvleeXy0+f7ps3VxNoQJTKmQUxPp56wpeheDmWeZlpRrhT8ApS0oN2IhAIm6yEkVL&#10;0RuTTSeTWdYClg5BKu/p9rpX8kWKr7WS4V5rrwIzBafaQvpi+q7jN1tcivkGhatqOZQh/qGKRtSW&#10;ko6hrkUQbIv1u1BNLRE86HAioclA61qq1AN1k0/edPNUCadSLwSOdyNM/v+FlXe7B2R1WfDTGWdW&#10;NDSjx3pTBbZEhJbRLUHUOj8nyyf3gIPk6Rj77TQ28Z86YV2CdT/CqrrAJF3m+ez0dEroS9Kdz6az&#10;POGevXo79OG7gobFQ8ExFpDyJ0zF7tYHyksOB0MSYk19FekU9kbFQox9VJoaorzT5J2opFYG2U4Q&#10;CYSUyoa8V1WiVP31+YR+sVVKMnokKQWMkXVtzBh7CBBp+j52H2awj64qMXF0nvytsN559EiZwYbR&#10;uakt4EcBDHU1ZO7tDyD10ESUQrfu0rAvDlNdQ7knAiD0m+GdvKlpBrfChweBtAo0NlrvcE8fbaAt&#10;OAwnzirA3x/dR3tiKGk5a2m1Cu5/bQUqzswPS9z9lp+dxV1Mwtn510gNPNasjzV226yABpfTQ+Jk&#10;Okb7YA5HjdC80CuwjFlJJayk3AWXAQ/CKvQrT++IVMtlMqP9cyLc2icnY/CIc2TXc/ci0A1EDETh&#10;OzisoZi/YWJvGz0tLLcBdJ1oGpHucR0mQLubqDS8M/FxOJaT1etruPgDAAD//wMAUEsDBBQABgAI&#10;AAAAIQBw8tPv3wAAAAoBAAAPAAAAZHJzL2Rvd25yZXYueG1sTI9NT8MwDIbvSPyHyEjcWLoySlWa&#10;TgiJAwIOGxw4po37oSVO1WRd4ddjTuNmy49eP2+5XZwVM05h8KRgvUpAIDXeDNQp+Px4vslBhKjJ&#10;aOsJFXxjgG11eVHqwvgT7XDex05wCIVCK+hjHAspQ9Oj02HlRyS+tX5yOvI6ddJM+sThzso0STLp&#10;9ED8odcjPvXYHPZHp8DV7fyVvu4a897+HIYXG95kzJW6vloeH0BEXOIZhj99VoeKnWp/JBOEVZDe&#10;324Y5SFPQTCwucsyEDWT6ywHWZXyf4XqFwAA//8DAFBLAQItABQABgAIAAAAIQC2gziS/gAAAOEB&#10;AAATAAAAAAAAAAAAAAAAAAAAAABbQ29udGVudF9UeXBlc10ueG1sUEsBAi0AFAAGAAgAAAAhADj9&#10;If/WAAAAlAEAAAsAAAAAAAAAAAAAAAAALwEAAF9yZWxzLy5yZWxzUEsBAi0AFAAGAAgAAAAhAIsm&#10;gSSDAgAAVQUAAA4AAAAAAAAAAAAAAAAALgIAAGRycy9lMm9Eb2MueG1sUEsBAi0AFAAGAAgAAAAh&#10;AHDy0+/fAAAACgEAAA8AAAAAAAAAAAAAAAAA3QQAAGRycy9kb3ducmV2LnhtbFBLBQYAAAAABAAE&#10;APMAAADpBQAAAAA=&#10;" adj="16377" fillcolor="#5b9bd5 [3204]" strokecolor="#1f4d78 [1604]" strokeweight="1pt">
                <v:textbox>
                  <w:txbxContent>
                    <w:p w:rsidR="00642E51" w:rsidRPr="000A3ECD" w:rsidRDefault="00642E51" w:rsidP="00642E51">
                      <w:pPr>
                        <w:jc w:val="center"/>
                      </w:pPr>
                      <w:r>
                        <w:t>Penimbangan</w:t>
                      </w:r>
                    </w:p>
                  </w:txbxContent>
                </v:textbox>
              </v:shape>
            </w:pict>
          </mc:Fallback>
        </mc:AlternateContent>
      </w:r>
      <w:r w:rsidRPr="00642E51">
        <w:rPr>
          <w:noProof/>
          <w:sz w:val="24"/>
          <w:szCs w:val="24"/>
          <w:lang w:val="en-US"/>
        </w:rPr>
        <mc:AlternateContent>
          <mc:Choice Requires="wps">
            <w:drawing>
              <wp:anchor distT="0" distB="0" distL="114300" distR="114300" simplePos="0" relativeHeight="251671552" behindDoc="0" locked="0" layoutInCell="1" allowOverlap="1" wp14:anchorId="29C81D67" wp14:editId="7D1CBD80">
                <wp:simplePos x="0" y="0"/>
                <wp:positionH relativeFrom="column">
                  <wp:posOffset>533400</wp:posOffset>
                </wp:positionH>
                <wp:positionV relativeFrom="paragraph">
                  <wp:posOffset>213995</wp:posOffset>
                </wp:positionV>
                <wp:extent cx="914400" cy="527685"/>
                <wp:effectExtent l="0" t="19050" r="38100" b="43815"/>
                <wp:wrapNone/>
                <wp:docPr id="35" name="Right Arrow 35"/>
                <wp:cNvGraphicFramePr/>
                <a:graphic xmlns:a="http://schemas.openxmlformats.org/drawingml/2006/main">
                  <a:graphicData uri="http://schemas.microsoft.com/office/word/2010/wordprocessingShape">
                    <wps:wsp>
                      <wps:cNvSpPr/>
                      <wps:spPr>
                        <a:xfrm>
                          <a:off x="0" y="0"/>
                          <a:ext cx="914400" cy="5276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42E51" w:rsidRPr="000A3ECD" w:rsidRDefault="00642E51" w:rsidP="00642E51">
                            <w:pPr>
                              <w:jc w:val="center"/>
                            </w:pPr>
                            <w:r>
                              <w:t>TPH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C81D67" id="Right Arrow 35" o:spid="_x0000_s1035" type="#_x0000_t13" style="position:absolute;left:0;text-align:left;margin-left:42pt;margin-top:16.85pt;width:1in;height:41.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BqggIAAFQFAAAOAAAAZHJzL2Uyb0RvYy54bWysVEtv2zAMvg/YfxB0X+1kTR9BnSJo0WFA&#10;0QZ9oGdFlmIDsqhRSuzs14+SHbdoix2G5eCIIvmR/Ejq4rJrDNsp9DXYgk+Ocs6UlVDWdlPw56eb&#10;b2ec+SBsKQxYVfC98vxy8fXLRevmagoVmFIhIxDr560reBWCm2eZl5VqhD8CpywpNWAjAom4yUoU&#10;LaE3Jpvm+UnWApYOQSrv6fa6V/JFwtdayXCvtVeBmYJTbiF9MX3X8ZstLsR8g8JVtRzSEP+QRSNq&#10;S0FHqGsRBNti/QGqqSWCBx2OJDQZaF1LlWqgaib5u2oeK+FUqoXI8W6kyf8/WHm3WyGry4J/n3Fm&#10;RUM9eqg3VWBLRGgZ3RJFrfNzsnx0KxwkT8dYb6exif9UCesSrfuRVtUFJunyfHJ8nBP5klSz6enJ&#10;WcLMXp0d+vBDQcPioeAY46fwiVKxu/WBwpLDwZCEmFKfRDqFvVExD2MflKZ6KOw0eadJUlcG2U7Q&#10;DAgplQ2TXlWJUvXXs5x+sVIKMnokKQFGZF0bM2IPAHFKP2L3MIN9dFVpEEfn/G+J9c6jR4oMNozO&#10;TW0BPwMwVNUQubc/kNRTE1kK3bpLvT4/NHUN5Z76j9AvhnfypqYe3AofVgJpE6httN3hnj7aQFtw&#10;GE6cVYC/P7uP9jSgpOWspc0quP+1Fag4Mz8tjW4aB1rFJBzPTqcUA99q1m81dttcATVuQu+Ik+kY&#10;7YM5HDVC80KPwDJGJZWwkmIXXAY8CFeh33h6RqRaLpMZrZ8T4dY+OhnBI89xup66F4FuGMRAE3wH&#10;hy0U83eT2NtGTwvLbQBdpzGNTPe8Dh2g1U2jNDwz8W14Kyer18dw8QcAAP//AwBQSwMEFAAGAAgA&#10;AAAhAOGQsDvfAAAACQEAAA8AAABkcnMvZG93bnJldi54bWxMj81OwzAQhO9IvIO1SNyo8wMlCnGq&#10;CqmtxAVS6IGbGy9J1HgdxU4b3p7lBMedGc1+U6xm24szjr5zpCBeRCCQamc6ahR8vG/uMhA+aDK6&#10;d4QKvtHDqry+KnRu3IUqPO9DI7iEfK4VtCEMuZS+btFqv3ADEntfbrQ68Dk20oz6wuW2l0kULaXV&#10;HfGHVg/43GJ92k9WwaaOXfryVn3uugkfXrf+UKXzQanbm3n9BCLgHP7C8IvP6FAy09FNZLzoFWT3&#10;PCUoSNNHEOwnScbCkYPxMgNZFvL/gvIHAAD//wMAUEsBAi0AFAAGAAgAAAAhALaDOJL+AAAA4QEA&#10;ABMAAAAAAAAAAAAAAAAAAAAAAFtDb250ZW50X1R5cGVzXS54bWxQSwECLQAUAAYACAAAACEAOP0h&#10;/9YAAACUAQAACwAAAAAAAAAAAAAAAAAvAQAAX3JlbHMvLnJlbHNQSwECLQAUAAYACAAAACEAG3FQ&#10;aoICAABUBQAADgAAAAAAAAAAAAAAAAAuAgAAZHJzL2Uyb0RvYy54bWxQSwECLQAUAAYACAAAACEA&#10;4ZCwO98AAAAJAQAADwAAAAAAAAAAAAAAAADcBAAAZHJzL2Rvd25yZXYueG1sUEsFBgAAAAAEAAQA&#10;8wAAAOgFAAAAAA==&#10;" adj="15368" fillcolor="#5b9bd5 [3204]" strokecolor="#1f4d78 [1604]" strokeweight="1pt">
                <v:textbox>
                  <w:txbxContent>
                    <w:p w:rsidR="00642E51" w:rsidRPr="000A3ECD" w:rsidRDefault="00642E51" w:rsidP="00642E51">
                      <w:pPr>
                        <w:jc w:val="center"/>
                      </w:pPr>
                      <w:r>
                        <w:t>TPH</w:t>
                      </w:r>
                    </w:p>
                  </w:txbxContent>
                </v:textbox>
              </v:shape>
            </w:pict>
          </mc:Fallback>
        </mc:AlternateContent>
      </w:r>
      <w:r w:rsidRPr="00642E51">
        <w:rPr>
          <w:w w:val="105"/>
          <w:sz w:val="24"/>
          <w:szCs w:val="24"/>
        </w:rPr>
        <w:t>Penimbangan TBS</w:t>
      </w:r>
    </w:p>
    <w:p w:rsidR="00642E51" w:rsidRPr="00642E51" w:rsidRDefault="00642E51" w:rsidP="00642E51">
      <w:pPr>
        <w:pStyle w:val="BodyText"/>
        <w:spacing w:after="0" w:line="360" w:lineRule="auto"/>
        <w:ind w:left="1325" w:right="60"/>
        <w:jc w:val="both"/>
        <w:rPr>
          <w:w w:val="105"/>
          <w:sz w:val="24"/>
          <w:szCs w:val="24"/>
        </w:rPr>
      </w:pPr>
    </w:p>
    <w:p w:rsidR="00642E51" w:rsidRPr="00642E51" w:rsidRDefault="00642E51" w:rsidP="00642E51">
      <w:pPr>
        <w:spacing w:line="362" w:lineRule="auto"/>
        <w:ind w:left="1325" w:right="260" w:firstLine="440"/>
        <w:jc w:val="both"/>
        <w:rPr>
          <w:rFonts w:ascii="Times New Roman" w:hAnsi="Times New Roman" w:cs="Times New Roman"/>
          <w:sz w:val="24"/>
        </w:rPr>
      </w:pPr>
    </w:p>
    <w:p w:rsidR="00642E51" w:rsidRPr="00642E51" w:rsidRDefault="00642E51" w:rsidP="00642E51">
      <w:pPr>
        <w:spacing w:line="362" w:lineRule="auto"/>
        <w:ind w:left="1325" w:right="260" w:firstLine="440"/>
        <w:jc w:val="both"/>
        <w:rPr>
          <w:rFonts w:ascii="Times New Roman" w:hAnsi="Times New Roman" w:cs="Times New Roman"/>
          <w:sz w:val="24"/>
        </w:rPr>
      </w:pPr>
      <w:r w:rsidRPr="00642E51">
        <w:rPr>
          <w:rFonts w:ascii="Times New Roman" w:hAnsi="Times New Roman" w:cs="Times New Roman"/>
          <w:sz w:val="24"/>
        </w:rPr>
        <w:t xml:space="preserve">Proses penimbangan TBS dilakukan pada saat TBS akan diangkut kedalam truk, dalam pelaksanaannya proses penimbangan TBS para petani kerap merasa tercurangi oleh karyawan tengkulak saat penimbang TBS, banyak sekali para petani yang memilih menjual TBS kepada Tengkulak lain atau biasa disebut “Pindah Tengkulak” disebabkan proses penimbangan yang selalu keliru, dari hasil penelitian pelanggaran ini bukanlah cara kerja Tengkulak yang sengaja melakukan kecurangan melainkan oknum yang mengambil dan memanfaatkan kesempatan untuk mengambil keuntungan. Proses penimbangan </w:t>
      </w:r>
      <w:r w:rsidRPr="00642E51">
        <w:rPr>
          <w:rFonts w:ascii="Times New Roman" w:hAnsi="Times New Roman" w:cs="Times New Roman"/>
          <w:sz w:val="24"/>
        </w:rPr>
        <w:lastRenderedPageBreak/>
        <w:t xml:space="preserve">TBS dilakukan di TPH lahan petani dan disaksikan langsung oleh petani, penimbangan TBS dilakukan menggunakan alat timbang yang dipikul oleh 2 karyawan kemudian TBS dimasukkan kedalam keranjang lalu ditimbang, karena keranjang yang digunakan tidak cukup memasukkan semua TBS untuk ditimbang sekaligus, maka proses penimbangan berlangsung cepat dan berulang ulang, sehingga kecurangan penimbangan tersebut diyakini terjadi pada setiap proses timbang dengan selisih 1kg – 2kg disetiap penimbangan, sehingga jika pada setiap pengangkutan membutuhkan 10 kali penimbangan maka dapat diasumsikan tengkulak mendapatkan selisih timbangan sebesar 20kg di satu TPH, dan jika dalam satu hari tengkulak mengangkut buah di 10 TPH maka selisih timbangan bisa mencapai 200kg. Hal ini sangat merugikan para petani maka dari itu hal ini sangat perlu untuk diperhatikan lebih baik lagi kedepannya. </w:t>
      </w:r>
    </w:p>
    <w:p w:rsidR="00642E51" w:rsidRPr="00642E51" w:rsidRDefault="00642E51" w:rsidP="00642E51">
      <w:pPr>
        <w:pStyle w:val="ListParagraph"/>
        <w:numPr>
          <w:ilvl w:val="0"/>
          <w:numId w:val="9"/>
        </w:numPr>
        <w:spacing w:line="362" w:lineRule="auto"/>
        <w:ind w:left="880" w:right="260" w:hanging="440"/>
        <w:rPr>
          <w:sz w:val="24"/>
        </w:rPr>
      </w:pPr>
      <w:r w:rsidRPr="00642E51">
        <w:rPr>
          <w:sz w:val="24"/>
        </w:rPr>
        <w:t>Kendala di tingkat Tengkulak</w:t>
      </w:r>
    </w:p>
    <w:p w:rsidR="00642E51" w:rsidRPr="00642E51" w:rsidRDefault="00642E51" w:rsidP="00642E51">
      <w:pPr>
        <w:pStyle w:val="ListParagraph"/>
        <w:numPr>
          <w:ilvl w:val="0"/>
          <w:numId w:val="11"/>
        </w:numPr>
        <w:spacing w:line="362" w:lineRule="auto"/>
        <w:ind w:left="1320" w:right="260" w:hanging="440"/>
        <w:rPr>
          <w:sz w:val="24"/>
        </w:rPr>
      </w:pPr>
      <w:r w:rsidRPr="00642E51">
        <w:rPr>
          <w:sz w:val="24"/>
        </w:rPr>
        <w:t>Harga TBS</w:t>
      </w:r>
    </w:p>
    <w:p w:rsidR="00642E51" w:rsidRPr="00642E51" w:rsidRDefault="00642E51" w:rsidP="00642E51">
      <w:pPr>
        <w:pStyle w:val="ListParagraph"/>
        <w:tabs>
          <w:tab w:val="left" w:pos="1760"/>
        </w:tabs>
        <w:spacing w:line="374" w:lineRule="auto"/>
        <w:ind w:left="1320" w:right="260" w:firstLine="0"/>
        <w:rPr>
          <w:sz w:val="24"/>
        </w:rPr>
      </w:pPr>
      <w:r w:rsidRPr="00642E51">
        <w:rPr>
          <w:sz w:val="24"/>
        </w:rPr>
        <w:tab/>
        <w:t>Harga TBS merupakan salah satu kendala yang dirasakan oleh tengkulak, meskipun harga TBS tidak mempengaruhi pendapatan para tengkulak akan tetapi harga yang sering berubah ubah secara tiba tiba sangat menghambat proses transaksi dilapangan sehingga kerap terjadi negosiasi dan cekcok antara tengkulak dan petani dalam pembelian TBS.</w:t>
      </w:r>
    </w:p>
    <w:p w:rsidR="00642E51" w:rsidRPr="00642E51" w:rsidRDefault="00642E51" w:rsidP="00642E51">
      <w:pPr>
        <w:pStyle w:val="ListParagraph"/>
        <w:numPr>
          <w:ilvl w:val="0"/>
          <w:numId w:val="11"/>
        </w:numPr>
        <w:spacing w:line="374" w:lineRule="auto"/>
        <w:ind w:left="1320" w:right="260" w:hanging="440"/>
        <w:rPr>
          <w:sz w:val="24"/>
        </w:rPr>
      </w:pPr>
      <w:r w:rsidRPr="00642E51">
        <w:rPr>
          <w:sz w:val="24"/>
        </w:rPr>
        <w:t>Kontrak Penjualan</w:t>
      </w:r>
    </w:p>
    <w:p w:rsidR="00642E51" w:rsidRPr="00642E51" w:rsidRDefault="00642E51" w:rsidP="00642E51">
      <w:pPr>
        <w:pStyle w:val="ListParagraph"/>
        <w:tabs>
          <w:tab w:val="left" w:pos="1760"/>
        </w:tabs>
        <w:spacing w:line="363" w:lineRule="auto"/>
        <w:ind w:left="1320" w:right="260" w:firstLine="0"/>
        <w:rPr>
          <w:sz w:val="24"/>
        </w:rPr>
      </w:pPr>
      <w:r w:rsidRPr="00642E51">
        <w:rPr>
          <w:sz w:val="24"/>
        </w:rPr>
        <w:tab/>
        <w:t xml:space="preserve">Di Kecamatan Jawa Maraja Bah Jambi jual beli TBS antara tengkulak dan petani hanya menggunakan asas kepercayaan dan kesepakatan saja, sama sekali tidak ada perjanjian tertulis diatas kertas baik itu dalam jual beli dan peminjaman modal, sehingga hal ini mengakibatkan tidak ada kekuatan hukum pada setiap kesepakatan yang dilakukan. Dengan tidak adanya kontrak yang </w:t>
      </w:r>
      <w:r w:rsidRPr="00642E51">
        <w:rPr>
          <w:sz w:val="24"/>
        </w:rPr>
        <w:lastRenderedPageBreak/>
        <w:t>jelas dan tertulis sudah jelas sangat merugikan tengkulak, karena para petani kerap menjual TBS kepada tengkulak lain meskipun masih memeliki kesepakatan penjualan kepada tengkulak yang bersangkutan.</w:t>
      </w:r>
    </w:p>
    <w:p w:rsidR="00642E51" w:rsidRPr="00642E51" w:rsidRDefault="00642E51" w:rsidP="00642E51">
      <w:pPr>
        <w:pStyle w:val="ListParagraph"/>
        <w:numPr>
          <w:ilvl w:val="0"/>
          <w:numId w:val="11"/>
        </w:numPr>
        <w:tabs>
          <w:tab w:val="left" w:pos="1760"/>
        </w:tabs>
        <w:spacing w:line="363" w:lineRule="auto"/>
        <w:ind w:left="1320" w:right="260" w:hanging="440"/>
        <w:rPr>
          <w:sz w:val="24"/>
        </w:rPr>
      </w:pPr>
      <w:r w:rsidRPr="00642E51">
        <w:rPr>
          <w:sz w:val="24"/>
          <w:lang w:val="en-US"/>
        </w:rPr>
        <w:t>Akses Jalan</w:t>
      </w:r>
    </w:p>
    <w:p w:rsidR="00642E51" w:rsidRPr="00642E51" w:rsidRDefault="00642E51" w:rsidP="00642E51">
      <w:pPr>
        <w:spacing w:line="360" w:lineRule="auto"/>
        <w:ind w:right="266"/>
        <w:jc w:val="both"/>
        <w:rPr>
          <w:rFonts w:ascii="Times New Roman" w:hAnsi="Times New Roman" w:cs="Times New Roman"/>
          <w:w w:val="105"/>
          <w:sz w:val="24"/>
          <w:szCs w:val="24"/>
        </w:rPr>
      </w:pPr>
      <w:r w:rsidRPr="00642E51">
        <w:rPr>
          <w:rFonts w:ascii="Times New Roman" w:hAnsi="Times New Roman" w:cs="Times New Roman"/>
          <w:sz w:val="24"/>
        </w:rPr>
        <w:tab/>
      </w:r>
      <w:r w:rsidRPr="00642E51">
        <w:rPr>
          <w:rFonts w:ascii="Times New Roman" w:hAnsi="Times New Roman" w:cs="Times New Roman"/>
          <w:w w:val="105"/>
          <w:sz w:val="24"/>
          <w:szCs w:val="24"/>
        </w:rPr>
        <w:t>Akses jalan antara ke lahan petani yang lumayan untuk dilalui merupakan hambatan para tengkulak, kondisi jalan merupakan salah satu faktor penentu harga jual TBS kepada petani dengan kata lain semakin buruk jalan yang di akses tengkulak maka semakin tinggi potongan harga yang diterima oleh petani. Dengan hal ini peran pemerintah sangat dibutuhkan dalam infrastruktur jalan supaya kendala yang dihadapi ini bisa terselesaikan</w:t>
      </w:r>
    </w:p>
    <w:p w:rsidR="00642E51" w:rsidRPr="00642E51" w:rsidRDefault="00642E51" w:rsidP="00642E51">
      <w:pPr>
        <w:spacing w:line="360" w:lineRule="auto"/>
        <w:rPr>
          <w:rFonts w:ascii="Times New Roman" w:hAnsi="Times New Roman" w:cs="Times New Roman"/>
          <w:b/>
          <w:sz w:val="24"/>
        </w:rPr>
      </w:pPr>
      <w:r w:rsidRPr="00642E51">
        <w:rPr>
          <w:rFonts w:ascii="Times New Roman" w:hAnsi="Times New Roman" w:cs="Times New Roman"/>
          <w:b/>
          <w:sz w:val="24"/>
        </w:rPr>
        <w:t>KESIMPULAN</w:t>
      </w:r>
    </w:p>
    <w:p w:rsidR="00642E51" w:rsidRPr="00642E51" w:rsidRDefault="00642E51" w:rsidP="006A6362">
      <w:pPr>
        <w:pStyle w:val="BodyText"/>
        <w:numPr>
          <w:ilvl w:val="0"/>
          <w:numId w:val="17"/>
        </w:numPr>
        <w:spacing w:after="0" w:line="360" w:lineRule="auto"/>
        <w:ind w:left="330" w:right="58"/>
        <w:jc w:val="both"/>
        <w:rPr>
          <w:w w:val="105"/>
          <w:sz w:val="24"/>
          <w:szCs w:val="24"/>
        </w:rPr>
      </w:pPr>
      <w:r w:rsidRPr="00642E51">
        <w:rPr>
          <w:w w:val="105"/>
          <w:sz w:val="24"/>
          <w:szCs w:val="24"/>
        </w:rPr>
        <w:t>Peran tengkulak dalam pemasaran TBS di Kecamatan Jawa Maraja Bah Jambi dibagi menjadi tiga yaitu peran atas fungsi pertukaran, peran atas fungsi fisik dan peran penyediaan informasi serta sarana prasarana.</w:t>
      </w:r>
    </w:p>
    <w:p w:rsidR="00642E51" w:rsidRPr="00642E51" w:rsidRDefault="00642E51" w:rsidP="006A6362">
      <w:pPr>
        <w:pStyle w:val="BodyText"/>
        <w:numPr>
          <w:ilvl w:val="0"/>
          <w:numId w:val="2"/>
        </w:numPr>
        <w:spacing w:after="0" w:line="360" w:lineRule="auto"/>
        <w:ind w:left="770" w:right="58"/>
        <w:jc w:val="both"/>
        <w:rPr>
          <w:w w:val="105"/>
          <w:sz w:val="24"/>
          <w:szCs w:val="24"/>
        </w:rPr>
      </w:pPr>
      <w:r w:rsidRPr="00642E51">
        <w:rPr>
          <w:w w:val="105"/>
          <w:sz w:val="24"/>
          <w:szCs w:val="24"/>
        </w:rPr>
        <w:t>Peran fungsi pertukaran yaitu tengkulak menjadi pembeli dan penjual TBS dari petani yang sudah memiliki kesepakatan harga yang sudah direncanakan terkait ikatan kesepakatan jual beli dengan tengkulak, dengan mengambil margin sebesar dengan selilisih harga Rp. 200 untuk Desa Bahalat Bayu dan Desa Mariah Jambi harga 170-200 untuk desa Bah Jambi 1.</w:t>
      </w:r>
    </w:p>
    <w:p w:rsidR="00642E51" w:rsidRPr="00642E51" w:rsidRDefault="00642E51" w:rsidP="006A6362">
      <w:pPr>
        <w:pStyle w:val="BodyText"/>
        <w:numPr>
          <w:ilvl w:val="0"/>
          <w:numId w:val="2"/>
        </w:numPr>
        <w:spacing w:line="360" w:lineRule="auto"/>
        <w:ind w:left="770" w:right="60"/>
        <w:jc w:val="both"/>
        <w:rPr>
          <w:w w:val="105"/>
          <w:sz w:val="24"/>
          <w:szCs w:val="24"/>
        </w:rPr>
      </w:pPr>
      <w:r w:rsidRPr="00642E51">
        <w:rPr>
          <w:w w:val="105"/>
          <w:sz w:val="24"/>
          <w:szCs w:val="24"/>
        </w:rPr>
        <w:t>Pada fungsi fisik tengkulak selalu menjemput TBS ke lahan petani dan langsung mengantar ke gudang dan kapasitas pengangkutan 6-8 ton per trip, dengan demikian tengkulak tidak melakukan kegiatan penyimpanan TBS.</w:t>
      </w:r>
    </w:p>
    <w:p w:rsidR="00642E51" w:rsidRPr="00642E51" w:rsidRDefault="00642E51" w:rsidP="006A6362">
      <w:pPr>
        <w:pStyle w:val="BodyText"/>
        <w:numPr>
          <w:ilvl w:val="0"/>
          <w:numId w:val="2"/>
        </w:numPr>
        <w:spacing w:line="360" w:lineRule="auto"/>
        <w:ind w:left="770" w:right="60"/>
        <w:jc w:val="both"/>
        <w:rPr>
          <w:w w:val="105"/>
          <w:sz w:val="24"/>
          <w:szCs w:val="24"/>
        </w:rPr>
      </w:pPr>
      <w:r w:rsidRPr="00642E51">
        <w:rPr>
          <w:w w:val="105"/>
          <w:sz w:val="24"/>
          <w:szCs w:val="24"/>
        </w:rPr>
        <w:t xml:space="preserve">Pada fungsi penyediaan informasi dan sarana prasarana tengkulak selalu memberikan informasi harga pada setiap pengangkutan dan tengkulak melakukan sortasi dengan mengklasifikasikan TBS berdasarkan tingkat kematangan dan tingkat keutuhan TBS. Pada pengembalian modal pinjaman tidak ada bunga pinjaman dan </w:t>
      </w:r>
      <w:r w:rsidRPr="00642E51">
        <w:rPr>
          <w:w w:val="105"/>
          <w:sz w:val="24"/>
          <w:szCs w:val="24"/>
        </w:rPr>
        <w:lastRenderedPageBreak/>
        <w:t>administrasi tertulis dan pemberian modal pinjaman mengikuti permintaan petani.</w:t>
      </w:r>
    </w:p>
    <w:p w:rsidR="00642E51" w:rsidRPr="00642E51" w:rsidRDefault="00642E51" w:rsidP="006A6362">
      <w:pPr>
        <w:pStyle w:val="BodyText"/>
        <w:numPr>
          <w:ilvl w:val="0"/>
          <w:numId w:val="17"/>
        </w:numPr>
        <w:spacing w:line="360" w:lineRule="auto"/>
        <w:ind w:left="330" w:right="60"/>
        <w:jc w:val="both"/>
        <w:rPr>
          <w:w w:val="105"/>
          <w:sz w:val="24"/>
          <w:szCs w:val="24"/>
        </w:rPr>
      </w:pPr>
      <w:r w:rsidRPr="00642E51">
        <w:rPr>
          <w:w w:val="105"/>
          <w:sz w:val="24"/>
          <w:szCs w:val="24"/>
        </w:rPr>
        <w:t>Alasan terbesar petani menjual TBS kepada tengkulak ialah karena tidak memiliki kendaraan/transportasi.</w:t>
      </w:r>
    </w:p>
    <w:p w:rsidR="00642E51" w:rsidRPr="00642E51" w:rsidRDefault="00642E51" w:rsidP="006A6362">
      <w:pPr>
        <w:pStyle w:val="BodyText"/>
        <w:numPr>
          <w:ilvl w:val="0"/>
          <w:numId w:val="12"/>
        </w:numPr>
        <w:spacing w:line="360" w:lineRule="auto"/>
        <w:ind w:left="770" w:right="60"/>
        <w:jc w:val="both"/>
        <w:rPr>
          <w:w w:val="105"/>
          <w:sz w:val="24"/>
          <w:szCs w:val="24"/>
        </w:rPr>
      </w:pPr>
      <w:r w:rsidRPr="00642E51">
        <w:rPr>
          <w:w w:val="105"/>
          <w:sz w:val="24"/>
          <w:szCs w:val="24"/>
        </w:rPr>
        <w:t xml:space="preserve">Kendala terbesar dalam pemasaran TBS yang dihadapi </w:t>
      </w:r>
    </w:p>
    <w:p w:rsidR="00642E51" w:rsidRPr="00642E51" w:rsidRDefault="00642E51" w:rsidP="006A6362">
      <w:pPr>
        <w:pStyle w:val="BodyText"/>
        <w:numPr>
          <w:ilvl w:val="0"/>
          <w:numId w:val="13"/>
        </w:numPr>
        <w:spacing w:line="360" w:lineRule="auto"/>
        <w:ind w:left="1210" w:right="60"/>
        <w:jc w:val="both"/>
        <w:rPr>
          <w:w w:val="105"/>
          <w:sz w:val="24"/>
          <w:szCs w:val="24"/>
        </w:rPr>
      </w:pPr>
      <w:r w:rsidRPr="00642E51">
        <w:rPr>
          <w:w w:val="105"/>
          <w:sz w:val="24"/>
          <w:szCs w:val="24"/>
        </w:rPr>
        <w:t>Kendala ditingkat petani</w:t>
      </w:r>
    </w:p>
    <w:p w:rsidR="00642E51" w:rsidRPr="00642E51" w:rsidRDefault="00642E51" w:rsidP="006A6362">
      <w:pPr>
        <w:pStyle w:val="BodyText"/>
        <w:numPr>
          <w:ilvl w:val="0"/>
          <w:numId w:val="14"/>
        </w:numPr>
        <w:spacing w:line="360" w:lineRule="auto"/>
        <w:ind w:left="1650" w:right="60"/>
        <w:jc w:val="both"/>
        <w:rPr>
          <w:w w:val="105"/>
          <w:sz w:val="24"/>
          <w:szCs w:val="24"/>
        </w:rPr>
      </w:pPr>
      <w:r w:rsidRPr="00642E51">
        <w:rPr>
          <w:w w:val="105"/>
          <w:sz w:val="24"/>
          <w:szCs w:val="24"/>
        </w:rPr>
        <w:t>Harga TBS yang tidak stabil</w:t>
      </w:r>
    </w:p>
    <w:p w:rsidR="00642E51" w:rsidRPr="00642E51" w:rsidRDefault="00642E51" w:rsidP="006A6362">
      <w:pPr>
        <w:pStyle w:val="BodyText"/>
        <w:numPr>
          <w:ilvl w:val="0"/>
          <w:numId w:val="14"/>
        </w:numPr>
        <w:spacing w:line="360" w:lineRule="auto"/>
        <w:ind w:left="1650" w:right="60"/>
        <w:jc w:val="both"/>
        <w:rPr>
          <w:w w:val="105"/>
          <w:sz w:val="24"/>
          <w:szCs w:val="24"/>
        </w:rPr>
      </w:pPr>
      <w:r w:rsidRPr="00642E51">
        <w:rPr>
          <w:w w:val="105"/>
          <w:sz w:val="24"/>
          <w:szCs w:val="24"/>
        </w:rPr>
        <w:t>Akses jalan yang masih perlu perbaikan</w:t>
      </w:r>
    </w:p>
    <w:p w:rsidR="00642E51" w:rsidRPr="00642E51" w:rsidRDefault="00642E51" w:rsidP="006A6362">
      <w:pPr>
        <w:pStyle w:val="BodyText"/>
        <w:numPr>
          <w:ilvl w:val="0"/>
          <w:numId w:val="14"/>
        </w:numPr>
        <w:spacing w:line="360" w:lineRule="auto"/>
        <w:ind w:left="1650" w:right="60"/>
        <w:jc w:val="both"/>
        <w:rPr>
          <w:w w:val="105"/>
          <w:sz w:val="24"/>
          <w:szCs w:val="24"/>
        </w:rPr>
      </w:pPr>
      <w:r w:rsidRPr="00642E51">
        <w:rPr>
          <w:w w:val="105"/>
          <w:sz w:val="24"/>
          <w:szCs w:val="24"/>
        </w:rPr>
        <w:t>Proses penimbangan TBS yang sering keliru</w:t>
      </w:r>
    </w:p>
    <w:p w:rsidR="00642E51" w:rsidRPr="00642E51" w:rsidRDefault="00642E51" w:rsidP="006A6362">
      <w:pPr>
        <w:pStyle w:val="BodyText"/>
        <w:numPr>
          <w:ilvl w:val="0"/>
          <w:numId w:val="13"/>
        </w:numPr>
        <w:spacing w:line="360" w:lineRule="auto"/>
        <w:ind w:left="1210" w:right="60"/>
        <w:jc w:val="both"/>
        <w:rPr>
          <w:w w:val="105"/>
          <w:sz w:val="24"/>
          <w:szCs w:val="24"/>
        </w:rPr>
      </w:pPr>
      <w:r w:rsidRPr="00642E51">
        <w:rPr>
          <w:w w:val="105"/>
          <w:sz w:val="24"/>
          <w:szCs w:val="24"/>
        </w:rPr>
        <w:t>Kendala ditingkat tengkulak</w:t>
      </w:r>
    </w:p>
    <w:p w:rsidR="00642E51" w:rsidRPr="00642E51" w:rsidRDefault="00642E51" w:rsidP="006A6362">
      <w:pPr>
        <w:pStyle w:val="BodyText"/>
        <w:numPr>
          <w:ilvl w:val="0"/>
          <w:numId w:val="15"/>
        </w:numPr>
        <w:spacing w:line="360" w:lineRule="auto"/>
        <w:ind w:left="1650" w:right="60"/>
        <w:jc w:val="both"/>
        <w:rPr>
          <w:w w:val="105"/>
          <w:sz w:val="24"/>
          <w:szCs w:val="24"/>
        </w:rPr>
      </w:pPr>
      <w:r w:rsidRPr="00642E51">
        <w:rPr>
          <w:w w:val="105"/>
          <w:sz w:val="24"/>
          <w:szCs w:val="24"/>
        </w:rPr>
        <w:t>Tidak ada kontak penjualan yang tertulis dan memiliki kekuatan hukum anatara petani dan tengkulak</w:t>
      </w:r>
    </w:p>
    <w:p w:rsidR="00642E51" w:rsidRPr="00642E51" w:rsidRDefault="00642E51" w:rsidP="006A6362">
      <w:pPr>
        <w:pStyle w:val="BodyText"/>
        <w:numPr>
          <w:ilvl w:val="0"/>
          <w:numId w:val="15"/>
        </w:numPr>
        <w:spacing w:line="360" w:lineRule="auto"/>
        <w:ind w:left="1650" w:right="60"/>
        <w:jc w:val="both"/>
        <w:rPr>
          <w:w w:val="105"/>
          <w:sz w:val="24"/>
          <w:szCs w:val="24"/>
        </w:rPr>
      </w:pPr>
      <w:r w:rsidRPr="00642E51">
        <w:rPr>
          <w:w w:val="105"/>
          <w:sz w:val="24"/>
          <w:szCs w:val="24"/>
        </w:rPr>
        <w:t>Harga TBS yang tidak stabil yang selalu menghambat proses pembelian TBS</w:t>
      </w:r>
    </w:p>
    <w:p w:rsidR="00642E51" w:rsidRPr="00642E51" w:rsidRDefault="00642E51" w:rsidP="006A6362">
      <w:pPr>
        <w:pStyle w:val="BodyText"/>
        <w:numPr>
          <w:ilvl w:val="0"/>
          <w:numId w:val="15"/>
        </w:numPr>
        <w:spacing w:line="360" w:lineRule="auto"/>
        <w:ind w:left="1650" w:right="60"/>
        <w:jc w:val="both"/>
        <w:rPr>
          <w:w w:val="105"/>
          <w:sz w:val="24"/>
          <w:szCs w:val="24"/>
        </w:rPr>
      </w:pPr>
      <w:r w:rsidRPr="00642E51">
        <w:rPr>
          <w:w w:val="105"/>
          <w:sz w:val="24"/>
          <w:szCs w:val="24"/>
          <w:lang w:val="en-US"/>
        </w:rPr>
        <w:t>Akses jalan yang perlu perbaikan.</w:t>
      </w:r>
    </w:p>
    <w:p w:rsidR="00642E51" w:rsidRPr="00642E51" w:rsidRDefault="00642E51" w:rsidP="00642E51">
      <w:pPr>
        <w:spacing w:line="360" w:lineRule="auto"/>
        <w:jc w:val="both"/>
        <w:rPr>
          <w:rFonts w:ascii="Times New Roman" w:hAnsi="Times New Roman" w:cs="Times New Roman"/>
          <w:b/>
          <w:sz w:val="24"/>
          <w:szCs w:val="24"/>
        </w:rPr>
      </w:pPr>
      <w:r w:rsidRPr="00642E51">
        <w:rPr>
          <w:rFonts w:ascii="Times New Roman" w:hAnsi="Times New Roman" w:cs="Times New Roman"/>
          <w:b/>
          <w:sz w:val="24"/>
          <w:szCs w:val="24"/>
        </w:rPr>
        <w:t>DAFTAR PUSTAKA</w:t>
      </w:r>
    </w:p>
    <w:p w:rsidR="00642E51" w:rsidRPr="00642E51" w:rsidRDefault="00642E51" w:rsidP="00642E51">
      <w:pPr>
        <w:pStyle w:val="Bibliography1"/>
        <w:spacing w:before="240"/>
        <w:ind w:left="720" w:hanging="720"/>
        <w:jc w:val="both"/>
        <w:rPr>
          <w:lang w:val="id-ID"/>
        </w:rPr>
      </w:pPr>
      <w:r w:rsidRPr="00642E51">
        <w:fldChar w:fldCharType="begin"/>
      </w:r>
      <w:r w:rsidRPr="00642E51">
        <w:instrText xml:space="preserve"> BIBLIOGRAPHY </w:instrText>
      </w:r>
      <w:r w:rsidRPr="00642E51">
        <w:fldChar w:fldCharType="separate"/>
      </w:r>
      <w:r w:rsidRPr="00642E51">
        <w:rPr>
          <w:lang w:val="id-ID"/>
        </w:rPr>
        <w:t xml:space="preserve">Amstrong, K. P. (2008). </w:t>
      </w:r>
      <w:r w:rsidRPr="00642E51">
        <w:rPr>
          <w:i/>
          <w:iCs/>
          <w:lang w:val="id-ID"/>
        </w:rPr>
        <w:t>"Prinsip-prinsip Pemasaran".</w:t>
      </w:r>
      <w:r w:rsidRPr="00642E51">
        <w:rPr>
          <w:lang w:val="id-ID"/>
        </w:rPr>
        <w:t xml:space="preserve"> Jakarta: Erlangga.</w:t>
      </w:r>
    </w:p>
    <w:p w:rsidR="00642E51" w:rsidRPr="00642E51" w:rsidRDefault="00642E51" w:rsidP="00642E51">
      <w:pPr>
        <w:pStyle w:val="Bibliography1"/>
        <w:spacing w:before="240"/>
        <w:ind w:left="720" w:hanging="720"/>
        <w:jc w:val="both"/>
        <w:rPr>
          <w:lang w:val="id-ID"/>
        </w:rPr>
      </w:pPr>
      <w:r w:rsidRPr="00642E51">
        <w:rPr>
          <w:lang w:val="id-ID"/>
        </w:rPr>
        <w:t xml:space="preserve">Asromi, Y. (2003). "Peran pedagang pengumpul hasil bumi dalam pemasaran lada dan kopi" (studi kasus pedagang pengumpul hasil bumi di Kecamatan Baradatu, Kabupaten Waykanan - Propinsi Lampung). </w:t>
      </w:r>
      <w:r w:rsidRPr="00642E51">
        <w:rPr>
          <w:i/>
          <w:iCs/>
          <w:lang w:val="id-ID"/>
        </w:rPr>
        <w:t>Fakultas Ilmu Sosial dan Ilmu Politik, Universitas Indonesia</w:t>
      </w:r>
      <w:r w:rsidRPr="00642E51">
        <w:rPr>
          <w:lang w:val="id-ID"/>
        </w:rPr>
        <w:t>, 155-158.</w:t>
      </w:r>
    </w:p>
    <w:p w:rsidR="00642E51" w:rsidRPr="00642E51" w:rsidRDefault="00642E51" w:rsidP="00642E51">
      <w:pPr>
        <w:rPr>
          <w:rFonts w:ascii="Times New Roman" w:hAnsi="Times New Roman" w:cs="Times New Roman"/>
          <w:lang w:val="id-ID"/>
        </w:rPr>
      </w:pPr>
    </w:p>
    <w:p w:rsidR="00642E51" w:rsidRPr="00642E51" w:rsidRDefault="00642E51" w:rsidP="00642E51">
      <w:pPr>
        <w:pStyle w:val="BodyText"/>
        <w:spacing w:after="0"/>
        <w:jc w:val="both"/>
        <w:rPr>
          <w:w w:val="105"/>
          <w:sz w:val="24"/>
          <w:szCs w:val="24"/>
          <w:lang w:val="en-US"/>
        </w:rPr>
      </w:pPr>
      <w:r w:rsidRPr="00642E51">
        <w:rPr>
          <w:lang w:val="en-US"/>
        </w:rPr>
        <w:t xml:space="preserve">Badan Pusat Statistik, 2019. </w:t>
      </w:r>
      <w:r w:rsidRPr="00642E51">
        <w:rPr>
          <w:i/>
          <w:iCs/>
          <w:lang w:val="en-US"/>
        </w:rPr>
        <w:t>"</w:t>
      </w:r>
      <w:r w:rsidRPr="00642E51">
        <w:rPr>
          <w:i/>
          <w:iCs/>
          <w:w w:val="105"/>
          <w:sz w:val="24"/>
          <w:szCs w:val="24"/>
        </w:rPr>
        <w:t>Luas areal kelapa sawit Sumatra Utara 2019</w:t>
      </w:r>
      <w:r w:rsidRPr="00642E51">
        <w:rPr>
          <w:i/>
          <w:iCs/>
          <w:w w:val="105"/>
          <w:sz w:val="24"/>
          <w:szCs w:val="24"/>
          <w:lang w:val="en-US"/>
        </w:rPr>
        <w:t>"</w:t>
      </w:r>
      <w:r w:rsidRPr="00642E51">
        <w:rPr>
          <w:w w:val="105"/>
          <w:sz w:val="24"/>
          <w:szCs w:val="24"/>
          <w:lang w:val="en-US"/>
        </w:rPr>
        <w:t xml:space="preserve">. https:/ </w:t>
      </w:r>
      <w:r w:rsidRPr="00642E51">
        <w:rPr>
          <w:w w:val="105"/>
          <w:sz w:val="24"/>
          <w:szCs w:val="24"/>
          <w:lang w:val="en-US"/>
        </w:rPr>
        <w:tab/>
        <w:t xml:space="preserve">/sumut.bps.go.id/indicator/54/204/1/luas-tanaman-dan-produksi-kelapa </w:t>
      </w:r>
      <w:r w:rsidRPr="00642E51">
        <w:rPr>
          <w:w w:val="105"/>
          <w:sz w:val="24"/>
          <w:szCs w:val="24"/>
          <w:lang w:val="en-US"/>
        </w:rPr>
        <w:tab/>
        <w:t xml:space="preserve">-sawit-tanaman-perkebunan-rakyat-menurut-kabupaten-kota.html. </w:t>
      </w:r>
      <w:r w:rsidRPr="00642E51">
        <w:rPr>
          <w:w w:val="105"/>
          <w:sz w:val="24"/>
          <w:szCs w:val="24"/>
          <w:lang w:val="en-US"/>
        </w:rPr>
        <w:tab/>
        <w:t>Diakses pada 20 November 2021.</w:t>
      </w:r>
    </w:p>
    <w:p w:rsidR="00642E51" w:rsidRPr="00642E51" w:rsidRDefault="00642E51" w:rsidP="00642E51">
      <w:pPr>
        <w:pStyle w:val="BodyText"/>
        <w:spacing w:after="0"/>
        <w:jc w:val="both"/>
        <w:rPr>
          <w:w w:val="105"/>
          <w:sz w:val="24"/>
          <w:szCs w:val="24"/>
          <w:lang w:val="en-US"/>
        </w:rPr>
      </w:pPr>
    </w:p>
    <w:p w:rsidR="00642E51" w:rsidRPr="00642E51" w:rsidRDefault="00642E51" w:rsidP="00642E51">
      <w:pPr>
        <w:pStyle w:val="Heading4"/>
        <w:shd w:val="clear" w:color="auto" w:fill="FFFFFF"/>
        <w:spacing w:beforeAutospacing="0" w:after="200" w:afterAutospacing="0" w:line="11" w:lineRule="atLeast"/>
        <w:jc w:val="both"/>
        <w:rPr>
          <w:rFonts w:ascii="Times New Roman" w:eastAsia="Arial" w:hAnsi="Times New Roman" w:hint="default"/>
          <w:color w:val="00497D"/>
          <w:sz w:val="18"/>
          <w:szCs w:val="18"/>
          <w:shd w:val="clear" w:color="auto" w:fill="FFFFFF"/>
        </w:rPr>
      </w:pPr>
      <w:r w:rsidRPr="00642E51">
        <w:rPr>
          <w:rFonts w:ascii="Times New Roman" w:hAnsi="Times New Roman" w:hint="default"/>
          <w:b w:val="0"/>
          <w:bCs w:val="0"/>
          <w:w w:val="105"/>
        </w:rPr>
        <w:t xml:space="preserve">Badan Pusat Statistik, 2019. </w:t>
      </w:r>
      <w:r w:rsidRPr="00642E51">
        <w:rPr>
          <w:rFonts w:ascii="Times New Roman" w:hAnsi="Times New Roman" w:hint="default"/>
          <w:b w:val="0"/>
          <w:bCs w:val="0"/>
          <w:i/>
          <w:iCs/>
          <w:w w:val="105"/>
        </w:rPr>
        <w:t>"</w:t>
      </w:r>
      <w:r w:rsidRPr="00642E51">
        <w:rPr>
          <w:rFonts w:ascii="Times New Roman" w:eastAsia="Arial" w:hAnsi="Times New Roman" w:hint="default"/>
          <w:b w:val="0"/>
          <w:bCs w:val="0"/>
          <w:i/>
          <w:iCs/>
          <w:shd w:val="clear" w:color="auto" w:fill="FFFFFF"/>
        </w:rPr>
        <w:t xml:space="preserve">Kecamatan Jawa Maraja Bah Jambi Dalam Angka </w:t>
      </w:r>
      <w:r w:rsidRPr="00642E51">
        <w:rPr>
          <w:rFonts w:ascii="Times New Roman" w:eastAsia="Arial" w:hAnsi="Times New Roman" w:hint="default"/>
          <w:b w:val="0"/>
          <w:bCs w:val="0"/>
          <w:i/>
          <w:iCs/>
          <w:shd w:val="clear" w:color="auto" w:fill="FFFFFF"/>
        </w:rPr>
        <w:tab/>
        <w:t>2019</w:t>
      </w:r>
      <w:r w:rsidRPr="00642E51">
        <w:rPr>
          <w:rFonts w:ascii="Times New Roman" w:eastAsia="Arial" w:hAnsi="Times New Roman" w:hint="default"/>
          <w:b w:val="0"/>
          <w:bCs w:val="0"/>
          <w:shd w:val="clear" w:color="auto" w:fill="FFFFFF"/>
        </w:rPr>
        <w:t>".https:// simalungunkab.bps.go.id/publication/2019/09/26/00df142b</w:t>
      </w:r>
      <w:r w:rsidRPr="00642E51">
        <w:rPr>
          <w:rFonts w:ascii="Times New Roman" w:eastAsia="Arial" w:hAnsi="Times New Roman" w:hint="default"/>
          <w:b w:val="0"/>
          <w:bCs w:val="0"/>
          <w:shd w:val="clear" w:color="auto" w:fill="FFFFFF"/>
        </w:rPr>
        <w:tab/>
        <w:t>2164ea9f09cb0653/kecamatan-jawa-maraja-bah-jambi-dalam-angka-</w:t>
      </w:r>
      <w:r w:rsidRPr="00642E51">
        <w:rPr>
          <w:rFonts w:ascii="Times New Roman" w:eastAsia="Arial" w:hAnsi="Times New Roman" w:hint="default"/>
          <w:b w:val="0"/>
          <w:bCs w:val="0"/>
          <w:shd w:val="clear" w:color="auto" w:fill="FFFFFF"/>
        </w:rPr>
        <w:tab/>
        <w:t>2019 .html. Diakses pada 20 November 2021</w:t>
      </w:r>
      <w:r w:rsidRPr="00642E51">
        <w:rPr>
          <w:rFonts w:ascii="Times New Roman" w:eastAsia="Arial" w:hAnsi="Times New Roman" w:hint="default"/>
          <w:color w:val="00497D"/>
          <w:sz w:val="18"/>
          <w:szCs w:val="18"/>
          <w:shd w:val="clear" w:color="auto" w:fill="FFFFFF"/>
        </w:rPr>
        <w:t>.</w:t>
      </w:r>
    </w:p>
    <w:p w:rsidR="00642E51" w:rsidRPr="00642E51" w:rsidRDefault="00642E51" w:rsidP="00642E51">
      <w:pPr>
        <w:pStyle w:val="Heading4"/>
        <w:shd w:val="clear" w:color="auto" w:fill="FFFFFF"/>
        <w:spacing w:beforeAutospacing="0" w:after="200" w:afterAutospacing="0" w:line="11" w:lineRule="atLeast"/>
        <w:jc w:val="both"/>
        <w:rPr>
          <w:rFonts w:ascii="Times New Roman" w:hAnsi="Times New Roman" w:hint="default"/>
          <w:b w:val="0"/>
          <w:bCs w:val="0"/>
        </w:rPr>
      </w:pPr>
      <w:r w:rsidRPr="00642E51">
        <w:rPr>
          <w:rFonts w:ascii="Times New Roman" w:eastAsia="Arial" w:hAnsi="Times New Roman" w:hint="default"/>
          <w:b w:val="0"/>
          <w:bCs w:val="0"/>
          <w:shd w:val="clear" w:color="auto" w:fill="FFFFFF"/>
        </w:rPr>
        <w:lastRenderedPageBreak/>
        <w:t xml:space="preserve">Badan Pusat Statistik, 2021. </w:t>
      </w:r>
      <w:r w:rsidRPr="00642E51">
        <w:rPr>
          <w:rFonts w:ascii="Times New Roman" w:eastAsia="Arial" w:hAnsi="Times New Roman" w:hint="default"/>
          <w:b w:val="0"/>
          <w:bCs w:val="0"/>
          <w:i/>
          <w:iCs/>
          <w:shd w:val="clear" w:color="auto" w:fill="FFFFFF"/>
        </w:rPr>
        <w:t xml:space="preserve">"Kecamatan Jawa Maraja Bah Jambi Dalam Angka </w:t>
      </w:r>
      <w:r w:rsidRPr="00642E51">
        <w:rPr>
          <w:rFonts w:ascii="Times New Roman" w:eastAsia="Arial" w:hAnsi="Times New Roman" w:hint="default"/>
          <w:b w:val="0"/>
          <w:bCs w:val="0"/>
          <w:i/>
          <w:iCs/>
          <w:shd w:val="clear" w:color="auto" w:fill="FFFFFF"/>
        </w:rPr>
        <w:tab/>
        <w:t>2021</w:t>
      </w:r>
      <w:r w:rsidRPr="00642E51">
        <w:rPr>
          <w:rFonts w:ascii="Times New Roman" w:eastAsia="Arial" w:hAnsi="Times New Roman" w:hint="default"/>
          <w:b w:val="0"/>
          <w:bCs w:val="0"/>
          <w:shd w:val="clear" w:color="auto" w:fill="FFFFFF"/>
        </w:rPr>
        <w:t xml:space="preserve">".https://simalungunkab.bps.go.id/publication/2021/09/24/17ee81 </w:t>
      </w:r>
      <w:r w:rsidRPr="00642E51">
        <w:rPr>
          <w:rFonts w:ascii="Times New Roman" w:eastAsia="Arial" w:hAnsi="Times New Roman" w:hint="default"/>
          <w:b w:val="0"/>
          <w:bCs w:val="0"/>
          <w:shd w:val="clear" w:color="auto" w:fill="FFFFFF"/>
        </w:rPr>
        <w:tab/>
        <w:t>9c83f89e45d7468c6a/kecamatan-jawa-maraja-bah-jambi-dalam-angka-</w:t>
      </w:r>
      <w:r w:rsidRPr="00642E51">
        <w:rPr>
          <w:rFonts w:ascii="Times New Roman" w:eastAsia="Arial" w:hAnsi="Times New Roman" w:hint="default"/>
          <w:b w:val="0"/>
          <w:bCs w:val="0"/>
          <w:shd w:val="clear" w:color="auto" w:fill="FFFFFF"/>
        </w:rPr>
        <w:tab/>
        <w:t>2021.html. Diakses pada 15 April 2022.</w:t>
      </w:r>
    </w:p>
    <w:p w:rsidR="00642E51" w:rsidRPr="00642E51" w:rsidRDefault="00642E51" w:rsidP="00642E51">
      <w:pPr>
        <w:pStyle w:val="BodyText"/>
        <w:spacing w:after="0" w:line="360" w:lineRule="auto"/>
        <w:rPr>
          <w:lang w:val="id-ID"/>
        </w:rPr>
      </w:pPr>
      <w:r w:rsidRPr="00642E51">
        <w:rPr>
          <w:lang w:val="id-ID"/>
        </w:rPr>
        <w:t xml:space="preserve">Basu Swastha, T. H. (2002). </w:t>
      </w:r>
      <w:r w:rsidRPr="00642E51">
        <w:rPr>
          <w:i/>
          <w:iCs/>
          <w:lang w:val="id-ID"/>
        </w:rPr>
        <w:t>"Manajemen pemasaran".</w:t>
      </w:r>
      <w:r w:rsidRPr="00642E51">
        <w:rPr>
          <w:lang w:val="id-ID"/>
        </w:rPr>
        <w:t xml:space="preserve"> Jakarta: Liberty.</w:t>
      </w:r>
    </w:p>
    <w:p w:rsidR="00642E51" w:rsidRPr="00642E51" w:rsidRDefault="00642E51" w:rsidP="00642E51">
      <w:pPr>
        <w:pStyle w:val="Bibliography1"/>
        <w:spacing w:before="240"/>
        <w:ind w:left="720" w:hanging="720"/>
        <w:jc w:val="both"/>
        <w:rPr>
          <w:lang w:val="id-ID"/>
        </w:rPr>
      </w:pPr>
      <w:r w:rsidRPr="00642E51">
        <w:rPr>
          <w:lang w:val="id-ID"/>
        </w:rPr>
        <w:t xml:space="preserve">Elanmoy, S. A. (2013). "Analisis Potensi Ekspor CPO (Crude Palm Oil)". </w:t>
      </w:r>
      <w:r w:rsidRPr="00642E51">
        <w:rPr>
          <w:i/>
          <w:iCs/>
          <w:lang w:val="id-ID"/>
        </w:rPr>
        <w:t xml:space="preserve">Jurnal Ekonomi dan Keuangan </w:t>
      </w:r>
      <w:r w:rsidRPr="00642E51">
        <w:rPr>
          <w:lang w:val="id-ID"/>
        </w:rPr>
        <w:t>, 1-10.</w:t>
      </w:r>
    </w:p>
    <w:p w:rsidR="00642E51" w:rsidRPr="00642E51" w:rsidRDefault="00642E51" w:rsidP="00642E51">
      <w:pPr>
        <w:pStyle w:val="Bibliography1"/>
        <w:spacing w:before="240"/>
        <w:ind w:left="720" w:hanging="720"/>
        <w:jc w:val="both"/>
        <w:rPr>
          <w:lang w:val="id-ID"/>
        </w:rPr>
      </w:pPr>
      <w:r w:rsidRPr="00642E51">
        <w:rPr>
          <w:lang w:val="id-ID"/>
        </w:rPr>
        <w:t xml:space="preserve">Hanafie, R. (2010). </w:t>
      </w:r>
      <w:r w:rsidRPr="00642E51">
        <w:rPr>
          <w:i/>
          <w:iCs/>
          <w:lang w:val="id-ID"/>
        </w:rPr>
        <w:t>"pengantar ekonomi pertanian".</w:t>
      </w:r>
      <w:r w:rsidRPr="00642E51">
        <w:rPr>
          <w:lang w:val="id-ID"/>
        </w:rPr>
        <w:t xml:space="preserve"> Yogyakarta: C.V ANDI OFFSET Gramedia.</w:t>
      </w:r>
    </w:p>
    <w:p w:rsidR="00642E51" w:rsidRPr="00642E51" w:rsidRDefault="00642E51" w:rsidP="00642E51">
      <w:pPr>
        <w:pStyle w:val="Bibliography1"/>
        <w:spacing w:before="240"/>
        <w:ind w:left="720" w:hanging="720"/>
        <w:jc w:val="both"/>
        <w:rPr>
          <w:lang w:val="id-ID"/>
        </w:rPr>
      </w:pPr>
      <w:r w:rsidRPr="00642E51">
        <w:rPr>
          <w:lang w:val="id-ID"/>
        </w:rPr>
        <w:t xml:space="preserve">Husnarti. (2017). "Peran Perdagangan Pengumpul Di Kabupaten LIma Puluh Kota". . </w:t>
      </w:r>
      <w:r w:rsidRPr="00642E51">
        <w:rPr>
          <w:i/>
          <w:iCs/>
          <w:lang w:val="id-ID"/>
        </w:rPr>
        <w:t>Pertanian Faperta UMSB</w:t>
      </w:r>
      <w:r w:rsidRPr="00642E51">
        <w:rPr>
          <w:lang w:val="id-ID"/>
        </w:rPr>
        <w:t>, Vol. 1 No. 1.</w:t>
      </w:r>
    </w:p>
    <w:p w:rsidR="00642E51" w:rsidRPr="00642E51" w:rsidRDefault="00642E51" w:rsidP="00642E51">
      <w:pPr>
        <w:pStyle w:val="Bibliography1"/>
        <w:spacing w:before="240"/>
        <w:ind w:left="720" w:hanging="720"/>
        <w:jc w:val="both"/>
        <w:rPr>
          <w:lang w:val="id-ID"/>
        </w:rPr>
      </w:pPr>
      <w:r w:rsidRPr="00642E51">
        <w:rPr>
          <w:lang w:val="id-ID"/>
        </w:rPr>
        <w:t xml:space="preserve">J., S. W. (2007). Pemasaran. </w:t>
      </w:r>
      <w:r w:rsidRPr="00642E51">
        <w:rPr>
          <w:i/>
          <w:iCs/>
          <w:lang w:val="id-ID"/>
        </w:rPr>
        <w:t xml:space="preserve">Repository </w:t>
      </w:r>
      <w:r w:rsidRPr="00642E51">
        <w:rPr>
          <w:lang w:val="id-ID"/>
        </w:rPr>
        <w:t>, 1-3.</w:t>
      </w:r>
    </w:p>
    <w:p w:rsidR="00642E51" w:rsidRPr="00642E51" w:rsidRDefault="00642E51" w:rsidP="00642E51">
      <w:pPr>
        <w:pStyle w:val="Bibliography1"/>
        <w:spacing w:before="240"/>
        <w:ind w:left="720" w:hanging="720"/>
        <w:jc w:val="both"/>
        <w:rPr>
          <w:lang w:val="id-ID"/>
        </w:rPr>
      </w:pPr>
      <w:r w:rsidRPr="00642E51">
        <w:rPr>
          <w:lang w:val="id-ID"/>
        </w:rPr>
        <w:t xml:space="preserve">Keller, P. K. (2009). Manajemen pemasaran. In K. L. Philip Kotler, </w:t>
      </w:r>
      <w:r w:rsidRPr="00642E51">
        <w:rPr>
          <w:i/>
          <w:iCs/>
          <w:lang w:val="id-ID"/>
        </w:rPr>
        <w:t>Manajemen pemasaran</w:t>
      </w:r>
      <w:r w:rsidRPr="00642E51">
        <w:rPr>
          <w:lang w:val="id-ID"/>
        </w:rPr>
        <w:t xml:space="preserve"> (p. 836). Jakarta : Indeks, 2009: 1967.</w:t>
      </w:r>
    </w:p>
    <w:p w:rsidR="00642E51" w:rsidRPr="00642E51" w:rsidRDefault="00642E51" w:rsidP="00642E51">
      <w:pPr>
        <w:pStyle w:val="Bibliography1"/>
        <w:spacing w:before="240"/>
        <w:ind w:left="720" w:hanging="720"/>
        <w:jc w:val="both"/>
        <w:rPr>
          <w:lang w:val="id-ID"/>
        </w:rPr>
      </w:pPr>
      <w:r w:rsidRPr="00642E51">
        <w:rPr>
          <w:lang w:val="id-ID"/>
        </w:rPr>
        <w:t xml:space="preserve">Ken, S. (2006). </w:t>
      </w:r>
      <w:r w:rsidRPr="00642E51">
        <w:rPr>
          <w:i/>
          <w:iCs/>
          <w:lang w:val="id-ID"/>
        </w:rPr>
        <w:t>"Ilmu usaha tani".</w:t>
      </w:r>
      <w:r w:rsidRPr="00642E51">
        <w:rPr>
          <w:lang w:val="id-ID"/>
        </w:rPr>
        <w:t xml:space="preserve"> Cibubur Jakarta Timur: Penebar Swadaya Group.</w:t>
      </w:r>
    </w:p>
    <w:p w:rsidR="00642E51" w:rsidRPr="00642E51" w:rsidRDefault="00642E51" w:rsidP="00642E51">
      <w:pPr>
        <w:pStyle w:val="Bibliography1"/>
        <w:spacing w:before="240"/>
        <w:ind w:left="720" w:hanging="720"/>
        <w:jc w:val="both"/>
        <w:rPr>
          <w:lang w:val="id-ID"/>
        </w:rPr>
      </w:pPr>
      <w:r w:rsidRPr="00642E51">
        <w:rPr>
          <w:lang w:val="id-ID"/>
        </w:rPr>
        <w:t xml:space="preserve">Marshelia, H. H. (2012). "Pengaruh Strategi Pemasaran Terhadap Peningkatan Penjualan Pada Perusahaan" Dengan Menetapkan Alumni dan Mahasiswa Universitas Bina Nusantara Sebagai Objek Penelitian. . </w:t>
      </w:r>
      <w:r w:rsidRPr="00642E51">
        <w:rPr>
          <w:i/>
          <w:iCs/>
          <w:lang w:val="id-ID"/>
        </w:rPr>
        <w:t>Vol.3 No.2 Binus Business Review</w:t>
      </w:r>
      <w:r w:rsidRPr="00642E51">
        <w:rPr>
          <w:lang w:val="id-ID"/>
        </w:rPr>
        <w:t>, 16.</w:t>
      </w:r>
    </w:p>
    <w:p w:rsidR="00642E51" w:rsidRPr="00642E51" w:rsidRDefault="00642E51" w:rsidP="00642E51">
      <w:pPr>
        <w:pStyle w:val="Bibliography1"/>
        <w:spacing w:before="240"/>
        <w:ind w:left="720" w:hanging="720"/>
        <w:jc w:val="both"/>
        <w:rPr>
          <w:lang w:val="id-ID"/>
        </w:rPr>
      </w:pPr>
      <w:r w:rsidRPr="00642E51">
        <w:rPr>
          <w:lang w:val="id-ID"/>
        </w:rPr>
        <w:t>Megasari, L. A. (2012). Ketergantungan Petani terhadap Tengkulak sebagai Patron dalam Kegiatan. 1-19.</w:t>
      </w:r>
    </w:p>
    <w:p w:rsidR="00642E51" w:rsidRPr="00642E51" w:rsidRDefault="00642E51" w:rsidP="00642E51">
      <w:pPr>
        <w:pStyle w:val="Bibliography1"/>
        <w:spacing w:before="240"/>
        <w:ind w:left="720" w:hanging="720"/>
        <w:jc w:val="both"/>
        <w:rPr>
          <w:lang w:val="id-ID"/>
        </w:rPr>
      </w:pPr>
      <w:r w:rsidRPr="00642E51">
        <w:rPr>
          <w:lang w:val="id-ID"/>
        </w:rPr>
        <w:t xml:space="preserve">Megasari, L. A. (2022). "Ketergantungan Petani terhadap Tengkulak sebagai Patron dalam Kegiatan Proses Produksi Pertanian" (Studi di Desa Baye Kecamatan Kayen Kidul Kabupaten Kediri). </w:t>
      </w:r>
      <w:r w:rsidRPr="00642E51">
        <w:rPr>
          <w:i/>
          <w:iCs/>
          <w:lang w:val="id-ID"/>
        </w:rPr>
        <w:t>Departemen Sosiologi, Fakultas Ilmu Sosial dan Ilmu Politik, Universitas Erlangga</w:t>
      </w:r>
      <w:r w:rsidRPr="00642E51">
        <w:rPr>
          <w:lang w:val="id-ID"/>
        </w:rPr>
        <w:t>, 1-19.</w:t>
      </w:r>
    </w:p>
    <w:p w:rsidR="00642E51" w:rsidRPr="00642E51" w:rsidRDefault="00642E51" w:rsidP="00642E51">
      <w:pPr>
        <w:pStyle w:val="Bibliography1"/>
        <w:spacing w:before="240"/>
        <w:ind w:left="720" w:hanging="720"/>
        <w:jc w:val="both"/>
        <w:rPr>
          <w:lang w:val="id-ID"/>
        </w:rPr>
      </w:pPr>
      <w:r w:rsidRPr="00642E51">
        <w:rPr>
          <w:lang w:val="id-ID"/>
        </w:rPr>
        <w:t xml:space="preserve">Philip Kotler, K. L. (1992). </w:t>
      </w:r>
      <w:r w:rsidRPr="00642E51">
        <w:rPr>
          <w:i/>
          <w:iCs/>
          <w:lang w:val="id-ID"/>
        </w:rPr>
        <w:t>Marketing Management.</w:t>
      </w:r>
      <w:r w:rsidRPr="00642E51">
        <w:rPr>
          <w:lang w:val="id-ID"/>
        </w:rPr>
        <w:t xml:space="preserve"> 2012.</w:t>
      </w:r>
    </w:p>
    <w:p w:rsidR="00642E51" w:rsidRPr="00642E51" w:rsidRDefault="00642E51" w:rsidP="00642E51">
      <w:pPr>
        <w:pStyle w:val="Bibliography1"/>
        <w:spacing w:before="240"/>
        <w:ind w:left="720" w:hanging="720"/>
        <w:jc w:val="both"/>
        <w:rPr>
          <w:lang w:val="id-ID"/>
        </w:rPr>
      </w:pPr>
      <w:r w:rsidRPr="00642E51">
        <w:rPr>
          <w:lang w:val="id-ID"/>
        </w:rPr>
        <w:t xml:space="preserve">Quartey, S. (2015). The Impact of Training and Development on Employee Performance and Effectiveness. </w:t>
      </w:r>
      <w:r w:rsidRPr="00642E51">
        <w:rPr>
          <w:i/>
          <w:iCs/>
          <w:lang w:val="id-ID"/>
        </w:rPr>
        <w:t>Journal of Human Resource and Sustainability Studies, Vol.3 No.4,</w:t>
      </w:r>
      <w:r w:rsidRPr="00642E51">
        <w:rPr>
          <w:lang w:val="id-ID"/>
        </w:rPr>
        <w:t>.</w:t>
      </w:r>
    </w:p>
    <w:p w:rsidR="00642E51" w:rsidRPr="00642E51" w:rsidRDefault="00642E51" w:rsidP="00642E51">
      <w:pPr>
        <w:pStyle w:val="Bibliography1"/>
        <w:spacing w:before="240"/>
        <w:ind w:left="720" w:hanging="720"/>
        <w:jc w:val="both"/>
        <w:rPr>
          <w:lang w:val="id-ID"/>
        </w:rPr>
      </w:pPr>
      <w:r w:rsidRPr="00642E51">
        <w:rPr>
          <w:lang w:val="id-ID"/>
        </w:rPr>
        <w:t xml:space="preserve">Reni, A. (2019). "Pola Hubungan Asosiatif Jual Beli Produksi". </w:t>
      </w:r>
      <w:r w:rsidRPr="00642E51">
        <w:rPr>
          <w:i/>
          <w:iCs/>
          <w:lang w:val="id-ID"/>
        </w:rPr>
        <w:t>eJournal Sosiatri-Sosiologi,Volume 7, Nomor 2</w:t>
      </w:r>
      <w:r w:rsidRPr="00642E51">
        <w:rPr>
          <w:lang w:val="id-ID"/>
        </w:rPr>
        <w:t>, 62-71.</w:t>
      </w:r>
    </w:p>
    <w:p w:rsidR="00642E51" w:rsidRPr="00642E51" w:rsidRDefault="00642E51" w:rsidP="00642E51">
      <w:pPr>
        <w:pStyle w:val="Bibliography1"/>
        <w:spacing w:before="240"/>
        <w:ind w:left="720" w:hanging="720"/>
        <w:jc w:val="both"/>
        <w:rPr>
          <w:lang w:val="en-US"/>
        </w:rPr>
      </w:pPr>
      <w:r w:rsidRPr="00642E51">
        <w:rPr>
          <w:lang w:val="id-ID"/>
        </w:rPr>
        <w:t>Santoso, A. N. (2018). Eksistensi Dan Peran Tengkulak Dalam Pemasaran Tebu Di Wilayah Pg Pesantren Baru (Studi Kasus Pada Tengkulak Swn Di Kecamatan Wates, Kabupaten Kediri).</w:t>
      </w:r>
    </w:p>
    <w:p w:rsidR="00642E51" w:rsidRPr="00642E51" w:rsidRDefault="00642E51" w:rsidP="00642E51">
      <w:pPr>
        <w:pStyle w:val="BodyText"/>
        <w:spacing w:line="360" w:lineRule="auto"/>
        <w:ind w:right="60"/>
        <w:jc w:val="both"/>
        <w:rPr>
          <w:w w:val="105"/>
          <w:sz w:val="24"/>
          <w:szCs w:val="24"/>
        </w:rPr>
      </w:pPr>
      <w:r w:rsidRPr="00642E51">
        <w:rPr>
          <w:b/>
          <w:bCs/>
        </w:rPr>
        <w:fldChar w:fldCharType="end"/>
      </w:r>
    </w:p>
    <w:p w:rsidR="00642E51" w:rsidRPr="00642E51" w:rsidRDefault="00642E51" w:rsidP="00642E51">
      <w:pPr>
        <w:spacing w:line="360" w:lineRule="auto"/>
        <w:ind w:right="266"/>
        <w:jc w:val="both"/>
        <w:rPr>
          <w:rFonts w:ascii="Times New Roman" w:hAnsi="Times New Roman" w:cs="Times New Roman"/>
          <w:sz w:val="28"/>
          <w:szCs w:val="28"/>
        </w:rPr>
      </w:pPr>
      <w:bookmarkStart w:id="1" w:name="_GoBack"/>
      <w:bookmarkEnd w:id="1"/>
    </w:p>
    <w:sectPr w:rsidR="00642E51" w:rsidRPr="00642E51" w:rsidSect="00CD4639">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6273E"/>
    <w:multiLevelType w:val="multilevel"/>
    <w:tmpl w:val="0A16273E"/>
    <w:lvl w:ilvl="0">
      <w:start w:val="1"/>
      <w:numFmt w:val="decimal"/>
      <w:lvlText w:val="%1."/>
      <w:lvlJc w:val="left"/>
      <w:pPr>
        <w:ind w:left="29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7432DE"/>
    <w:multiLevelType w:val="multilevel"/>
    <w:tmpl w:val="127432DE"/>
    <w:lvl w:ilvl="0">
      <w:start w:val="1"/>
      <w:numFmt w:val="lowerLetter"/>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2">
    <w:nsid w:val="1973139D"/>
    <w:multiLevelType w:val="hybridMultilevel"/>
    <w:tmpl w:val="578AB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FA6A53"/>
    <w:multiLevelType w:val="multilevel"/>
    <w:tmpl w:val="27FA6A53"/>
    <w:lvl w:ilvl="0">
      <w:start w:val="1"/>
      <w:numFmt w:val="decimal"/>
      <w:lvlText w:val="%1."/>
      <w:lvlJc w:val="left"/>
      <w:pPr>
        <w:ind w:left="29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352D31"/>
    <w:multiLevelType w:val="singleLevel"/>
    <w:tmpl w:val="2D352D31"/>
    <w:lvl w:ilvl="0">
      <w:start w:val="1"/>
      <w:numFmt w:val="decimal"/>
      <w:lvlText w:val="%1."/>
      <w:lvlJc w:val="left"/>
      <w:pPr>
        <w:tabs>
          <w:tab w:val="left" w:pos="425"/>
        </w:tabs>
        <w:ind w:left="425" w:hanging="425"/>
      </w:pPr>
      <w:rPr>
        <w:rFonts w:hint="default"/>
      </w:rPr>
    </w:lvl>
  </w:abstractNum>
  <w:abstractNum w:abstractNumId="5">
    <w:nsid w:val="2DC35AF8"/>
    <w:multiLevelType w:val="multilevel"/>
    <w:tmpl w:val="2DC35AF8"/>
    <w:lvl w:ilvl="0">
      <w:start w:val="1"/>
      <w:numFmt w:val="lowerLetter"/>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6">
    <w:nsid w:val="3501385E"/>
    <w:multiLevelType w:val="multilevel"/>
    <w:tmpl w:val="3501385E"/>
    <w:lvl w:ilvl="0">
      <w:start w:val="1"/>
      <w:numFmt w:val="lowerLetter"/>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7">
    <w:nsid w:val="37BD10C3"/>
    <w:multiLevelType w:val="multilevel"/>
    <w:tmpl w:val="37BD10C3"/>
    <w:lvl w:ilvl="0">
      <w:start w:val="1"/>
      <w:numFmt w:val="decimal"/>
      <w:lvlText w:val="%1."/>
      <w:lvlJc w:val="left"/>
      <w:pPr>
        <w:ind w:left="29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F573307"/>
    <w:multiLevelType w:val="multilevel"/>
    <w:tmpl w:val="3F573307"/>
    <w:lvl w:ilvl="0">
      <w:start w:val="1"/>
      <w:numFmt w:val="decimal"/>
      <w:lvlText w:val="%1)"/>
      <w:lvlJc w:val="left"/>
      <w:pPr>
        <w:ind w:left="2370" w:hanging="360"/>
      </w:pPr>
    </w:lvl>
    <w:lvl w:ilvl="1">
      <w:start w:val="1"/>
      <w:numFmt w:val="lowerLetter"/>
      <w:lvlText w:val="%2."/>
      <w:lvlJc w:val="left"/>
      <w:pPr>
        <w:ind w:left="3090" w:hanging="360"/>
      </w:pPr>
    </w:lvl>
    <w:lvl w:ilvl="2">
      <w:start w:val="1"/>
      <w:numFmt w:val="lowerRoman"/>
      <w:lvlText w:val="%3."/>
      <w:lvlJc w:val="right"/>
      <w:pPr>
        <w:ind w:left="3810" w:hanging="180"/>
      </w:pPr>
    </w:lvl>
    <w:lvl w:ilvl="3">
      <w:start w:val="1"/>
      <w:numFmt w:val="decimal"/>
      <w:lvlText w:val="%4."/>
      <w:lvlJc w:val="left"/>
      <w:pPr>
        <w:ind w:left="4530" w:hanging="360"/>
      </w:pPr>
    </w:lvl>
    <w:lvl w:ilvl="4">
      <w:start w:val="1"/>
      <w:numFmt w:val="lowerLetter"/>
      <w:lvlText w:val="%5."/>
      <w:lvlJc w:val="left"/>
      <w:pPr>
        <w:ind w:left="5250" w:hanging="360"/>
      </w:pPr>
    </w:lvl>
    <w:lvl w:ilvl="5">
      <w:start w:val="1"/>
      <w:numFmt w:val="lowerRoman"/>
      <w:lvlText w:val="%6."/>
      <w:lvlJc w:val="right"/>
      <w:pPr>
        <w:ind w:left="5970" w:hanging="180"/>
      </w:pPr>
    </w:lvl>
    <w:lvl w:ilvl="6">
      <w:start w:val="1"/>
      <w:numFmt w:val="decimal"/>
      <w:lvlText w:val="%7."/>
      <w:lvlJc w:val="left"/>
      <w:pPr>
        <w:ind w:left="6690" w:hanging="360"/>
      </w:pPr>
    </w:lvl>
    <w:lvl w:ilvl="7">
      <w:start w:val="1"/>
      <w:numFmt w:val="lowerLetter"/>
      <w:lvlText w:val="%8."/>
      <w:lvlJc w:val="left"/>
      <w:pPr>
        <w:ind w:left="7410" w:hanging="360"/>
      </w:pPr>
    </w:lvl>
    <w:lvl w:ilvl="8">
      <w:start w:val="1"/>
      <w:numFmt w:val="lowerRoman"/>
      <w:lvlText w:val="%9."/>
      <w:lvlJc w:val="right"/>
      <w:pPr>
        <w:ind w:left="8130" w:hanging="180"/>
      </w:pPr>
    </w:lvl>
  </w:abstractNum>
  <w:abstractNum w:abstractNumId="9">
    <w:nsid w:val="466564F6"/>
    <w:multiLevelType w:val="multilevel"/>
    <w:tmpl w:val="466564F6"/>
    <w:lvl w:ilvl="0">
      <w:start w:val="1"/>
      <w:numFmt w:val="decimal"/>
      <w:lvlText w:val="%1."/>
      <w:lvlJc w:val="left"/>
      <w:pPr>
        <w:ind w:left="29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CD42884"/>
    <w:multiLevelType w:val="multilevel"/>
    <w:tmpl w:val="4CD42884"/>
    <w:lvl w:ilvl="0">
      <w:start w:val="1"/>
      <w:numFmt w:val="upperLetter"/>
      <w:lvlText w:val="%1."/>
      <w:lvlJc w:val="left"/>
      <w:pPr>
        <w:ind w:left="800" w:hanging="360"/>
      </w:p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11">
    <w:nsid w:val="587F5767"/>
    <w:multiLevelType w:val="hybridMultilevel"/>
    <w:tmpl w:val="58B20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A72DE2"/>
    <w:multiLevelType w:val="multilevel"/>
    <w:tmpl w:val="59A72DE2"/>
    <w:lvl w:ilvl="0">
      <w:start w:val="1"/>
      <w:numFmt w:val="decimal"/>
      <w:lvlText w:val="%1."/>
      <w:lvlJc w:val="left"/>
      <w:pPr>
        <w:ind w:left="29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FA16854"/>
    <w:multiLevelType w:val="multilevel"/>
    <w:tmpl w:val="5FA16854"/>
    <w:lvl w:ilvl="0">
      <w:start w:val="1"/>
      <w:numFmt w:val="lowerLetter"/>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4">
    <w:nsid w:val="62AF2730"/>
    <w:multiLevelType w:val="multilevel"/>
    <w:tmpl w:val="62AF2730"/>
    <w:lvl w:ilvl="0">
      <w:start w:val="1"/>
      <w:numFmt w:val="lowerLetter"/>
      <w:lvlText w:val="%1."/>
      <w:lvlJc w:val="left"/>
      <w:pPr>
        <w:ind w:left="3640" w:hanging="360"/>
      </w:pPr>
    </w:lvl>
    <w:lvl w:ilvl="1">
      <w:start w:val="1"/>
      <w:numFmt w:val="lowerLetter"/>
      <w:lvlText w:val="%2."/>
      <w:lvlJc w:val="left"/>
      <w:pPr>
        <w:ind w:left="4360" w:hanging="360"/>
      </w:pPr>
    </w:lvl>
    <w:lvl w:ilvl="2">
      <w:start w:val="1"/>
      <w:numFmt w:val="lowerRoman"/>
      <w:lvlText w:val="%3."/>
      <w:lvlJc w:val="right"/>
      <w:pPr>
        <w:ind w:left="5080" w:hanging="180"/>
      </w:pPr>
    </w:lvl>
    <w:lvl w:ilvl="3">
      <w:start w:val="1"/>
      <w:numFmt w:val="decimal"/>
      <w:lvlText w:val="%4."/>
      <w:lvlJc w:val="left"/>
      <w:pPr>
        <w:ind w:left="5800" w:hanging="360"/>
      </w:pPr>
    </w:lvl>
    <w:lvl w:ilvl="4">
      <w:start w:val="1"/>
      <w:numFmt w:val="lowerLetter"/>
      <w:lvlText w:val="%5."/>
      <w:lvlJc w:val="left"/>
      <w:pPr>
        <w:ind w:left="6520" w:hanging="360"/>
      </w:pPr>
    </w:lvl>
    <w:lvl w:ilvl="5">
      <w:start w:val="1"/>
      <w:numFmt w:val="lowerRoman"/>
      <w:lvlText w:val="%6."/>
      <w:lvlJc w:val="right"/>
      <w:pPr>
        <w:ind w:left="7240" w:hanging="180"/>
      </w:pPr>
    </w:lvl>
    <w:lvl w:ilvl="6">
      <w:start w:val="1"/>
      <w:numFmt w:val="decimal"/>
      <w:lvlText w:val="%7."/>
      <w:lvlJc w:val="left"/>
      <w:pPr>
        <w:ind w:left="7960" w:hanging="360"/>
      </w:pPr>
    </w:lvl>
    <w:lvl w:ilvl="7">
      <w:start w:val="1"/>
      <w:numFmt w:val="lowerLetter"/>
      <w:lvlText w:val="%8."/>
      <w:lvlJc w:val="left"/>
      <w:pPr>
        <w:ind w:left="8680" w:hanging="360"/>
      </w:pPr>
    </w:lvl>
    <w:lvl w:ilvl="8">
      <w:start w:val="1"/>
      <w:numFmt w:val="lowerRoman"/>
      <w:lvlText w:val="%9."/>
      <w:lvlJc w:val="right"/>
      <w:pPr>
        <w:ind w:left="9400" w:hanging="180"/>
      </w:pPr>
    </w:lvl>
  </w:abstractNum>
  <w:abstractNum w:abstractNumId="15">
    <w:nsid w:val="64D635E0"/>
    <w:multiLevelType w:val="multilevel"/>
    <w:tmpl w:val="64D635E0"/>
    <w:lvl w:ilvl="0">
      <w:start w:val="1"/>
      <w:numFmt w:val="decimal"/>
      <w:lvlText w:val="%1)"/>
      <w:lvlJc w:val="left"/>
      <w:pPr>
        <w:ind w:left="2370" w:hanging="360"/>
      </w:pPr>
    </w:lvl>
    <w:lvl w:ilvl="1">
      <w:start w:val="1"/>
      <w:numFmt w:val="lowerLetter"/>
      <w:lvlText w:val="%2."/>
      <w:lvlJc w:val="left"/>
      <w:pPr>
        <w:ind w:left="3090" w:hanging="360"/>
      </w:pPr>
    </w:lvl>
    <w:lvl w:ilvl="2">
      <w:start w:val="1"/>
      <w:numFmt w:val="lowerRoman"/>
      <w:lvlText w:val="%3."/>
      <w:lvlJc w:val="right"/>
      <w:pPr>
        <w:ind w:left="3810" w:hanging="180"/>
      </w:pPr>
    </w:lvl>
    <w:lvl w:ilvl="3">
      <w:start w:val="1"/>
      <w:numFmt w:val="decimal"/>
      <w:lvlText w:val="%4."/>
      <w:lvlJc w:val="left"/>
      <w:pPr>
        <w:ind w:left="4530" w:hanging="360"/>
      </w:pPr>
    </w:lvl>
    <w:lvl w:ilvl="4">
      <w:start w:val="1"/>
      <w:numFmt w:val="lowerLetter"/>
      <w:lvlText w:val="%5."/>
      <w:lvlJc w:val="left"/>
      <w:pPr>
        <w:ind w:left="5250" w:hanging="360"/>
      </w:pPr>
    </w:lvl>
    <w:lvl w:ilvl="5">
      <w:start w:val="1"/>
      <w:numFmt w:val="lowerRoman"/>
      <w:lvlText w:val="%6."/>
      <w:lvlJc w:val="right"/>
      <w:pPr>
        <w:ind w:left="5970" w:hanging="180"/>
      </w:pPr>
    </w:lvl>
    <w:lvl w:ilvl="6">
      <w:start w:val="1"/>
      <w:numFmt w:val="decimal"/>
      <w:lvlText w:val="%7."/>
      <w:lvlJc w:val="left"/>
      <w:pPr>
        <w:ind w:left="6690" w:hanging="360"/>
      </w:pPr>
    </w:lvl>
    <w:lvl w:ilvl="7">
      <w:start w:val="1"/>
      <w:numFmt w:val="lowerLetter"/>
      <w:lvlText w:val="%8."/>
      <w:lvlJc w:val="left"/>
      <w:pPr>
        <w:ind w:left="7410" w:hanging="360"/>
      </w:pPr>
    </w:lvl>
    <w:lvl w:ilvl="8">
      <w:start w:val="1"/>
      <w:numFmt w:val="lowerRoman"/>
      <w:lvlText w:val="%9."/>
      <w:lvlJc w:val="right"/>
      <w:pPr>
        <w:ind w:left="8130" w:hanging="180"/>
      </w:pPr>
    </w:lvl>
  </w:abstractNum>
  <w:abstractNum w:abstractNumId="16">
    <w:nsid w:val="6BF73E61"/>
    <w:multiLevelType w:val="multilevel"/>
    <w:tmpl w:val="6BF73E61"/>
    <w:lvl w:ilvl="0">
      <w:start w:val="1"/>
      <w:numFmt w:val="decimal"/>
      <w:lvlText w:val="%1."/>
      <w:lvlJc w:val="left"/>
      <w:pPr>
        <w:ind w:left="4360" w:hanging="360"/>
      </w:pPr>
    </w:lvl>
    <w:lvl w:ilvl="1">
      <w:start w:val="1"/>
      <w:numFmt w:val="lowerLetter"/>
      <w:lvlText w:val="%2."/>
      <w:lvlJc w:val="left"/>
      <w:pPr>
        <w:ind w:left="5080" w:hanging="360"/>
      </w:pPr>
    </w:lvl>
    <w:lvl w:ilvl="2">
      <w:start w:val="1"/>
      <w:numFmt w:val="lowerRoman"/>
      <w:lvlText w:val="%3."/>
      <w:lvlJc w:val="right"/>
      <w:pPr>
        <w:ind w:left="5800" w:hanging="180"/>
      </w:pPr>
    </w:lvl>
    <w:lvl w:ilvl="3">
      <w:start w:val="1"/>
      <w:numFmt w:val="decimal"/>
      <w:lvlText w:val="%4."/>
      <w:lvlJc w:val="left"/>
      <w:pPr>
        <w:ind w:left="6520" w:hanging="360"/>
      </w:pPr>
    </w:lvl>
    <w:lvl w:ilvl="4">
      <w:start w:val="1"/>
      <w:numFmt w:val="lowerLetter"/>
      <w:lvlText w:val="%5."/>
      <w:lvlJc w:val="left"/>
      <w:pPr>
        <w:ind w:left="7240" w:hanging="360"/>
      </w:pPr>
    </w:lvl>
    <w:lvl w:ilvl="5">
      <w:start w:val="1"/>
      <w:numFmt w:val="lowerRoman"/>
      <w:lvlText w:val="%6."/>
      <w:lvlJc w:val="right"/>
      <w:pPr>
        <w:ind w:left="7960" w:hanging="180"/>
      </w:pPr>
    </w:lvl>
    <w:lvl w:ilvl="6">
      <w:start w:val="1"/>
      <w:numFmt w:val="decimal"/>
      <w:lvlText w:val="%7."/>
      <w:lvlJc w:val="left"/>
      <w:pPr>
        <w:ind w:left="8680" w:hanging="360"/>
      </w:pPr>
    </w:lvl>
    <w:lvl w:ilvl="7">
      <w:start w:val="1"/>
      <w:numFmt w:val="lowerLetter"/>
      <w:lvlText w:val="%8."/>
      <w:lvlJc w:val="left"/>
      <w:pPr>
        <w:ind w:left="9400" w:hanging="360"/>
      </w:pPr>
    </w:lvl>
    <w:lvl w:ilvl="8">
      <w:start w:val="1"/>
      <w:numFmt w:val="lowerRoman"/>
      <w:lvlText w:val="%9."/>
      <w:lvlJc w:val="right"/>
      <w:pPr>
        <w:ind w:left="10120" w:hanging="180"/>
      </w:pPr>
    </w:lvl>
  </w:abstractNum>
  <w:num w:numId="1">
    <w:abstractNumId w:val="4"/>
  </w:num>
  <w:num w:numId="2">
    <w:abstractNumId w:val="13"/>
  </w:num>
  <w:num w:numId="3">
    <w:abstractNumId w:val="10"/>
  </w:num>
  <w:num w:numId="4">
    <w:abstractNumId w:val="0"/>
  </w:num>
  <w:num w:numId="5">
    <w:abstractNumId w:val="7"/>
  </w:num>
  <w:num w:numId="6">
    <w:abstractNumId w:val="5"/>
  </w:num>
  <w:num w:numId="7">
    <w:abstractNumId w:val="1"/>
  </w:num>
  <w:num w:numId="8">
    <w:abstractNumId w:val="3"/>
  </w:num>
  <w:num w:numId="9">
    <w:abstractNumId w:val="6"/>
  </w:num>
  <w:num w:numId="10">
    <w:abstractNumId w:val="15"/>
  </w:num>
  <w:num w:numId="11">
    <w:abstractNumId w:val="8"/>
  </w:num>
  <w:num w:numId="12">
    <w:abstractNumId w:val="9"/>
  </w:num>
  <w:num w:numId="13">
    <w:abstractNumId w:val="14"/>
  </w:num>
  <w:num w:numId="14">
    <w:abstractNumId w:val="12"/>
  </w:num>
  <w:num w:numId="15">
    <w:abstractNumId w:val="16"/>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6F4"/>
    <w:rsid w:val="00230E88"/>
    <w:rsid w:val="005E3D74"/>
    <w:rsid w:val="00642E51"/>
    <w:rsid w:val="006A1677"/>
    <w:rsid w:val="006A6362"/>
    <w:rsid w:val="00744CDC"/>
    <w:rsid w:val="007A6CDE"/>
    <w:rsid w:val="007F50DE"/>
    <w:rsid w:val="00957FD6"/>
    <w:rsid w:val="00B519D0"/>
    <w:rsid w:val="00C706F4"/>
    <w:rsid w:val="00CD4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686B6-36F2-43CA-8C79-25ECC70E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next w:val="Normal"/>
    <w:link w:val="Heading4Char"/>
    <w:semiHidden/>
    <w:unhideWhenUsed/>
    <w:qFormat/>
    <w:rsid w:val="00642E51"/>
    <w:pPr>
      <w:spacing w:beforeAutospacing="1" w:after="0" w:afterAutospacing="1" w:line="240" w:lineRule="auto"/>
      <w:outlineLvl w:val="3"/>
    </w:pPr>
    <w:rPr>
      <w:rFonts w:ascii="SimSun" w:eastAsia="SimSun" w:hAnsi="SimSun" w:cs="Times New Roma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706F4"/>
    <w:rPr>
      <w:color w:val="0563C1"/>
      <w:u w:val="single"/>
    </w:rPr>
  </w:style>
  <w:style w:type="paragraph" w:styleId="BodyText">
    <w:name w:val="Body Text"/>
    <w:basedOn w:val="Normal"/>
    <w:link w:val="BodyTextChar"/>
    <w:qFormat/>
    <w:rsid w:val="006A1677"/>
    <w:pPr>
      <w:widowControl w:val="0"/>
      <w:autoSpaceDE w:val="0"/>
      <w:autoSpaceDN w:val="0"/>
      <w:spacing w:after="12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rsid w:val="006A1677"/>
    <w:rPr>
      <w:rFonts w:ascii="Times New Roman" w:eastAsia="Times New Roman" w:hAnsi="Times New Roman" w:cs="Times New Roman"/>
      <w:lang w:val="id"/>
    </w:rPr>
  </w:style>
  <w:style w:type="paragraph" w:styleId="ListParagraph">
    <w:name w:val="List Paragraph"/>
    <w:basedOn w:val="Normal"/>
    <w:link w:val="ListParagraphChar"/>
    <w:uiPriority w:val="34"/>
    <w:qFormat/>
    <w:rsid w:val="006A1677"/>
    <w:pPr>
      <w:widowControl w:val="0"/>
      <w:autoSpaceDE w:val="0"/>
      <w:autoSpaceDN w:val="0"/>
      <w:spacing w:after="0" w:line="240" w:lineRule="auto"/>
      <w:ind w:left="1317" w:hanging="361"/>
      <w:jc w:val="both"/>
    </w:pPr>
    <w:rPr>
      <w:rFonts w:ascii="Times New Roman" w:eastAsia="Times New Roman" w:hAnsi="Times New Roman" w:cs="Times New Roman"/>
      <w:lang w:val="id"/>
    </w:rPr>
  </w:style>
  <w:style w:type="table" w:styleId="TableGrid">
    <w:name w:val="Table Grid"/>
    <w:basedOn w:val="TableNormal"/>
    <w:qFormat/>
    <w:rsid w:val="006A1677"/>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6A1677"/>
    <w:pPr>
      <w:widowControl w:val="0"/>
      <w:autoSpaceDE w:val="0"/>
      <w:autoSpaceDN w:val="0"/>
      <w:spacing w:after="0" w:line="240" w:lineRule="auto"/>
      <w:ind w:left="110"/>
    </w:pPr>
    <w:rPr>
      <w:rFonts w:ascii="Times New Roman" w:eastAsia="Times New Roman" w:hAnsi="Times New Roman" w:cs="Times New Roman"/>
      <w:lang w:val="id"/>
    </w:rPr>
  </w:style>
  <w:style w:type="character" w:customStyle="1" w:styleId="ListParagraphChar">
    <w:name w:val="List Paragraph Char"/>
    <w:link w:val="ListParagraph"/>
    <w:uiPriority w:val="34"/>
    <w:qFormat/>
    <w:locked/>
    <w:rsid w:val="00642E51"/>
    <w:rPr>
      <w:rFonts w:ascii="Times New Roman" w:eastAsia="Times New Roman" w:hAnsi="Times New Roman" w:cs="Times New Roman"/>
      <w:lang w:val="id"/>
    </w:rPr>
  </w:style>
  <w:style w:type="character" w:customStyle="1" w:styleId="Heading4Char">
    <w:name w:val="Heading 4 Char"/>
    <w:basedOn w:val="DefaultParagraphFont"/>
    <w:link w:val="Heading4"/>
    <w:semiHidden/>
    <w:rsid w:val="00642E51"/>
    <w:rPr>
      <w:rFonts w:ascii="SimSun" w:eastAsia="SimSun" w:hAnsi="SimSun" w:cs="Times New Roman"/>
      <w:b/>
      <w:bCs/>
      <w:sz w:val="24"/>
      <w:szCs w:val="24"/>
      <w:lang w:eastAsia="zh-CN"/>
    </w:rPr>
  </w:style>
  <w:style w:type="paragraph" w:styleId="BlockText">
    <w:name w:val="Block Text"/>
    <w:basedOn w:val="Normal"/>
    <w:qFormat/>
    <w:rsid w:val="00642E51"/>
    <w:pPr>
      <w:widowControl w:val="0"/>
      <w:autoSpaceDE w:val="0"/>
      <w:autoSpaceDN w:val="0"/>
      <w:spacing w:after="120" w:line="240" w:lineRule="auto"/>
      <w:ind w:leftChars="700" w:left="1440" w:rightChars="700" w:right="1440"/>
    </w:pPr>
    <w:rPr>
      <w:rFonts w:ascii="Times New Roman" w:eastAsia="Times New Roman" w:hAnsi="Times New Roman" w:cs="Times New Roman"/>
      <w:lang w:val="id"/>
    </w:rPr>
  </w:style>
  <w:style w:type="paragraph" w:customStyle="1" w:styleId="Bibliography1">
    <w:name w:val="Bibliography1"/>
    <w:basedOn w:val="Normal"/>
    <w:next w:val="Normal"/>
    <w:uiPriority w:val="37"/>
    <w:unhideWhenUsed/>
    <w:qFormat/>
    <w:rsid w:val="00642E51"/>
    <w:pPr>
      <w:widowControl w:val="0"/>
      <w:autoSpaceDE w:val="0"/>
      <w:autoSpaceDN w:val="0"/>
      <w:spacing w:after="0" w:line="240" w:lineRule="auto"/>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bisyahrozi46@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file>

<file path=customXml/itemProps1.xml><?xml version="1.0" encoding="utf-8"?>
<ds:datastoreItem xmlns:ds="http://schemas.openxmlformats.org/officeDocument/2006/customXml" ds:itemID="{ECD72C94-AA59-432E-B532-0F4E36BE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5741</Words>
  <Characters>32730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2022-09-16T07:35:00Z</dcterms:created>
  <dcterms:modified xsi:type="dcterms:W3CDTF">2022-09-16T08:37:00Z</dcterms:modified>
</cp:coreProperties>
</file>