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278" w:rsidRPr="002169BB" w:rsidRDefault="009B3278" w:rsidP="009B3278">
      <w:pPr>
        <w:framePr w:w="9360" w:hSpace="187" w:vSpace="187" w:wrap="notBeside" w:vAnchor="text" w:hAnchor="page" w:xAlign="center" w:y="1"/>
        <w:spacing w:line="360" w:lineRule="auto"/>
        <w:jc w:val="center"/>
        <w:rPr>
          <w:b/>
          <w:sz w:val="24"/>
          <w:szCs w:val="24"/>
        </w:rPr>
      </w:pPr>
      <w:bookmarkStart w:id="0" w:name="_GoBack"/>
      <w:bookmarkEnd w:id="0"/>
      <w:r w:rsidRPr="002169BB">
        <w:rPr>
          <w:b/>
          <w:sz w:val="24"/>
          <w:szCs w:val="24"/>
        </w:rPr>
        <w:t xml:space="preserve">ANALISIS </w:t>
      </w:r>
      <w:r>
        <w:rPr>
          <w:b/>
          <w:sz w:val="24"/>
          <w:szCs w:val="24"/>
          <w:lang w:val="id-ID"/>
        </w:rPr>
        <w:t xml:space="preserve">EKONOMI </w:t>
      </w:r>
      <w:r w:rsidRPr="002169BB">
        <w:rPr>
          <w:b/>
          <w:sz w:val="24"/>
          <w:szCs w:val="24"/>
        </w:rPr>
        <w:t>AGROINDUSTRI GULA AREN DI DESA GONOHARJO KECAMATAN LIMBANGAN KABUPATEN KENDAL</w:t>
      </w:r>
    </w:p>
    <w:p w:rsidR="00980827" w:rsidRDefault="00980827"/>
    <w:p w:rsidR="00980827" w:rsidRPr="009B3278" w:rsidRDefault="009B3278">
      <w:pPr>
        <w:spacing w:line="276" w:lineRule="auto"/>
        <w:ind w:right="-7"/>
        <w:jc w:val="center"/>
        <w:rPr>
          <w:b/>
          <w:sz w:val="24"/>
          <w:szCs w:val="24"/>
          <w:vertAlign w:val="superscript"/>
          <w:lang w:val="id-ID"/>
        </w:rPr>
      </w:pPr>
      <w:r>
        <w:rPr>
          <w:b/>
          <w:sz w:val="24"/>
          <w:szCs w:val="24"/>
          <w:lang w:val="id-ID"/>
        </w:rPr>
        <w:t>Shada Hanin Faliha</w:t>
      </w:r>
      <w:r w:rsidR="00A01998">
        <w:rPr>
          <w:b/>
          <w:sz w:val="24"/>
          <w:szCs w:val="24"/>
          <w:vertAlign w:val="superscript"/>
        </w:rPr>
        <w:t>1</w:t>
      </w:r>
      <w:r>
        <w:rPr>
          <w:b/>
          <w:sz w:val="24"/>
          <w:szCs w:val="24"/>
        </w:rPr>
        <w:t xml:space="preserve">, </w:t>
      </w:r>
      <w:r>
        <w:rPr>
          <w:b/>
          <w:sz w:val="24"/>
          <w:szCs w:val="24"/>
          <w:lang w:val="id-ID"/>
        </w:rPr>
        <w:t>Istiti Purwandari</w:t>
      </w:r>
      <w:r w:rsidR="00A01998">
        <w:rPr>
          <w:b/>
          <w:sz w:val="24"/>
          <w:szCs w:val="24"/>
          <w:vertAlign w:val="superscript"/>
        </w:rPr>
        <w:t>2</w:t>
      </w:r>
      <w:r>
        <w:rPr>
          <w:b/>
          <w:sz w:val="24"/>
          <w:szCs w:val="24"/>
        </w:rPr>
        <w:t xml:space="preserve">, </w:t>
      </w:r>
      <w:r>
        <w:rPr>
          <w:b/>
          <w:sz w:val="24"/>
          <w:szCs w:val="24"/>
          <w:lang w:val="id-ID"/>
        </w:rPr>
        <w:t>Christina Wahyu Ary Dewi</w:t>
      </w:r>
      <w:r w:rsidR="00A01998">
        <w:rPr>
          <w:b/>
          <w:sz w:val="24"/>
          <w:szCs w:val="24"/>
          <w:vertAlign w:val="superscript"/>
        </w:rPr>
        <w:t>2</w:t>
      </w:r>
    </w:p>
    <w:p w:rsidR="00980827" w:rsidRDefault="00A01998">
      <w:pPr>
        <w:spacing w:line="276" w:lineRule="auto"/>
        <w:jc w:val="center"/>
        <w:rPr>
          <w:sz w:val="24"/>
          <w:szCs w:val="24"/>
        </w:rPr>
      </w:pPr>
      <w:r>
        <w:rPr>
          <w:sz w:val="24"/>
          <w:szCs w:val="24"/>
          <w:vertAlign w:val="superscript"/>
        </w:rPr>
        <w:t>1</w:t>
      </w:r>
      <w:r w:rsidR="009B3278">
        <w:rPr>
          <w:sz w:val="24"/>
          <w:szCs w:val="24"/>
        </w:rPr>
        <w:t xml:space="preserve">Mahasiswa Fakultas </w:t>
      </w:r>
      <w:r w:rsidR="009B3278">
        <w:rPr>
          <w:sz w:val="24"/>
          <w:szCs w:val="24"/>
          <w:lang w:val="id-ID"/>
        </w:rPr>
        <w:t xml:space="preserve">Pertanian </w:t>
      </w:r>
      <w:r>
        <w:rPr>
          <w:sz w:val="24"/>
          <w:szCs w:val="24"/>
        </w:rPr>
        <w:t>INSTIPER</w:t>
      </w:r>
    </w:p>
    <w:p w:rsidR="00980827" w:rsidRPr="009B3278" w:rsidRDefault="00A01998">
      <w:pPr>
        <w:spacing w:line="276" w:lineRule="auto"/>
        <w:jc w:val="center"/>
        <w:rPr>
          <w:sz w:val="24"/>
          <w:szCs w:val="24"/>
          <w:lang w:val="id-ID"/>
        </w:rPr>
        <w:sectPr w:rsidR="00980827" w:rsidRPr="009B3278">
          <w:headerReference w:type="even" r:id="rId10"/>
          <w:headerReference w:type="default" r:id="rId11"/>
          <w:footerReference w:type="even" r:id="rId12"/>
          <w:pgSz w:w="11907" w:h="16840"/>
          <w:pgMar w:top="1440" w:right="1440" w:bottom="1440" w:left="1440" w:header="737" w:footer="737" w:gutter="0"/>
          <w:pgNumType w:start="1"/>
          <w:cols w:space="720" w:equalWidth="0">
            <w:col w:w="9025" w:space="0"/>
          </w:cols>
        </w:sectPr>
      </w:pPr>
      <w:r>
        <w:rPr>
          <w:sz w:val="24"/>
          <w:szCs w:val="24"/>
          <w:vertAlign w:val="superscript"/>
        </w:rPr>
        <w:t>2</w:t>
      </w:r>
      <w:r>
        <w:rPr>
          <w:sz w:val="24"/>
          <w:szCs w:val="24"/>
        </w:rPr>
        <w:t xml:space="preserve">Dosen Fakultas </w:t>
      </w:r>
      <w:r w:rsidR="009B3278">
        <w:rPr>
          <w:sz w:val="24"/>
          <w:szCs w:val="24"/>
          <w:lang w:val="id-ID"/>
        </w:rPr>
        <w:t xml:space="preserve">Pertanian </w:t>
      </w:r>
      <w:r w:rsidR="009B3278">
        <w:rPr>
          <w:sz w:val="24"/>
          <w:szCs w:val="24"/>
        </w:rPr>
        <w:t>INSTIPER</w:t>
      </w:r>
    </w:p>
    <w:p w:rsidR="00980827" w:rsidRDefault="00980827">
      <w:pPr>
        <w:spacing w:line="276" w:lineRule="auto"/>
        <w:jc w:val="both"/>
        <w:rPr>
          <w:sz w:val="24"/>
          <w:szCs w:val="24"/>
        </w:rPr>
      </w:pPr>
      <w:bookmarkStart w:id="1" w:name="_heading=h.gjdgxs" w:colFirst="0" w:colLast="0"/>
      <w:bookmarkEnd w:id="1"/>
    </w:p>
    <w:p w:rsidR="00980827" w:rsidRPr="009B3278" w:rsidRDefault="009B3278">
      <w:pPr>
        <w:spacing w:line="276" w:lineRule="auto"/>
        <w:jc w:val="center"/>
        <w:rPr>
          <w:b/>
          <w:sz w:val="24"/>
          <w:szCs w:val="24"/>
          <w:lang w:val="id-ID"/>
        </w:rPr>
      </w:pPr>
      <w:r>
        <w:rPr>
          <w:b/>
          <w:sz w:val="24"/>
          <w:szCs w:val="24"/>
        </w:rPr>
        <w:t>ABSTRAK</w:t>
      </w:r>
    </w:p>
    <w:p w:rsidR="004D1737" w:rsidRPr="00C438B1" w:rsidRDefault="004D1737" w:rsidP="004D1737">
      <w:pPr>
        <w:ind w:firstLine="720"/>
        <w:jc w:val="both"/>
        <w:rPr>
          <w:color w:val="333333"/>
          <w:sz w:val="24"/>
          <w:szCs w:val="24"/>
          <w:shd w:val="clear" w:color="auto" w:fill="FFFFFF"/>
        </w:rPr>
      </w:pPr>
      <w:r w:rsidRPr="00C438B1">
        <w:rPr>
          <w:color w:val="333333"/>
          <w:sz w:val="24"/>
          <w:szCs w:val="24"/>
          <w:shd w:val="clear" w:color="auto" w:fill="FFFFFF"/>
        </w:rPr>
        <w:t>Peningkatan nilai tambah akan diikuti oleh peningkatan pendapatan dan keuntungan bagi agroindustri gula aren. Berdasarkan uraian tersebut, maka tujuan penelitian ini adalah mengetahui pendapatan, mengetahui efisisensi usaha, dan menganalisis nilai tambah pada agroindustri gula aren di Desa Gonoharjo, Kecamatan Limbangan, Kabupaten Kendal. Waktu pelaksanaan penelitian dilakukan pada bulan Juli-Agustus 2021. Jumlah sampel responden yang diambil dalam penelitian ini adalah sebanyak 30 produsen gula aren dari seluruh Desa Gonoharjo. Metode penentuan sampel responden dilakukan dengan metode simple random sampling. Data yang dikumpulkan terdiri dari data primer sebagai data utama dan sekunder sebagai data pendukung.</w:t>
      </w:r>
      <w:r>
        <w:rPr>
          <w:color w:val="333333"/>
          <w:sz w:val="24"/>
          <w:szCs w:val="24"/>
          <w:shd w:val="clear" w:color="auto" w:fill="FFFFFF"/>
        </w:rPr>
        <w:t xml:space="preserve"> </w:t>
      </w:r>
      <w:r w:rsidRPr="00C438B1">
        <w:rPr>
          <w:color w:val="333333"/>
          <w:sz w:val="24"/>
          <w:szCs w:val="24"/>
          <w:shd w:val="clear" w:color="auto" w:fill="FFFFFF"/>
        </w:rPr>
        <w:t>Rata-rata pendapatan agroindustri gula aren di Desa Gonoharjo adalah sebesar Rp226.830,92/bulan. Nilai efisiensi usaha agroindustri gula aren dilihat dari keuntungannya adalah sebesar 0,09%, hal ini menunjukkan bahwa usaha agoindustri gula aren di Desa Gonoharjo telah menguntungkan. Sedangkan dilihat dari kelayakannya adalah sebesar 1,09/bulan, hal ini menunjukkan bahwa usaha agroindustri gula aren layak untuk diusahakan. Nilai tambah yg diperoleh dari usaha agroindustri gula aren tersebut sebesar Rp2.418,94/bulan, dengan rasio nilai tambah sebesar 79,96% yang artinya tinggi.</w:t>
      </w:r>
      <w:r>
        <w:rPr>
          <w:color w:val="333333"/>
          <w:sz w:val="24"/>
          <w:szCs w:val="24"/>
          <w:shd w:val="clear" w:color="auto" w:fill="FFFFFF"/>
        </w:rPr>
        <w:t xml:space="preserve"> </w:t>
      </w:r>
      <w:r w:rsidRPr="00C438B1">
        <w:rPr>
          <w:color w:val="333333"/>
          <w:sz w:val="24"/>
          <w:szCs w:val="24"/>
          <w:shd w:val="clear" w:color="auto" w:fill="FFFFFF"/>
        </w:rPr>
        <w:t>Produsen gula aren diharapkan dapat mendirikan koperasi dan membuat kelompok agar dapat memiliki modal untuk melakukan perawatan pada tanaman aren sehingga produksinya lebih baik ke depannya. Dinas pertanian seharusnya memberikan penyuluhan kepada petani atau produsen gula aren agar mereka dapat mengetahui cara budidaya tanaman aren yang baik.</w:t>
      </w:r>
    </w:p>
    <w:p w:rsidR="004D1737" w:rsidRPr="00B8640B" w:rsidRDefault="004D1737" w:rsidP="004D1737">
      <w:pPr>
        <w:jc w:val="both"/>
        <w:rPr>
          <w:b/>
          <w:sz w:val="24"/>
          <w:szCs w:val="24"/>
        </w:rPr>
      </w:pPr>
      <w:r>
        <w:rPr>
          <w:b/>
          <w:color w:val="333333"/>
          <w:sz w:val="24"/>
          <w:szCs w:val="24"/>
          <w:shd w:val="clear" w:color="auto" w:fill="FFFFFF"/>
        </w:rPr>
        <w:t xml:space="preserve">Kata </w:t>
      </w:r>
      <w:r>
        <w:rPr>
          <w:b/>
          <w:color w:val="333333"/>
          <w:sz w:val="24"/>
          <w:szCs w:val="24"/>
          <w:shd w:val="clear" w:color="auto" w:fill="FFFFFF"/>
          <w:lang w:val="id-ID"/>
        </w:rPr>
        <w:t>K</w:t>
      </w:r>
      <w:r>
        <w:rPr>
          <w:b/>
          <w:color w:val="333333"/>
          <w:sz w:val="24"/>
          <w:szCs w:val="24"/>
          <w:shd w:val="clear" w:color="auto" w:fill="FFFFFF"/>
        </w:rPr>
        <w:t>unci</w:t>
      </w:r>
      <w:r>
        <w:rPr>
          <w:color w:val="333333"/>
          <w:sz w:val="24"/>
          <w:szCs w:val="24"/>
          <w:shd w:val="clear" w:color="auto" w:fill="FFFFFF"/>
        </w:rPr>
        <w:t>: Analisis Ekonomi Agroindustri, Gula Aren, Pendapatan, Efisiensi, Nilai Tambah.</w:t>
      </w:r>
    </w:p>
    <w:p w:rsidR="00980827" w:rsidRDefault="00980827">
      <w:pPr>
        <w:spacing w:line="276" w:lineRule="auto"/>
        <w:jc w:val="both"/>
        <w:rPr>
          <w:b/>
          <w:sz w:val="24"/>
          <w:szCs w:val="24"/>
          <w:lang w:val="id-ID"/>
        </w:rPr>
      </w:pPr>
    </w:p>
    <w:p w:rsidR="004D1737" w:rsidRPr="004D1737" w:rsidRDefault="004D1737">
      <w:pPr>
        <w:spacing w:line="276" w:lineRule="auto"/>
        <w:jc w:val="both"/>
        <w:rPr>
          <w:sz w:val="24"/>
          <w:szCs w:val="24"/>
          <w:lang w:val="id-ID"/>
        </w:rPr>
        <w:sectPr w:rsidR="004D1737" w:rsidRPr="004D1737">
          <w:type w:val="continuous"/>
          <w:pgSz w:w="11907" w:h="16840"/>
          <w:pgMar w:top="1418" w:right="1134" w:bottom="1418" w:left="1134" w:header="431" w:footer="107" w:gutter="0"/>
          <w:pgNumType w:start="1"/>
          <w:cols w:space="720" w:equalWidth="0">
            <w:col w:w="9637" w:space="0"/>
          </w:cols>
        </w:sectPr>
      </w:pPr>
    </w:p>
    <w:p w:rsidR="00980827" w:rsidRDefault="00A01998">
      <w:pPr>
        <w:tabs>
          <w:tab w:val="left" w:pos="2552"/>
        </w:tabs>
        <w:spacing w:line="276" w:lineRule="auto"/>
        <w:ind w:right="53"/>
        <w:rPr>
          <w:b/>
          <w:sz w:val="24"/>
          <w:szCs w:val="24"/>
        </w:rPr>
      </w:pPr>
      <w:r>
        <w:rPr>
          <w:b/>
          <w:sz w:val="24"/>
          <w:szCs w:val="24"/>
        </w:rPr>
        <w:lastRenderedPageBreak/>
        <w:t>PENDAHULUAN</w:t>
      </w:r>
    </w:p>
    <w:p w:rsidR="008F13AB" w:rsidRPr="00EC27B4" w:rsidRDefault="00A01998" w:rsidP="008F13AB">
      <w:pPr>
        <w:pStyle w:val="ListParagraph"/>
        <w:spacing w:line="360" w:lineRule="auto"/>
        <w:ind w:left="0" w:firstLine="567"/>
        <w:jc w:val="both"/>
        <w:rPr>
          <w:rFonts w:ascii="Times New Roman" w:hAnsi="Times New Roman"/>
          <w:sz w:val="24"/>
          <w:szCs w:val="24"/>
        </w:rPr>
      </w:pPr>
      <w:r>
        <w:rPr>
          <w:sz w:val="24"/>
          <w:szCs w:val="24"/>
        </w:rPr>
        <w:tab/>
      </w:r>
      <w:r w:rsidR="008F13AB" w:rsidRPr="005F5308">
        <w:rPr>
          <w:rFonts w:ascii="Times New Roman" w:hAnsi="Times New Roman"/>
          <w:sz w:val="24"/>
          <w:szCs w:val="24"/>
        </w:rPr>
        <w:t xml:space="preserve">Sektor pertanian merupakan sektor yang berperan sebagai penyumbang devisa negara serta penyedia kebutuhan pangan dalam negeri </w:t>
      </w:r>
      <w:r w:rsidR="008F13AB">
        <w:rPr>
          <w:rFonts w:ascii="Times New Roman" w:hAnsi="Times New Roman"/>
          <w:sz w:val="24"/>
          <w:szCs w:val="24"/>
        </w:rPr>
        <w:fldChar w:fldCharType="begin" w:fldLock="1"/>
      </w:r>
      <w:r w:rsidR="008F13AB">
        <w:rPr>
          <w:rFonts w:ascii="Times New Roman" w:hAnsi="Times New Roman"/>
          <w:sz w:val="24"/>
          <w:szCs w:val="24"/>
        </w:rPr>
        <w:instrText>ADDIN CSL_CITATION {"citationItems":[{"id":"ITEM-1","itemData":{"abstract":"This research aimed to know the level of cost, revenue, profit, profitability, efficiency, and risk of coconut sugar business scale home industries in Wonogiri Regency. The basic method of this research is descriptive analysis method. The research location is Wonogiri Regency, and then Paranggupito subdistrict was selected as the only one area in Wonogiri Regency that having coconut sugar industry and located in Indonesian ocean coastal area. The election of sample locations used the purposive sampling method, then the sample of locations choosen named Gudangharjo, Sambiharjo, Paranggupito, and Gunturharjo village. Amount 40 respondents found and gathered by using the proportional method. The data used in this research are primary and secondary data. The data are collected through an observation, interview and recording. The result of this research shows that total average cost spent by those industrialists in Wonogiri Regency is Rp 34.120,02 per day. The average revenue for each of them is Rp 39.151,56 and the profit is Rp 5.031,55 per day. The business of coconut sugar industry in Wonogiri Regency is profitable business of which profitability value is 14,75%. The level of coefficient variation (CV) value is 0,31 and the lowest profit value is Rp 1.894,91. It means that the produsen of coconut sugar in Wonogiri Regency always avoid from disadvantage risk with the lowest luck around Rp 1.894,91. The running business of coconut industries in Wonogiri Regency is efficient. It can be known by efficiency value (R/C ratio) 1,15. It’s means that every one rupiah which has been spent will obtain revenue as many as 1,15 times from the spending cost","author":[{"dropping-particle":"","family":"Praditya","given":"Maninggar","non-dropping-particle":"","parse-names":false,"suffix":""}],"id":"ITEM-1","issued":{"date-parts":[["2010"]]},"number-of-pages":"1-113","publisher":"Universitas Sebelas Maret","title":"Analisis Usaha Industri Gula Jawa Skala Rumah Tangga Di Kabupaten Wonogiri","type":"thesis"},"uris":["http://www.mendeley.com/documents/?uuid=7bc7e6e9-7b87-4092-8df5-e4e3bbc205b3","http://www.mendeley.com/documents/?uuid=22f931ca-0e23-44a3-ac4c-0310218748c5"]}],"mendeley":{"formattedCitation":"(Praditya, 2010)","plainTextFormattedCitation":"(Praditya, 2010)","previouslyFormattedCitation":"(Praditya, 2010)"},"properties":{"noteIndex":0},"schema":"https://github.com/citation-style-language/schema/raw/master/csl-citation.json"}</w:instrText>
      </w:r>
      <w:r w:rsidR="008F13AB">
        <w:rPr>
          <w:rFonts w:ascii="Times New Roman" w:hAnsi="Times New Roman"/>
          <w:sz w:val="24"/>
          <w:szCs w:val="24"/>
        </w:rPr>
        <w:fldChar w:fldCharType="separate"/>
      </w:r>
      <w:r w:rsidR="008F13AB" w:rsidRPr="007B7D6C">
        <w:rPr>
          <w:rFonts w:ascii="Times New Roman" w:hAnsi="Times New Roman"/>
          <w:noProof/>
          <w:sz w:val="24"/>
          <w:szCs w:val="24"/>
        </w:rPr>
        <w:t>(Praditya, 2010)</w:t>
      </w:r>
      <w:r w:rsidR="008F13AB">
        <w:rPr>
          <w:rFonts w:ascii="Times New Roman" w:hAnsi="Times New Roman"/>
          <w:sz w:val="24"/>
          <w:szCs w:val="24"/>
        </w:rPr>
        <w:fldChar w:fldCharType="end"/>
      </w:r>
      <w:r w:rsidR="008F13AB" w:rsidRPr="005F5308">
        <w:rPr>
          <w:rFonts w:ascii="Times New Roman" w:hAnsi="Times New Roman"/>
          <w:sz w:val="24"/>
          <w:szCs w:val="24"/>
        </w:rPr>
        <w:t xml:space="preserve">. Era globalisasi mengakibatkan semakin kompleksnya pasar yang disertai dengan semakin terbukanya ekonomi domestik. Hal tersebut menimbulkan adanya ketidakpastian terhadap komoditas pertanian apabila produk-produk pertanian tidak mampu bersaing sesuai dengan tuntutan pasar yang semakin kuat </w:t>
      </w:r>
      <w:r w:rsidR="008F13AB">
        <w:rPr>
          <w:rFonts w:ascii="Times New Roman" w:hAnsi="Times New Roman"/>
          <w:sz w:val="24"/>
          <w:szCs w:val="24"/>
        </w:rPr>
        <w:fldChar w:fldCharType="begin" w:fldLock="1"/>
      </w:r>
      <w:r w:rsidR="008F13AB">
        <w:rPr>
          <w:rFonts w:ascii="Times New Roman" w:hAnsi="Times New Roman"/>
          <w:sz w:val="24"/>
          <w:szCs w:val="24"/>
        </w:rPr>
        <w:instrText>ADDIN CSL_CITATION {"citationItems":[{"id":"ITEM-1","itemData":{"abstract":"Agroindustri perdesaan merupakan salah satu kegiatan ekonomi yang digeluti masyarakat kecil, tak terbantahkan. Perlu diketahui sektor ini bukan saja mampu meningkatkan pendpatan pada pelaku agroindustri; meningkatkan penyerapan tenaga kerja; meningkatkan PDRB melalui peningkatan ekspor hasil pertanian tetapi juga mampu mendorong munculnya industri yang lain. Dengan pemikiran seperti diatas peneneliti ingin melihat persoalan agroindustri perdesaan. Selain itu kajian ini berupaya menelaah komoditas agroindustri perdesaan yang dapat dikembangkan; melihat faktor-faktor stategis internal dan eksternal yang mempengaruhi pengembangan agroindustri perdesaan dan rumusan strategi pengembangan agroindutri perdesaan di Kabupaten Bengkalis. Pada akhirnya kajian yang dilakukan untuk menyusun rancangan strategi pembinaan dan pengembangan usaha agroindustri berbasis sagu secara terpadu di Kabupaten Bengkalis. Kajian menggunakan data primer dan data sekunder. Data primer diperoleh melalui kegiatan pengamatan langsung dan wawancara dengan responden. Data sekunder diperoleh melalui studi pustaka dan instansi terkait antara lain Dinas Pertanian Peternakan; Dinas Perindustrian Perdagangan dan Investasi; Bappeda; BPS; Dinas Pemberdayaan Masyarakat Desa Kabupaten Bengkalis dan Dinas Perindustrian dan Perdagangan Provinsi Riau. Setelah data yang relevan dengan penelitian diperoleh maka selanjutnya data tersebut diolah, sehingga dapat digunakan sebagai bahan untuk menentukan sub sektorbahan baku; bahan baku komoditas agroindustri; untuk mengetahui faktor-faktor eksternal dan internal yang mempengaruhi pengembangan agroindustri perdesaan; dan untuk memperoleh rumusan strategi pengembangan agroindutri perdesaan. Dari hasil kajian pembangunan daerah dapat ditarik beberapa kesimpulan: petama berdasarkan analisis yang lakukan dengan menggunakan teknik skoring maka terpilih sub sektor perkebunan dari sub sektor perkebunan dilakukan analis is teknik skoring untuk mendapatkan basis bahan baku agroindustri maka diperoleh bahan baku yang berbasis sagu, untuk pengembangan agroindustri yang berbasis sagu dilakukan melalui strategi pembinaan dan pengembangan usaha agroindustri berbasis sagu secara terpadu. Untuk mendapatkan strategi penetrasi pasar dan pengembangan produk agroindustri berbasis sagu pembinaan dan pengembangan usaha agroindustri berbasis sagu secara terpadu dilakukan melalui program-program pertama program pemantapan teknologi pengolahan sagu kedua program pengembangan produk…","author":[{"dropping-particle":"","family":"Sufandi","given":"","non-dropping-particle":"","parse-names":false,"suffix":""}],"id":"ITEM-1","issued":{"date-parts":[["2006"]]},"publisher":"Institut Pertanian Bogor","title":"Strategi Pengembangan Agroindustri Perdesaan Di Kabupaten Bengkalis","type":"thesis"},"uris":["http://www.mendeley.com/documents/?uuid=bbbf05b7-0835-4624-b192-2b1549ccebb1","http://www.mendeley.com/documents/?uuid=340998b4-e46b-4393-bf83-8b5524431afc"]}],"mendeley":{"formattedCitation":"(Sufandi, 2006)","plainTextFormattedCitation":"(Sufandi, 2006)","previouslyFormattedCitation":"(Sufandi, 2006)"},"properties":{"noteIndex":0},"schema":"https://github.com/citation-style-language/schema/raw/master/csl-citation.json"}</w:instrText>
      </w:r>
      <w:r w:rsidR="008F13AB">
        <w:rPr>
          <w:rFonts w:ascii="Times New Roman" w:hAnsi="Times New Roman"/>
          <w:sz w:val="24"/>
          <w:szCs w:val="24"/>
        </w:rPr>
        <w:fldChar w:fldCharType="separate"/>
      </w:r>
      <w:r w:rsidR="008F13AB" w:rsidRPr="00AE1F4D">
        <w:rPr>
          <w:rFonts w:ascii="Times New Roman" w:hAnsi="Times New Roman"/>
          <w:noProof/>
          <w:sz w:val="24"/>
          <w:szCs w:val="24"/>
        </w:rPr>
        <w:t>(Sufandi, 2006)</w:t>
      </w:r>
      <w:r w:rsidR="008F13AB">
        <w:rPr>
          <w:rFonts w:ascii="Times New Roman" w:hAnsi="Times New Roman"/>
          <w:sz w:val="24"/>
          <w:szCs w:val="24"/>
        </w:rPr>
        <w:fldChar w:fldCharType="end"/>
      </w:r>
      <w:r w:rsidR="008F13AB" w:rsidRPr="005F5308">
        <w:rPr>
          <w:rFonts w:ascii="Times New Roman" w:hAnsi="Times New Roman"/>
          <w:sz w:val="24"/>
          <w:szCs w:val="24"/>
        </w:rPr>
        <w:t xml:space="preserve">. Agroindustri merupakan salah satu kegiatan ekonomi yang ditekuni oleh masyarakat pedesaan. </w:t>
      </w:r>
    </w:p>
    <w:p w:rsidR="005C2BCC" w:rsidRDefault="008F13AB" w:rsidP="005C2BCC">
      <w:pPr>
        <w:pStyle w:val="ListParagraph"/>
        <w:spacing w:line="360" w:lineRule="auto"/>
        <w:ind w:left="0" w:firstLine="567"/>
        <w:jc w:val="both"/>
        <w:rPr>
          <w:rFonts w:ascii="Times New Roman" w:hAnsi="Times New Roman"/>
          <w:sz w:val="24"/>
          <w:szCs w:val="24"/>
          <w:lang w:val="id-ID"/>
        </w:rPr>
      </w:pPr>
      <w:r w:rsidRPr="003E40BB">
        <w:rPr>
          <w:rFonts w:ascii="Times New Roman" w:hAnsi="Times New Roman"/>
          <w:sz w:val="24"/>
          <w:szCs w:val="24"/>
        </w:rPr>
        <w:t xml:space="preserve">Agrondustri adalah kegiatan pengolahan hasil-hasil pertanian untuk menghasilkan barang jadi atau bahan baku bagi industri lainnya. Agroindustri sering terbawa untuk menyatukan keseluruhan sistem komoditas karena tuntutan efisiensi dan kelangsungan usaha. Agroindustri dalam berbagai pengalaman dari beberapa negara dapat menjadi pemicu pengembangan agribisnis yang efisien, karena kedudukannya yang unik dan strategis dalam rantai agribisnis </w:t>
      </w:r>
      <w:r>
        <w:rPr>
          <w:rFonts w:ascii="Times New Roman" w:hAnsi="Times New Roman"/>
          <w:sz w:val="24"/>
          <w:szCs w:val="24"/>
        </w:rPr>
        <w:fldChar w:fldCharType="begin" w:fldLock="1"/>
      </w:r>
      <w:r w:rsidR="00B62740">
        <w:rPr>
          <w:rFonts w:ascii="Times New Roman" w:hAnsi="Times New Roman"/>
          <w:sz w:val="24"/>
          <w:szCs w:val="24"/>
        </w:rPr>
        <w:instrText>ADDIN CSL_CITATION {"citationItems":[{"id":"ITEM-1","itemData":{"abstract":"ny of the assumptions underlying this work, arguing that such a claim depends on one's definition of explanation, and that testing it needs to take into account all elements of the model. We propose four alternative tests to determine when/whether attention can be used as explanation: a simple uniform-weights baseline; a variance calibration based on multiple random seed runs; a diagnostic framework using frozen weights from pretrained models; and an end-to-end adversarial attention training protocol. Each allows for meaningful interpretation of attention mechanisms in RNN models. We show that even when reliable adversarial distributions can be found, they don't perform well on the simple diagnostic, indicating that prior work does not disprove the usefulness of attention mechanisms for explainability.","author":[{"dropping-particle":"","family":"Suparmin","given":"","non-dropping-particle":"","parse-names":false,"suffix":""}],"container-title":"Agroteksos","id":"ITEM-1","issued":{"date-parts":[["2018"]]},"page":"148-162","title":"EFISIENSI ALOKATIF AGROINDUSTRI GULA AREN DI KABUPATEN LOMBOK BARAT","type":"article-journal","volume":"148Attenti"},"uris":["http://www.mendeley.com/documents/?uuid=63c8135b-02e4-4ea6-8cc7-97abd5f79dea"]}],"mendeley":{"formattedCitation":"(Suparmin, 2018)","plainTextFormattedCitation":"(Suparmin, 2018)","previouslyFormattedCitation":"(Suparmin, 2018)"},"properties":{"noteIndex":0},"schema":"https://github.com/citation-style-language/schema/raw/master/csl-citation.json"}</w:instrText>
      </w:r>
      <w:r>
        <w:rPr>
          <w:rFonts w:ascii="Times New Roman" w:hAnsi="Times New Roman"/>
          <w:sz w:val="24"/>
          <w:szCs w:val="24"/>
        </w:rPr>
        <w:fldChar w:fldCharType="separate"/>
      </w:r>
      <w:r w:rsidRPr="006C31D7">
        <w:rPr>
          <w:rFonts w:ascii="Times New Roman" w:hAnsi="Times New Roman"/>
          <w:noProof/>
          <w:sz w:val="24"/>
          <w:szCs w:val="24"/>
        </w:rPr>
        <w:t>(Suparmin, 2018)</w:t>
      </w:r>
      <w:r>
        <w:rPr>
          <w:rFonts w:ascii="Times New Roman" w:hAnsi="Times New Roman"/>
          <w:sz w:val="24"/>
          <w:szCs w:val="24"/>
        </w:rPr>
        <w:fldChar w:fldCharType="end"/>
      </w:r>
      <w:r>
        <w:rPr>
          <w:rFonts w:ascii="Times New Roman" w:hAnsi="Times New Roman"/>
          <w:sz w:val="24"/>
          <w:szCs w:val="24"/>
          <w:lang w:val="id-ID"/>
        </w:rPr>
        <w:t>.</w:t>
      </w:r>
    </w:p>
    <w:p w:rsidR="00035DF8" w:rsidRDefault="005C2BCC" w:rsidP="005C2BCC">
      <w:pPr>
        <w:pStyle w:val="ListParagraph"/>
        <w:spacing w:line="360" w:lineRule="auto"/>
        <w:ind w:left="0" w:firstLine="567"/>
        <w:jc w:val="both"/>
        <w:rPr>
          <w:rFonts w:ascii="Times New Roman" w:hAnsi="Times New Roman"/>
          <w:sz w:val="24"/>
          <w:szCs w:val="24"/>
          <w:lang w:val="id-ID"/>
        </w:rPr>
      </w:pPr>
      <w:r w:rsidRPr="005C2BCC">
        <w:rPr>
          <w:rFonts w:ascii="Times New Roman" w:hAnsi="Times New Roman"/>
          <w:sz w:val="24"/>
          <w:szCs w:val="24"/>
        </w:rPr>
        <w:lastRenderedPageBreak/>
        <w:t>Produksi gula aren di Kabupaten Kendal menyumbang 8% dari total produksi di Jawa Tengah.</w:t>
      </w:r>
      <w:r w:rsidRPr="005C2BCC">
        <w:rPr>
          <w:rFonts w:ascii="Times New Roman" w:hAnsi="Times New Roman"/>
          <w:sz w:val="24"/>
          <w:szCs w:val="24"/>
          <w:lang w:val="id-ID"/>
        </w:rPr>
        <w:t xml:space="preserve"> </w:t>
      </w:r>
      <w:r w:rsidRPr="005C2BCC">
        <w:rPr>
          <w:rFonts w:ascii="Times New Roman" w:hAnsi="Times New Roman"/>
          <w:sz w:val="24"/>
          <w:szCs w:val="24"/>
        </w:rPr>
        <w:t>Agroindustri gula aren di Kabupaten Kendal tepatnya Desa Gonoharjo umumnya industri berskala rumah tangga, dimana penggunaan tenaga kerjanya adalah tenaga kerja keluarga. Agroindustri gula aren skala rumah tangga di Desa Gonoharjo telah ada secara turun temurun dan masih bersifat tradisional, baik dalam proses produksi maupun pemasarannya. Walaupun berskala rumah tangga dan masih bersifat tradisional, namun industri gula aren di Desa Gonoharjo masih dapat bertahan sampai saat ini di tengah persaingan dengan industri sejenis dari daerah lain.</w:t>
      </w:r>
    </w:p>
    <w:p w:rsidR="00980827" w:rsidRPr="005C2BCC" w:rsidRDefault="005C2BCC" w:rsidP="005C2BCC">
      <w:pPr>
        <w:pStyle w:val="ListParagraph"/>
        <w:spacing w:line="360" w:lineRule="auto"/>
        <w:ind w:left="0" w:firstLine="567"/>
        <w:jc w:val="both"/>
        <w:rPr>
          <w:rFonts w:ascii="Times New Roman" w:hAnsi="Times New Roman"/>
          <w:sz w:val="24"/>
          <w:szCs w:val="24"/>
          <w:lang w:val="id-ID"/>
        </w:rPr>
      </w:pPr>
      <w:r w:rsidRPr="005C2BCC">
        <w:rPr>
          <w:rFonts w:ascii="Times New Roman" w:hAnsi="Times New Roman"/>
          <w:sz w:val="24"/>
          <w:szCs w:val="24"/>
        </w:rPr>
        <w:t xml:space="preserve">Beberapa agroindustri gula aren di Desa Gonoharjo umumnya memiliki permasalahan dalam kesenjangan produksi. Kesenjangan produksi ini dapat disebabkan oleh berbagai macam masalah, seperti ketersediaan bahan baku. Ketersediaan bahan baku yang tepat waktu, tempat, kualitas, kuantitas, organisasi, dan harga akan mempengaruhi kinerja agroindustri gula aren. Semakin baik kinerja agroindustri, maka semakin besar nilai tambah yang dapat diperoleh </w:t>
      </w:r>
      <w:r w:rsidRPr="005C2BCC">
        <w:rPr>
          <w:rFonts w:ascii="Times New Roman" w:hAnsi="Times New Roman"/>
          <w:sz w:val="24"/>
          <w:szCs w:val="24"/>
        </w:rPr>
        <w:fldChar w:fldCharType="begin" w:fldLock="1"/>
      </w:r>
      <w:r w:rsidRPr="005C2BCC">
        <w:rPr>
          <w:rFonts w:ascii="Times New Roman" w:hAnsi="Times New Roman"/>
          <w:sz w:val="24"/>
          <w:szCs w:val="24"/>
        </w:rPr>
        <w:instrText>ADDIN CSL_CITATION {"citationItems":[{"id":"ITEM-1","itemData":{"abstract":"This research aims to know the financial feasibility evaluation and profitability at PT. SPU and AF in Jati Agung Sub-district of South Lampung Regency. This research location was selected purposively. The data was collected in October - December 2018. The research method used was comparative study. This research compares between PT SPU with AF. The respondents include the owners of each layer farm. The data analysis method used was qualitative and quantitative descriptive analysis. The data analysis using profit analysis, Internal Rate of Return (IRR), Net Present Value (NPV), Payback Period (PP), Gross Benefit Cost Ratio (Gross B/C), Net Benefit Cost Ratio (Net B/C).with interest rate of 9 percent. The result showed that PT SPU and AF was profitable and can con continue to be developed. Financially, the business is still viable because the NPV and Net B/C is higher than 1, and the value of IRR is higher than the interest rate","author":[{"dropping-particle":"","family":"Husain","given":"Abu Haris","non-dropping-particle":"","parse-names":false,"suffix":""},{"dropping-particle":"","family":"Murniati","given":"Ktut","non-dropping-particle":"","parse-names":false,"suffix":""},{"dropping-particle":"","family":"Nugraha","given":"Adia","non-dropping-particle":"","parse-names":false,"suffix":""}],"container-title":"JIIA","id":"ITEM-1","issue":"1","issued":{"date-parts":[["2020"]]},"page":"39-47","title":"KINERJA DAN NILAI TAMBAH AGROINDUSTRI SAGU AREN DI KABUPATEN LAMPUNG SELATAN","type":"article-journal","volume":"8"},"uris":["http://www.mendeley.com/documents/?uuid=bb0be89e-7d00-46a7-955a-020f523be1ba","http://www.mendeley.com/documents/?uuid=b62aa62d-5704-4b01-b946-da06289eeb57"]}],"mendeley":{"formattedCitation":"(Husain et al., 2020)","manualFormatting":"(Husain dkk., 2020)","plainTextFormattedCitation":"(Husain et al., 2020)","previouslyFormattedCitation":"(Husain et al., 2020)"},"properties":{"noteIndex":0},"schema":"https://github.com/citation-style-language/schema/raw/master/csl-citation.json"}</w:instrText>
      </w:r>
      <w:r w:rsidRPr="005C2BCC">
        <w:rPr>
          <w:rFonts w:ascii="Times New Roman" w:hAnsi="Times New Roman"/>
          <w:sz w:val="24"/>
          <w:szCs w:val="24"/>
        </w:rPr>
        <w:fldChar w:fldCharType="separate"/>
      </w:r>
      <w:r w:rsidRPr="005C2BCC">
        <w:rPr>
          <w:rFonts w:ascii="Times New Roman" w:hAnsi="Times New Roman"/>
          <w:noProof/>
          <w:sz w:val="24"/>
          <w:szCs w:val="24"/>
        </w:rPr>
        <w:t>(Husain dkk., 2020)</w:t>
      </w:r>
      <w:r w:rsidRPr="005C2BCC">
        <w:rPr>
          <w:rFonts w:ascii="Times New Roman" w:hAnsi="Times New Roman"/>
          <w:sz w:val="24"/>
          <w:szCs w:val="24"/>
        </w:rPr>
        <w:fldChar w:fldCharType="end"/>
      </w:r>
      <w:r w:rsidRPr="005C2BCC">
        <w:rPr>
          <w:rFonts w:ascii="Times New Roman" w:hAnsi="Times New Roman"/>
          <w:sz w:val="24"/>
          <w:szCs w:val="24"/>
        </w:rPr>
        <w:t xml:space="preserve">. Peningkatan nilai tambah akan diikuti oleh peningkatan pendapatan dan keuntungan bagi agroindustri gula aren. Berdasarkan uraian tersebut, maka tujuan penelitian ini adalah mengetahui pendapatan, mengetahui efisisensi usaha, dan  menganalisis nilai tambah pada agroindustri gula aren di Desa Gonoharjo, Kecamatan Limbangan, Kabupaten Kendal. </w:t>
      </w:r>
    </w:p>
    <w:p w:rsidR="00CC1F54" w:rsidRDefault="00A01998" w:rsidP="00CC1F54">
      <w:pPr>
        <w:tabs>
          <w:tab w:val="left" w:pos="2552"/>
        </w:tabs>
        <w:spacing w:line="276" w:lineRule="auto"/>
        <w:ind w:right="53"/>
        <w:rPr>
          <w:b/>
          <w:sz w:val="24"/>
          <w:szCs w:val="24"/>
          <w:lang w:val="id-ID"/>
        </w:rPr>
      </w:pPr>
      <w:r>
        <w:rPr>
          <w:b/>
          <w:sz w:val="24"/>
          <w:szCs w:val="24"/>
        </w:rPr>
        <w:t>METODE PENELITIAN</w:t>
      </w:r>
    </w:p>
    <w:p w:rsidR="00CC1F54" w:rsidRPr="00CC1F54" w:rsidRDefault="00CC1F54" w:rsidP="00CC1F54">
      <w:pPr>
        <w:tabs>
          <w:tab w:val="left" w:pos="2552"/>
        </w:tabs>
        <w:spacing w:line="276" w:lineRule="auto"/>
        <w:ind w:right="53"/>
        <w:rPr>
          <w:b/>
          <w:sz w:val="24"/>
          <w:szCs w:val="24"/>
          <w:lang w:val="id-ID"/>
        </w:rPr>
      </w:pPr>
      <w:r w:rsidRPr="00CC1F54">
        <w:rPr>
          <w:b/>
          <w:sz w:val="24"/>
          <w:szCs w:val="24"/>
        </w:rPr>
        <w:t>Metode Penentuan Lokasi dan Waktu Pelaksanaan Penelitian</w:t>
      </w:r>
    </w:p>
    <w:p w:rsidR="00CC1F54" w:rsidRDefault="00A01998" w:rsidP="00CC1F54">
      <w:pPr>
        <w:pStyle w:val="ListParagraph"/>
        <w:spacing w:line="360" w:lineRule="auto"/>
        <w:ind w:left="0" w:firstLine="567"/>
        <w:jc w:val="both"/>
        <w:rPr>
          <w:rFonts w:ascii="Times New Roman" w:hAnsi="Times New Roman"/>
          <w:sz w:val="24"/>
          <w:szCs w:val="24"/>
          <w:lang w:val="id-ID"/>
        </w:rPr>
      </w:pPr>
      <w:r>
        <w:rPr>
          <w:b/>
          <w:sz w:val="24"/>
          <w:szCs w:val="24"/>
        </w:rPr>
        <w:tab/>
      </w:r>
      <w:r>
        <w:rPr>
          <w:sz w:val="24"/>
          <w:szCs w:val="24"/>
        </w:rPr>
        <w:t xml:space="preserve"> </w:t>
      </w:r>
      <w:r w:rsidR="00CC1F54" w:rsidRPr="008E00B2">
        <w:rPr>
          <w:rFonts w:ascii="Times New Roman" w:hAnsi="Times New Roman"/>
          <w:sz w:val="24"/>
          <w:szCs w:val="24"/>
        </w:rPr>
        <w:t>Penelitian ini menggunakan metode penelitian deskriptif kuantitatif</w:t>
      </w:r>
      <w:r w:rsidR="00CC1F54">
        <w:rPr>
          <w:sz w:val="24"/>
          <w:szCs w:val="24"/>
          <w:lang w:val="id-ID"/>
        </w:rPr>
        <w:t xml:space="preserve">. </w:t>
      </w:r>
      <w:r w:rsidR="00CC1F54" w:rsidRPr="00F130E2">
        <w:rPr>
          <w:rFonts w:ascii="Times New Roman" w:hAnsi="Times New Roman"/>
          <w:sz w:val="24"/>
          <w:szCs w:val="24"/>
        </w:rPr>
        <w:t xml:space="preserve">Penelitian ini dilakukan di Kabupaten </w:t>
      </w:r>
      <w:r w:rsidR="00CC1F54">
        <w:rPr>
          <w:rFonts w:ascii="Times New Roman" w:hAnsi="Times New Roman"/>
          <w:sz w:val="24"/>
          <w:szCs w:val="24"/>
        </w:rPr>
        <w:t>Kendal</w:t>
      </w:r>
      <w:r w:rsidR="00CC1F54" w:rsidRPr="00F130E2">
        <w:rPr>
          <w:rFonts w:ascii="Times New Roman" w:hAnsi="Times New Roman"/>
          <w:sz w:val="24"/>
          <w:szCs w:val="24"/>
        </w:rPr>
        <w:t>, yan</w:t>
      </w:r>
      <w:r w:rsidR="00CC1F54">
        <w:rPr>
          <w:rFonts w:ascii="Times New Roman" w:hAnsi="Times New Roman"/>
          <w:sz w:val="24"/>
          <w:szCs w:val="24"/>
        </w:rPr>
        <w:t>g selanjutnya dipilih Desa Gonoharjo Kecamatan Limbangan</w:t>
      </w:r>
      <w:r w:rsidR="00CC1F54" w:rsidRPr="00F130E2">
        <w:rPr>
          <w:rFonts w:ascii="Times New Roman" w:hAnsi="Times New Roman"/>
          <w:sz w:val="24"/>
          <w:szCs w:val="24"/>
        </w:rPr>
        <w:t xml:space="preserve"> sebagai </w:t>
      </w:r>
      <w:r w:rsidR="00CC1F54">
        <w:rPr>
          <w:rFonts w:ascii="Times New Roman" w:hAnsi="Times New Roman"/>
          <w:sz w:val="24"/>
          <w:szCs w:val="24"/>
        </w:rPr>
        <w:t>salah satu</w:t>
      </w:r>
      <w:r w:rsidR="00CC1F54" w:rsidRPr="00F130E2">
        <w:rPr>
          <w:rFonts w:ascii="Times New Roman" w:hAnsi="Times New Roman"/>
          <w:sz w:val="24"/>
          <w:szCs w:val="24"/>
        </w:rPr>
        <w:t xml:space="preserve"> daerah di Kabupaten </w:t>
      </w:r>
      <w:r w:rsidR="00CC1F54">
        <w:rPr>
          <w:rFonts w:ascii="Times New Roman" w:hAnsi="Times New Roman"/>
          <w:sz w:val="24"/>
          <w:szCs w:val="24"/>
        </w:rPr>
        <w:t>Kendal</w:t>
      </w:r>
      <w:r w:rsidR="00CC1F54" w:rsidRPr="00F130E2">
        <w:rPr>
          <w:rFonts w:ascii="Times New Roman" w:hAnsi="Times New Roman"/>
          <w:sz w:val="24"/>
          <w:szCs w:val="24"/>
        </w:rPr>
        <w:t xml:space="preserve"> yang terdapat industri gula </w:t>
      </w:r>
      <w:r w:rsidR="00CC1F54">
        <w:rPr>
          <w:rFonts w:ascii="Times New Roman" w:hAnsi="Times New Roman"/>
          <w:sz w:val="24"/>
          <w:szCs w:val="24"/>
        </w:rPr>
        <w:t>aren</w:t>
      </w:r>
      <w:r w:rsidR="00CC1F54" w:rsidRPr="00F130E2">
        <w:rPr>
          <w:rFonts w:ascii="Times New Roman" w:hAnsi="Times New Roman"/>
          <w:sz w:val="24"/>
          <w:szCs w:val="24"/>
        </w:rPr>
        <w:t xml:space="preserve"> skala rumah tangga. </w:t>
      </w:r>
      <w:r w:rsidR="00CC1F54" w:rsidRPr="00E50385">
        <w:rPr>
          <w:rFonts w:ascii="Times New Roman" w:hAnsi="Times New Roman"/>
          <w:sz w:val="24"/>
          <w:szCs w:val="24"/>
        </w:rPr>
        <w:t xml:space="preserve">Penentuan daerah penelitian ini dilakukan dengan metode </w:t>
      </w:r>
      <w:r w:rsidR="00CC1F54" w:rsidRPr="00104BD4">
        <w:rPr>
          <w:rFonts w:ascii="Times New Roman" w:hAnsi="Times New Roman"/>
          <w:i/>
          <w:sz w:val="24"/>
          <w:szCs w:val="24"/>
        </w:rPr>
        <w:t>purposiv</w:t>
      </w:r>
      <w:r w:rsidR="00CC1F54" w:rsidRPr="00E50385">
        <w:rPr>
          <w:rFonts w:ascii="Times New Roman" w:hAnsi="Times New Roman"/>
          <w:sz w:val="24"/>
          <w:szCs w:val="24"/>
        </w:rPr>
        <w:t xml:space="preserve">e </w:t>
      </w:r>
      <w:r w:rsidR="00CC1F54" w:rsidRPr="00D97E31">
        <w:rPr>
          <w:rFonts w:ascii="Times New Roman" w:hAnsi="Times New Roman"/>
          <w:i/>
          <w:sz w:val="24"/>
          <w:szCs w:val="24"/>
        </w:rPr>
        <w:t>sampling</w:t>
      </w:r>
      <w:r w:rsidR="00CC1F54">
        <w:rPr>
          <w:i/>
          <w:sz w:val="24"/>
          <w:szCs w:val="24"/>
          <w:lang w:val="id-ID"/>
        </w:rPr>
        <w:t xml:space="preserve">. </w:t>
      </w:r>
      <w:r w:rsidR="00CC1F54" w:rsidRPr="008E00B2">
        <w:rPr>
          <w:rFonts w:ascii="Times New Roman" w:hAnsi="Times New Roman"/>
          <w:sz w:val="24"/>
          <w:szCs w:val="24"/>
        </w:rPr>
        <w:t>Waktu pelaksa</w:t>
      </w:r>
      <w:r w:rsidR="00CC1F54">
        <w:rPr>
          <w:rFonts w:ascii="Times New Roman" w:hAnsi="Times New Roman"/>
          <w:sz w:val="24"/>
          <w:szCs w:val="24"/>
        </w:rPr>
        <w:t>na</w:t>
      </w:r>
      <w:r w:rsidR="00CC1F54" w:rsidRPr="008E00B2">
        <w:rPr>
          <w:rFonts w:ascii="Times New Roman" w:hAnsi="Times New Roman"/>
          <w:sz w:val="24"/>
          <w:szCs w:val="24"/>
        </w:rPr>
        <w:t xml:space="preserve">an penelitian dilakukan pada </w:t>
      </w:r>
      <w:r w:rsidR="00CC1F54">
        <w:rPr>
          <w:rFonts w:ascii="Times New Roman" w:hAnsi="Times New Roman"/>
          <w:sz w:val="24"/>
          <w:szCs w:val="24"/>
        </w:rPr>
        <w:t>bulan Juli-Agustus 2021</w:t>
      </w:r>
      <w:r w:rsidR="00CC1F54" w:rsidRPr="008E00B2">
        <w:rPr>
          <w:rFonts w:ascii="Times New Roman" w:hAnsi="Times New Roman"/>
          <w:sz w:val="24"/>
          <w:szCs w:val="24"/>
        </w:rPr>
        <w:t>.</w:t>
      </w:r>
    </w:p>
    <w:p w:rsidR="00CC1F54" w:rsidRPr="00CC1F54" w:rsidRDefault="00CC1F54" w:rsidP="00CC1F54">
      <w:pPr>
        <w:spacing w:line="360" w:lineRule="auto"/>
        <w:jc w:val="both"/>
        <w:rPr>
          <w:sz w:val="24"/>
          <w:szCs w:val="24"/>
          <w:lang w:val="id-ID"/>
        </w:rPr>
      </w:pPr>
      <w:r w:rsidRPr="00CC1F54">
        <w:rPr>
          <w:b/>
          <w:sz w:val="24"/>
          <w:szCs w:val="24"/>
        </w:rPr>
        <w:t>Metode Penentuan Sampel</w:t>
      </w:r>
    </w:p>
    <w:p w:rsidR="00CC1F54" w:rsidRPr="00CC1F54" w:rsidRDefault="00CC1F54" w:rsidP="00CC1F54">
      <w:pPr>
        <w:pStyle w:val="ListParagraph"/>
        <w:spacing w:line="360" w:lineRule="auto"/>
        <w:ind w:left="0" w:firstLine="567"/>
        <w:jc w:val="both"/>
        <w:rPr>
          <w:rFonts w:ascii="Times New Roman" w:hAnsi="Times New Roman"/>
          <w:sz w:val="24"/>
          <w:szCs w:val="24"/>
          <w:lang w:val="id-ID"/>
        </w:rPr>
      </w:pPr>
      <w:r w:rsidRPr="00697A00">
        <w:rPr>
          <w:rFonts w:ascii="Times New Roman" w:hAnsi="Times New Roman"/>
          <w:sz w:val="24"/>
          <w:szCs w:val="24"/>
        </w:rPr>
        <w:t>Responden dalam penelitian ini adalah produsen gula aren yang berstatus pemilik pengolah</w:t>
      </w:r>
      <w:r w:rsidRPr="00697A00">
        <w:rPr>
          <w:sz w:val="23"/>
          <w:szCs w:val="23"/>
        </w:rPr>
        <w:t xml:space="preserve">. </w:t>
      </w:r>
      <w:r w:rsidRPr="00697A00">
        <w:rPr>
          <w:rFonts w:ascii="Times New Roman" w:hAnsi="Times New Roman"/>
          <w:sz w:val="24"/>
          <w:szCs w:val="24"/>
        </w:rPr>
        <w:t xml:space="preserve">Jumlah sampel responden yang diambil dalam penelitian ini adalah sebanyak 30 produsen gula aren dari seluruh Desa Gonoharjo. Metode penentuan sampel responden dilakukan dengan metode </w:t>
      </w:r>
      <w:r w:rsidRPr="00697A00">
        <w:rPr>
          <w:rFonts w:ascii="Times New Roman" w:hAnsi="Times New Roman"/>
          <w:i/>
          <w:sz w:val="24"/>
          <w:szCs w:val="24"/>
        </w:rPr>
        <w:t>simple random sampling</w:t>
      </w:r>
      <w:r w:rsidRPr="00697A00">
        <w:rPr>
          <w:rFonts w:ascii="Times New Roman" w:hAnsi="Times New Roman"/>
          <w:sz w:val="24"/>
          <w:szCs w:val="24"/>
        </w:rPr>
        <w:t xml:space="preserve"> atau metode pengambilan sampel secara acak sederhana</w:t>
      </w:r>
      <w:r>
        <w:rPr>
          <w:rFonts w:ascii="Times New Roman" w:hAnsi="Times New Roman"/>
          <w:sz w:val="24"/>
          <w:szCs w:val="24"/>
          <w:lang w:val="id-ID"/>
        </w:rPr>
        <w:t>.</w:t>
      </w:r>
    </w:p>
    <w:p w:rsidR="00CC1F54" w:rsidRDefault="00CC1F54" w:rsidP="00CC1F54">
      <w:pPr>
        <w:spacing w:line="360" w:lineRule="auto"/>
        <w:contextualSpacing/>
        <w:jc w:val="both"/>
        <w:rPr>
          <w:b/>
          <w:sz w:val="24"/>
          <w:szCs w:val="24"/>
          <w:lang w:val="id-ID"/>
        </w:rPr>
      </w:pPr>
      <w:r w:rsidRPr="00CC1F54">
        <w:rPr>
          <w:b/>
          <w:sz w:val="24"/>
          <w:szCs w:val="24"/>
        </w:rPr>
        <w:t>Metode Pengambilan dan Pengumpulan Data</w:t>
      </w:r>
    </w:p>
    <w:p w:rsidR="00CC1F54" w:rsidRDefault="00CC1F54" w:rsidP="00CC1F54">
      <w:pPr>
        <w:pStyle w:val="ListParagraph"/>
        <w:spacing w:after="0" w:line="360" w:lineRule="auto"/>
        <w:ind w:left="0" w:firstLine="567"/>
        <w:jc w:val="both"/>
        <w:rPr>
          <w:rFonts w:ascii="Times New Roman" w:hAnsi="Times New Roman"/>
          <w:sz w:val="24"/>
          <w:szCs w:val="24"/>
        </w:rPr>
      </w:pPr>
      <w:r w:rsidRPr="00697A00">
        <w:rPr>
          <w:rFonts w:ascii="Times New Roman" w:hAnsi="Times New Roman"/>
          <w:sz w:val="24"/>
          <w:szCs w:val="24"/>
        </w:rPr>
        <w:t xml:space="preserve">Data yang dikumpulkan terdiri dari data primer sebagai data utama dan sekunder sebagai data pendukung. Data primer merupakan data yang diperoleh dari sumber pertama atau sumber asli (langsung dari informan), misalnya individu atau perorangan </w:t>
      </w:r>
      <w:r w:rsidRPr="00697A00">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Rianse","given":"Usman","non-dropping-particle":"","parse-names":false,"suffix":""},{"dropping-particle":"","family":"Abdi","given":"","non-dropping-particle":"","parse-names":false,"suffix":""}],"id":"ITEM-1","issued":{"date-parts":[["2008"]]},"publisher":"Alfabeta","title":"Metodologi penelitian sosial dan ekonomi: teori dan aplikasi","type":"book"},"uris":["http://www.mendeley.com/documents/?uuid=f2cbb015-083d-4067-ab9c-99a455c27ada","http://www.mendeley.com/documents/?uuid=79c56dca-cf96-4a3f-8cc7-a07e31f3d70b"]}],"mendeley":{"formattedCitation":"(Rianse &amp; Abdi, 2008)","plainTextFormattedCitation":"(Rianse &amp; Abdi, 2008)","previouslyFormattedCitation":"(Rianse &amp; Abdi, 2008)"},"properties":{"noteIndex":0},"schema":"https://github.com/citation-style-language/schema/raw/master/csl-citation.json"}</w:instrText>
      </w:r>
      <w:r w:rsidRPr="00697A00">
        <w:rPr>
          <w:rFonts w:ascii="Times New Roman" w:hAnsi="Times New Roman"/>
          <w:sz w:val="24"/>
          <w:szCs w:val="24"/>
        </w:rPr>
        <w:fldChar w:fldCharType="separate"/>
      </w:r>
      <w:r w:rsidRPr="00697A00">
        <w:rPr>
          <w:rFonts w:ascii="Times New Roman" w:hAnsi="Times New Roman"/>
          <w:noProof/>
          <w:sz w:val="24"/>
          <w:szCs w:val="24"/>
        </w:rPr>
        <w:t>(Rianse &amp; Abdi, 2008)</w:t>
      </w:r>
      <w:r w:rsidRPr="00697A00">
        <w:rPr>
          <w:rFonts w:ascii="Times New Roman" w:hAnsi="Times New Roman"/>
          <w:sz w:val="24"/>
          <w:szCs w:val="24"/>
        </w:rPr>
        <w:fldChar w:fldCharType="end"/>
      </w:r>
      <w:r w:rsidRPr="00697A00">
        <w:rPr>
          <w:rFonts w:ascii="Times New Roman" w:hAnsi="Times New Roman"/>
          <w:sz w:val="24"/>
          <w:szCs w:val="24"/>
        </w:rPr>
        <w:t xml:space="preserve">. Data sekunder </w:t>
      </w:r>
      <w:r w:rsidRPr="00697A00">
        <w:rPr>
          <w:rFonts w:ascii="Times New Roman" w:hAnsi="Times New Roman"/>
          <w:sz w:val="24"/>
          <w:szCs w:val="24"/>
        </w:rPr>
        <w:lastRenderedPageBreak/>
        <w:t xml:space="preserve">adalah data yang diambil dari sumber kedua atau bukan dari sumber asli, misalnya dari lembaga atau instansi pemerintahan, swasta, dan lain sebagainya </w:t>
      </w:r>
      <w:r w:rsidRPr="00697A00">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Rianse","given":"Usman","non-dropping-particle":"","parse-names":false,"suffix":""},{"dropping-particle":"","family":"Abdi","given":"","non-dropping-particle":"","parse-names":false,"suffix":""}],"id":"ITEM-1","issued":{"date-parts":[["2008"]]},"publisher":"Alfabeta","title":"Metodologi penelitian sosial dan ekonomi: teori dan aplikasi","type":"book"},"uris":["http://www.mendeley.com/documents/?uuid=79c56dca-cf96-4a3f-8cc7-a07e31f3d70b","http://www.mendeley.com/documents/?uuid=f2cbb015-083d-4067-ab9c-99a455c27ada"]}],"mendeley":{"formattedCitation":"(Rianse &amp; Abdi, 2008)","plainTextFormattedCitation":"(Rianse &amp; Abdi, 2008)","previouslyFormattedCitation":"(Rianse &amp; Abdi, 2008)"},"properties":{"noteIndex":0},"schema":"https://github.com/citation-style-language/schema/raw/master/csl-citation.json"}</w:instrText>
      </w:r>
      <w:r w:rsidRPr="00697A00">
        <w:rPr>
          <w:rFonts w:ascii="Times New Roman" w:hAnsi="Times New Roman"/>
          <w:sz w:val="24"/>
          <w:szCs w:val="24"/>
        </w:rPr>
        <w:fldChar w:fldCharType="separate"/>
      </w:r>
      <w:r w:rsidRPr="00697A00">
        <w:rPr>
          <w:rFonts w:ascii="Times New Roman" w:hAnsi="Times New Roman"/>
          <w:noProof/>
          <w:sz w:val="24"/>
          <w:szCs w:val="24"/>
        </w:rPr>
        <w:t>(Rianse &amp; Abdi, 2008)</w:t>
      </w:r>
      <w:r w:rsidRPr="00697A00">
        <w:rPr>
          <w:rFonts w:ascii="Times New Roman" w:hAnsi="Times New Roman"/>
          <w:sz w:val="24"/>
          <w:szCs w:val="24"/>
        </w:rPr>
        <w:fldChar w:fldCharType="end"/>
      </w:r>
      <w:r w:rsidRPr="00697A00">
        <w:rPr>
          <w:rFonts w:ascii="Times New Roman" w:hAnsi="Times New Roman"/>
          <w:sz w:val="24"/>
          <w:szCs w:val="24"/>
        </w:rPr>
        <w:t xml:space="preserve">. </w:t>
      </w:r>
    </w:p>
    <w:p w:rsidR="00CC1F54" w:rsidRDefault="00CC1F54" w:rsidP="00CC1F54">
      <w:pPr>
        <w:spacing w:line="360" w:lineRule="auto"/>
        <w:contextualSpacing/>
        <w:jc w:val="both"/>
        <w:rPr>
          <w:b/>
          <w:sz w:val="24"/>
          <w:szCs w:val="24"/>
          <w:lang w:val="id-ID"/>
        </w:rPr>
      </w:pPr>
      <w:r w:rsidRPr="00CC1F54">
        <w:rPr>
          <w:b/>
          <w:sz w:val="24"/>
          <w:szCs w:val="24"/>
        </w:rPr>
        <w:t>Metode Pengolahan dan Analisis Data</w:t>
      </w:r>
    </w:p>
    <w:p w:rsidR="00CC1F54" w:rsidRPr="00CC1F54" w:rsidRDefault="00CC1F54" w:rsidP="00CC1F54">
      <w:pPr>
        <w:spacing w:line="360" w:lineRule="auto"/>
        <w:ind w:firstLine="567"/>
        <w:contextualSpacing/>
        <w:jc w:val="both"/>
        <w:rPr>
          <w:b/>
          <w:sz w:val="24"/>
          <w:szCs w:val="24"/>
        </w:rPr>
      </w:pPr>
      <w:r w:rsidRPr="00CC1F54">
        <w:rPr>
          <w:sz w:val="24"/>
          <w:szCs w:val="24"/>
        </w:rPr>
        <w:t>Data yang diperoleh diolah dan dianalisis dalam bentuk tabel dan uraian. Untuk mengetahui pendapatan agroindustri gula aren dan tingkat efisiensi agroindustri gula aren di Desa Gonoharjo Kecamatan Limbangan Kabupaten Kendal. Tahapan analisis data dalam penelitian ini adalah sebagai berikut :</w:t>
      </w:r>
    </w:p>
    <w:p w:rsidR="00CC1F54" w:rsidRPr="00CC1F54" w:rsidRDefault="00CC1F54" w:rsidP="00CC1F54">
      <w:pPr>
        <w:pStyle w:val="ListParagraph"/>
        <w:numPr>
          <w:ilvl w:val="3"/>
          <w:numId w:val="6"/>
        </w:numPr>
        <w:spacing w:after="0" w:line="360" w:lineRule="auto"/>
        <w:ind w:left="426" w:hanging="426"/>
        <w:contextualSpacing/>
        <w:jc w:val="both"/>
        <w:rPr>
          <w:rFonts w:ascii="Times New Roman" w:hAnsi="Times New Roman"/>
          <w:sz w:val="24"/>
          <w:szCs w:val="24"/>
        </w:rPr>
      </w:pPr>
      <w:r>
        <w:rPr>
          <w:rFonts w:ascii="Times New Roman" w:hAnsi="Times New Roman"/>
          <w:sz w:val="24"/>
          <w:szCs w:val="24"/>
        </w:rPr>
        <w:t>Analisis Biaya Produksi</w:t>
      </w:r>
    </w:p>
    <w:p w:rsidR="00CC1F54" w:rsidRPr="00CC1F54" w:rsidRDefault="00CC1F54" w:rsidP="00CC1F54">
      <w:pPr>
        <w:pStyle w:val="ListParagraph"/>
        <w:spacing w:after="0" w:line="360" w:lineRule="auto"/>
        <w:ind w:left="426" w:firstLine="283"/>
        <w:contextualSpacing/>
        <w:jc w:val="both"/>
        <w:rPr>
          <w:rFonts w:ascii="Times New Roman" w:hAnsi="Times New Roman"/>
          <w:sz w:val="24"/>
          <w:szCs w:val="24"/>
        </w:rPr>
      </w:pPr>
      <w:r w:rsidRPr="00CC1F54">
        <w:rPr>
          <w:rFonts w:ascii="Times New Roman" w:hAnsi="Times New Roman"/>
          <w:sz w:val="24"/>
          <w:szCs w:val="24"/>
        </w:rPr>
        <w:t>Nilai total biaya pada industri gula aren skala rumah tangga di Desa Gonoharjo adalah penjumlahan dari nilai total biaya tetap (TFC) dan nilai total biaya variabel (TVC) yang digunakan dalam kegiatan produksi gula aren. Untuk menghitung total biaya produksi agroindustri dapat dihitung dengan rumus sebagai berikut :</w:t>
      </w:r>
    </w:p>
    <w:p w:rsidR="00CC1F54" w:rsidRPr="00597EDF" w:rsidRDefault="00CC1F54" w:rsidP="00CC1F54">
      <w:pPr>
        <w:pStyle w:val="ListParagraph"/>
        <w:spacing w:after="0" w:line="360" w:lineRule="auto"/>
        <w:ind w:left="709"/>
        <w:jc w:val="both"/>
        <w:rPr>
          <w:rFonts w:ascii="Times New Roman" w:hAnsi="Times New Roman"/>
          <w:sz w:val="24"/>
          <w:szCs w:val="24"/>
        </w:rPr>
      </w:pPr>
      <w:r w:rsidRPr="00597EDF">
        <w:rPr>
          <w:rFonts w:ascii="Times New Roman" w:hAnsi="Times New Roman"/>
          <w:b/>
          <w:sz w:val="24"/>
          <w:szCs w:val="24"/>
        </w:rPr>
        <w:t>TC = TFC + TVC</w:t>
      </w:r>
    </w:p>
    <w:p w:rsidR="00CC1F54" w:rsidRDefault="00CC1F54" w:rsidP="00CC1F54">
      <w:pPr>
        <w:pStyle w:val="ListParagraph"/>
        <w:spacing w:after="0" w:line="360" w:lineRule="auto"/>
        <w:ind w:left="709"/>
        <w:jc w:val="both"/>
        <w:rPr>
          <w:rFonts w:ascii="Times New Roman" w:hAnsi="Times New Roman"/>
          <w:sz w:val="24"/>
          <w:szCs w:val="24"/>
        </w:rPr>
      </w:pPr>
      <w:r>
        <w:rPr>
          <w:rFonts w:ascii="Times New Roman" w:hAnsi="Times New Roman"/>
          <w:sz w:val="24"/>
          <w:szCs w:val="24"/>
        </w:rPr>
        <w:t>Keterangan:</w:t>
      </w:r>
    </w:p>
    <w:p w:rsidR="00CC1F54" w:rsidRDefault="00CC1F54" w:rsidP="00CC1F54">
      <w:pPr>
        <w:pStyle w:val="ListParagraph"/>
        <w:spacing w:after="0" w:line="360" w:lineRule="auto"/>
        <w:ind w:left="709"/>
        <w:jc w:val="both"/>
        <w:rPr>
          <w:rFonts w:ascii="Times New Roman" w:hAnsi="Times New Roman"/>
          <w:sz w:val="24"/>
          <w:szCs w:val="24"/>
        </w:rPr>
      </w:pPr>
      <w:r>
        <w:rPr>
          <w:rFonts w:ascii="Times New Roman" w:hAnsi="Times New Roman"/>
          <w:sz w:val="24"/>
          <w:szCs w:val="24"/>
        </w:rPr>
        <w:t>TC</w:t>
      </w:r>
      <w:r>
        <w:rPr>
          <w:rFonts w:ascii="Times New Roman" w:hAnsi="Times New Roman"/>
          <w:sz w:val="24"/>
          <w:szCs w:val="24"/>
        </w:rPr>
        <w:tab/>
        <w:t>: Total biaya/</w:t>
      </w:r>
      <w:r w:rsidRPr="0095398D">
        <w:rPr>
          <w:rFonts w:ascii="Times New Roman" w:hAnsi="Times New Roman"/>
          <w:i/>
          <w:sz w:val="24"/>
          <w:szCs w:val="24"/>
        </w:rPr>
        <w:t>Total Cost</w:t>
      </w:r>
      <w:r>
        <w:rPr>
          <w:rFonts w:ascii="Times New Roman" w:hAnsi="Times New Roman"/>
          <w:sz w:val="24"/>
          <w:szCs w:val="24"/>
        </w:rPr>
        <w:t xml:space="preserve"> (Rp)</w:t>
      </w:r>
    </w:p>
    <w:p w:rsidR="00CC1F54" w:rsidRDefault="00CC1F54" w:rsidP="00CC1F54">
      <w:pPr>
        <w:pStyle w:val="ListParagraph"/>
        <w:spacing w:after="0" w:line="360" w:lineRule="auto"/>
        <w:ind w:left="709"/>
        <w:jc w:val="both"/>
        <w:rPr>
          <w:rFonts w:ascii="Times New Roman" w:hAnsi="Times New Roman"/>
          <w:sz w:val="24"/>
          <w:szCs w:val="24"/>
        </w:rPr>
      </w:pPr>
      <w:r>
        <w:rPr>
          <w:rFonts w:ascii="Times New Roman" w:hAnsi="Times New Roman"/>
          <w:sz w:val="24"/>
          <w:szCs w:val="24"/>
        </w:rPr>
        <w:t>TFC</w:t>
      </w:r>
      <w:r>
        <w:rPr>
          <w:rFonts w:ascii="Times New Roman" w:hAnsi="Times New Roman"/>
          <w:sz w:val="24"/>
          <w:szCs w:val="24"/>
        </w:rPr>
        <w:tab/>
        <w:t>: Total biaya Variabel/</w:t>
      </w:r>
      <w:r w:rsidRPr="0095398D">
        <w:rPr>
          <w:rFonts w:ascii="Times New Roman" w:hAnsi="Times New Roman"/>
          <w:i/>
          <w:sz w:val="24"/>
          <w:szCs w:val="24"/>
        </w:rPr>
        <w:t>Total Fixed Cost</w:t>
      </w:r>
      <w:r>
        <w:rPr>
          <w:rFonts w:ascii="Times New Roman" w:hAnsi="Times New Roman"/>
          <w:sz w:val="24"/>
          <w:szCs w:val="24"/>
        </w:rPr>
        <w:t xml:space="preserve"> (Rp)</w:t>
      </w:r>
    </w:p>
    <w:p w:rsidR="00CC1F54" w:rsidRPr="00CC1F54" w:rsidRDefault="00CC1F54" w:rsidP="00CC1F54">
      <w:pPr>
        <w:pStyle w:val="ListParagraph"/>
        <w:spacing w:after="0" w:line="360" w:lineRule="auto"/>
        <w:ind w:left="709"/>
        <w:jc w:val="both"/>
        <w:rPr>
          <w:rFonts w:ascii="Times New Roman" w:hAnsi="Times New Roman"/>
          <w:sz w:val="24"/>
          <w:szCs w:val="24"/>
          <w:lang w:val="id-ID"/>
        </w:rPr>
      </w:pPr>
      <w:r>
        <w:rPr>
          <w:rFonts w:ascii="Times New Roman" w:hAnsi="Times New Roman"/>
          <w:sz w:val="24"/>
          <w:szCs w:val="24"/>
        </w:rPr>
        <w:t>TVC</w:t>
      </w:r>
      <w:r>
        <w:rPr>
          <w:rFonts w:ascii="Times New Roman" w:hAnsi="Times New Roman"/>
          <w:sz w:val="24"/>
          <w:szCs w:val="24"/>
        </w:rPr>
        <w:tab/>
        <w:t>: Total biaya Tetap/</w:t>
      </w:r>
      <w:r>
        <w:rPr>
          <w:rFonts w:ascii="Times New Roman" w:hAnsi="Times New Roman"/>
          <w:i/>
          <w:sz w:val="24"/>
          <w:szCs w:val="24"/>
        </w:rPr>
        <w:t>Total Variable Cost</w:t>
      </w:r>
      <w:r>
        <w:rPr>
          <w:rFonts w:ascii="Times New Roman" w:hAnsi="Times New Roman"/>
          <w:sz w:val="24"/>
          <w:szCs w:val="24"/>
        </w:rPr>
        <w:t xml:space="preserve">  (Rp)</w:t>
      </w:r>
    </w:p>
    <w:p w:rsidR="00CC1F54" w:rsidRPr="00CC1F54" w:rsidRDefault="00CC1F54" w:rsidP="00CC1F54">
      <w:pPr>
        <w:pStyle w:val="ListParagraph"/>
        <w:numPr>
          <w:ilvl w:val="3"/>
          <w:numId w:val="6"/>
        </w:numPr>
        <w:spacing w:after="0" w:line="360" w:lineRule="auto"/>
        <w:ind w:left="426" w:hanging="426"/>
        <w:contextualSpacing/>
        <w:jc w:val="both"/>
        <w:rPr>
          <w:rFonts w:ascii="Times New Roman" w:hAnsi="Times New Roman"/>
          <w:sz w:val="24"/>
          <w:szCs w:val="24"/>
        </w:rPr>
      </w:pPr>
      <w:r w:rsidRPr="00FD0365">
        <w:rPr>
          <w:rFonts w:ascii="Times New Roman" w:hAnsi="Times New Roman"/>
          <w:sz w:val="24"/>
          <w:szCs w:val="24"/>
        </w:rPr>
        <w:t>Analisis Penerimaan</w:t>
      </w:r>
    </w:p>
    <w:p w:rsidR="00CC1F54" w:rsidRPr="00CC1F54" w:rsidRDefault="00CC1F54" w:rsidP="00CC1F54">
      <w:pPr>
        <w:pStyle w:val="ListParagraph"/>
        <w:spacing w:after="0" w:line="360" w:lineRule="auto"/>
        <w:ind w:left="426" w:firstLine="283"/>
        <w:contextualSpacing/>
        <w:jc w:val="both"/>
        <w:rPr>
          <w:rFonts w:ascii="Times New Roman" w:hAnsi="Times New Roman"/>
          <w:sz w:val="24"/>
          <w:szCs w:val="24"/>
        </w:rPr>
      </w:pPr>
      <w:r w:rsidRPr="00CC1F54">
        <w:rPr>
          <w:rFonts w:ascii="Times New Roman" w:hAnsi="Times New Roman"/>
          <w:sz w:val="24"/>
          <w:szCs w:val="24"/>
        </w:rPr>
        <w:t>Penerimaan agroindustri perkalian antara produksi yang diperoleh dengan jumlah produksi harga jual per satuan. Pernyataan ini dapat dituliskan sebagai berikut:</w:t>
      </w:r>
    </w:p>
    <w:p w:rsidR="00CC1F54" w:rsidRPr="00EF7387" w:rsidRDefault="00CC1F54" w:rsidP="00CC1F54">
      <w:pPr>
        <w:pStyle w:val="ListParagraph"/>
        <w:spacing w:after="0" w:line="360" w:lineRule="auto"/>
        <w:ind w:left="709"/>
        <w:jc w:val="both"/>
        <w:rPr>
          <w:rFonts w:ascii="Times New Roman" w:hAnsi="Times New Roman"/>
          <w:sz w:val="24"/>
          <w:szCs w:val="24"/>
        </w:rPr>
      </w:pPr>
      <w:r w:rsidRPr="00812E53">
        <w:rPr>
          <w:rFonts w:ascii="Times New Roman" w:hAnsi="Times New Roman"/>
          <w:b/>
          <w:sz w:val="24"/>
          <w:szCs w:val="24"/>
        </w:rPr>
        <w:t>TR</w:t>
      </w:r>
      <w:r>
        <w:rPr>
          <w:rFonts w:ascii="Times New Roman" w:hAnsi="Times New Roman"/>
          <w:b/>
          <w:sz w:val="24"/>
          <w:szCs w:val="24"/>
        </w:rPr>
        <w:t xml:space="preserve"> </w:t>
      </w:r>
      <w:r w:rsidRPr="00812E53">
        <w:rPr>
          <w:rFonts w:ascii="Times New Roman" w:hAnsi="Times New Roman"/>
          <w:b/>
          <w:sz w:val="24"/>
          <w:szCs w:val="24"/>
        </w:rPr>
        <w:t>= P . Q</w:t>
      </w:r>
    </w:p>
    <w:p w:rsidR="00CC1F54" w:rsidRPr="00164783" w:rsidRDefault="00CC1F54" w:rsidP="00CC1F54">
      <w:pPr>
        <w:pStyle w:val="ListParagraph"/>
        <w:spacing w:after="0" w:line="360" w:lineRule="auto"/>
        <w:ind w:left="709"/>
        <w:jc w:val="both"/>
        <w:rPr>
          <w:rFonts w:ascii="Times New Roman" w:hAnsi="Times New Roman"/>
          <w:sz w:val="24"/>
          <w:szCs w:val="24"/>
        </w:rPr>
      </w:pPr>
      <w:r>
        <w:rPr>
          <w:rFonts w:ascii="Times New Roman" w:hAnsi="Times New Roman"/>
          <w:sz w:val="24"/>
          <w:szCs w:val="24"/>
        </w:rPr>
        <w:t>Keterangan:</w:t>
      </w:r>
    </w:p>
    <w:p w:rsidR="00CC1F54" w:rsidRDefault="00CC1F54" w:rsidP="00CC1F54">
      <w:pPr>
        <w:pStyle w:val="ListParagraph"/>
        <w:spacing w:after="0" w:line="360" w:lineRule="auto"/>
        <w:ind w:left="709"/>
        <w:jc w:val="both"/>
        <w:rPr>
          <w:rFonts w:ascii="Times New Roman" w:hAnsi="Times New Roman"/>
          <w:sz w:val="24"/>
          <w:szCs w:val="24"/>
        </w:rPr>
      </w:pPr>
      <w:r>
        <w:rPr>
          <w:rFonts w:ascii="Times New Roman" w:hAnsi="Times New Roman"/>
          <w:sz w:val="24"/>
          <w:szCs w:val="24"/>
        </w:rPr>
        <w:t>TR</w:t>
      </w:r>
      <w:r>
        <w:rPr>
          <w:rFonts w:ascii="Times New Roman" w:hAnsi="Times New Roman"/>
          <w:sz w:val="24"/>
          <w:szCs w:val="24"/>
        </w:rPr>
        <w:tab/>
        <w:t>: Total Penerimaan/</w:t>
      </w:r>
      <w:r w:rsidRPr="006F6168">
        <w:rPr>
          <w:rFonts w:ascii="Times New Roman" w:hAnsi="Times New Roman"/>
          <w:i/>
          <w:sz w:val="24"/>
          <w:szCs w:val="24"/>
        </w:rPr>
        <w:t>Total Revenue</w:t>
      </w:r>
      <w:r>
        <w:rPr>
          <w:rFonts w:ascii="Times New Roman" w:hAnsi="Times New Roman"/>
          <w:sz w:val="24"/>
          <w:szCs w:val="24"/>
        </w:rPr>
        <w:t xml:space="preserve"> (Rp)</w:t>
      </w:r>
    </w:p>
    <w:p w:rsidR="00CC1F54" w:rsidRPr="006F6168" w:rsidRDefault="00CC1F54" w:rsidP="00CC1F54">
      <w:pPr>
        <w:pStyle w:val="ListParagraph"/>
        <w:spacing w:after="0" w:line="360" w:lineRule="auto"/>
        <w:ind w:left="709"/>
        <w:jc w:val="both"/>
        <w:rPr>
          <w:rFonts w:ascii="Times New Roman" w:hAnsi="Times New Roman"/>
          <w:sz w:val="24"/>
          <w:szCs w:val="24"/>
        </w:rPr>
      </w:pPr>
      <w:r>
        <w:rPr>
          <w:rFonts w:ascii="Times New Roman" w:hAnsi="Times New Roman"/>
          <w:sz w:val="24"/>
          <w:szCs w:val="24"/>
        </w:rPr>
        <w:t>P</w:t>
      </w:r>
      <w:r>
        <w:rPr>
          <w:rFonts w:ascii="Times New Roman" w:hAnsi="Times New Roman"/>
          <w:sz w:val="24"/>
          <w:szCs w:val="24"/>
        </w:rPr>
        <w:tab/>
        <w:t>: Harga Produk/</w:t>
      </w:r>
      <w:r w:rsidRPr="006F6168">
        <w:rPr>
          <w:rFonts w:ascii="Times New Roman" w:hAnsi="Times New Roman"/>
          <w:i/>
          <w:sz w:val="24"/>
          <w:szCs w:val="24"/>
        </w:rPr>
        <w:t>Price</w:t>
      </w:r>
      <w:r>
        <w:rPr>
          <w:rFonts w:ascii="Times New Roman" w:hAnsi="Times New Roman"/>
          <w:i/>
          <w:sz w:val="24"/>
          <w:szCs w:val="24"/>
        </w:rPr>
        <w:t xml:space="preserve"> </w:t>
      </w:r>
      <w:r>
        <w:rPr>
          <w:rFonts w:ascii="Times New Roman" w:hAnsi="Times New Roman"/>
          <w:sz w:val="24"/>
          <w:szCs w:val="24"/>
        </w:rPr>
        <w:t>(Rp)</w:t>
      </w:r>
    </w:p>
    <w:p w:rsidR="00CC1F54" w:rsidRPr="00382E6B" w:rsidRDefault="00CC1F54" w:rsidP="00CC1F54">
      <w:pPr>
        <w:pStyle w:val="ListParagraph"/>
        <w:spacing w:after="0" w:line="360" w:lineRule="auto"/>
        <w:ind w:left="709"/>
        <w:jc w:val="both"/>
        <w:rPr>
          <w:rFonts w:ascii="Times New Roman" w:hAnsi="Times New Roman"/>
          <w:sz w:val="24"/>
          <w:szCs w:val="24"/>
        </w:rPr>
      </w:pPr>
      <w:r>
        <w:rPr>
          <w:rFonts w:ascii="Times New Roman" w:hAnsi="Times New Roman"/>
          <w:sz w:val="24"/>
          <w:szCs w:val="24"/>
        </w:rPr>
        <w:t>Q</w:t>
      </w:r>
      <w:r>
        <w:rPr>
          <w:rFonts w:ascii="Times New Roman" w:hAnsi="Times New Roman"/>
          <w:sz w:val="24"/>
          <w:szCs w:val="24"/>
        </w:rPr>
        <w:tab/>
        <w:t>: Jumlah Produksi/</w:t>
      </w:r>
      <w:r w:rsidRPr="006F6168">
        <w:rPr>
          <w:rFonts w:ascii="Times New Roman" w:hAnsi="Times New Roman"/>
          <w:i/>
          <w:sz w:val="24"/>
          <w:szCs w:val="24"/>
        </w:rPr>
        <w:t>Quanity</w:t>
      </w:r>
      <w:r>
        <w:rPr>
          <w:rFonts w:ascii="Times New Roman" w:hAnsi="Times New Roman"/>
          <w:i/>
          <w:sz w:val="24"/>
          <w:szCs w:val="24"/>
        </w:rPr>
        <w:t xml:space="preserve"> </w:t>
      </w:r>
      <w:r>
        <w:rPr>
          <w:rFonts w:ascii="Times New Roman" w:hAnsi="Times New Roman"/>
          <w:sz w:val="24"/>
          <w:szCs w:val="24"/>
        </w:rPr>
        <w:t>(Rp)</w:t>
      </w:r>
    </w:p>
    <w:p w:rsidR="00CC1F54" w:rsidRPr="00CC1F54" w:rsidRDefault="00CC1F54" w:rsidP="00CC1F54">
      <w:pPr>
        <w:pStyle w:val="ListParagraph"/>
        <w:numPr>
          <w:ilvl w:val="3"/>
          <w:numId w:val="6"/>
        </w:numPr>
        <w:spacing w:after="0" w:line="360" w:lineRule="auto"/>
        <w:ind w:left="426" w:hanging="426"/>
        <w:contextualSpacing/>
        <w:jc w:val="both"/>
        <w:rPr>
          <w:rFonts w:ascii="Times New Roman" w:hAnsi="Times New Roman"/>
          <w:b/>
          <w:sz w:val="24"/>
          <w:szCs w:val="24"/>
        </w:rPr>
      </w:pPr>
      <w:r w:rsidRPr="00FD0365">
        <w:rPr>
          <w:rFonts w:ascii="Times New Roman" w:hAnsi="Times New Roman"/>
          <w:sz w:val="24"/>
          <w:szCs w:val="24"/>
        </w:rPr>
        <w:t xml:space="preserve">Analisis Pendapatan </w:t>
      </w:r>
    </w:p>
    <w:p w:rsidR="00CC1F54" w:rsidRPr="00CC1F54" w:rsidRDefault="00CC1F54" w:rsidP="00CC1F54">
      <w:pPr>
        <w:pStyle w:val="ListParagraph"/>
        <w:spacing w:after="0" w:line="360" w:lineRule="auto"/>
        <w:ind w:left="426" w:firstLine="294"/>
        <w:contextualSpacing/>
        <w:jc w:val="both"/>
        <w:rPr>
          <w:rFonts w:ascii="Times New Roman" w:hAnsi="Times New Roman"/>
          <w:b/>
          <w:sz w:val="24"/>
          <w:szCs w:val="24"/>
        </w:rPr>
      </w:pPr>
      <w:r w:rsidRPr="00CC1F54">
        <w:rPr>
          <w:rFonts w:ascii="Times New Roman" w:hAnsi="Times New Roman"/>
          <w:sz w:val="24"/>
          <w:szCs w:val="24"/>
        </w:rPr>
        <w:t xml:space="preserve">Pendapatan diperoleh dari penerimaan dikurangi dengan total biaya yang dikeluarkan selama produksi. Pernyataan ini dapat dituliskan sebagai berikut: </w:t>
      </w:r>
    </w:p>
    <w:p w:rsidR="00CC1F54" w:rsidRPr="00180795" w:rsidRDefault="00CC1F54" w:rsidP="00CC1F54">
      <w:pPr>
        <w:pStyle w:val="ListParagraph"/>
        <w:spacing w:after="0" w:line="360" w:lineRule="auto"/>
        <w:jc w:val="both"/>
        <w:rPr>
          <w:rFonts w:ascii="Times New Roman" w:hAnsi="Times New Roman"/>
          <w:b/>
          <w:sz w:val="24"/>
          <w:szCs w:val="24"/>
        </w:rPr>
      </w:pPr>
      <w:r w:rsidRPr="00412FFC">
        <w:rPr>
          <w:rFonts w:ascii="Times New Roman" w:eastAsia="Times New Roman" w:hAnsi="Times New Roman"/>
          <w:b/>
          <w:sz w:val="24"/>
          <w:szCs w:val="24"/>
        </w:rPr>
        <w:t>Pendapatan</w:t>
      </w:r>
      <w:r>
        <w:rPr>
          <w:rFonts w:ascii="Times New Roman" w:eastAsia="Times New Roman" w:hAnsi="Times New Roman"/>
          <w:b/>
          <w:sz w:val="24"/>
          <w:szCs w:val="24"/>
        </w:rPr>
        <w:t xml:space="preserve"> (π) = TR - TC</w:t>
      </w:r>
    </w:p>
    <w:p w:rsidR="00CC1F54" w:rsidRPr="008E00B2" w:rsidRDefault="00CC1F54" w:rsidP="00CC1F54">
      <w:pPr>
        <w:tabs>
          <w:tab w:val="left" w:pos="2880"/>
        </w:tabs>
        <w:spacing w:line="360" w:lineRule="auto"/>
        <w:jc w:val="both"/>
        <w:rPr>
          <w:sz w:val="24"/>
          <w:szCs w:val="24"/>
        </w:rPr>
      </w:pPr>
      <w:r>
        <w:rPr>
          <w:sz w:val="24"/>
          <w:szCs w:val="24"/>
        </w:rPr>
        <w:t xml:space="preserve">            Keterangan</w:t>
      </w:r>
      <w:r w:rsidRPr="008E00B2">
        <w:rPr>
          <w:sz w:val="24"/>
          <w:szCs w:val="24"/>
        </w:rPr>
        <w:t>:</w:t>
      </w:r>
      <w:r>
        <w:rPr>
          <w:sz w:val="24"/>
          <w:szCs w:val="24"/>
        </w:rPr>
        <w:tab/>
      </w:r>
    </w:p>
    <w:p w:rsidR="00CC1F54" w:rsidRPr="006F6168" w:rsidRDefault="00CC1F54" w:rsidP="00CC1F54">
      <w:pPr>
        <w:spacing w:line="360" w:lineRule="auto"/>
        <w:ind w:firstLine="360"/>
        <w:jc w:val="both"/>
        <w:rPr>
          <w:sz w:val="24"/>
          <w:szCs w:val="24"/>
        </w:rPr>
      </w:pPr>
      <w:r w:rsidRPr="008E00B2">
        <w:rPr>
          <w:sz w:val="24"/>
          <w:szCs w:val="24"/>
        </w:rPr>
        <w:tab/>
      </w:r>
      <w:r w:rsidRPr="00180795">
        <w:rPr>
          <w:sz w:val="24"/>
          <w:szCs w:val="24"/>
        </w:rPr>
        <w:t>Π</w:t>
      </w:r>
      <w:r>
        <w:rPr>
          <w:sz w:val="24"/>
          <w:szCs w:val="24"/>
        </w:rPr>
        <w:tab/>
        <w:t>: Pendapatan</w:t>
      </w:r>
      <w:r w:rsidRPr="00F15AAA">
        <w:rPr>
          <w:sz w:val="24"/>
          <w:szCs w:val="24"/>
        </w:rPr>
        <w:fldChar w:fldCharType="begin"/>
      </w:r>
      <w:r w:rsidRPr="00F15AAA">
        <w:rPr>
          <w:sz w:val="24"/>
          <w:szCs w:val="24"/>
        </w:rPr>
        <w:instrText xml:space="preserve"> QUOTE </w:instrText>
      </w:r>
      <m:oMath>
        <m:r>
          <m:rPr>
            <m:sty m:val="p"/>
          </m:rPr>
          <w:rPr>
            <w:rFonts w:ascii="Cambria Math" w:hAnsi="Cambria Math"/>
            <w:sz w:val="24"/>
            <w:szCs w:val="24"/>
          </w:rPr>
          <m:t>π       =Pendapatan</m:t>
        </m:r>
      </m:oMath>
      <w:r w:rsidRPr="00F15AAA">
        <w:rPr>
          <w:sz w:val="24"/>
          <w:szCs w:val="24"/>
        </w:rPr>
        <w:instrText xml:space="preserve"> </w:instrText>
      </w:r>
      <w:r w:rsidRPr="00F15AAA">
        <w:rPr>
          <w:sz w:val="24"/>
          <w:szCs w:val="24"/>
        </w:rPr>
        <w:fldChar w:fldCharType="end"/>
      </w:r>
      <w:r>
        <w:rPr>
          <w:sz w:val="24"/>
          <w:szCs w:val="24"/>
        </w:rPr>
        <w:t>/</w:t>
      </w:r>
      <w:r w:rsidRPr="006F6168">
        <w:rPr>
          <w:i/>
          <w:sz w:val="24"/>
          <w:szCs w:val="24"/>
        </w:rPr>
        <w:t>Income</w:t>
      </w:r>
      <w:r>
        <w:rPr>
          <w:sz w:val="24"/>
          <w:szCs w:val="24"/>
        </w:rPr>
        <w:t xml:space="preserve"> (Rp)</w:t>
      </w:r>
    </w:p>
    <w:p w:rsidR="00CC1F54" w:rsidRPr="008E00B2" w:rsidRDefault="00CC1F54" w:rsidP="00CC1F54">
      <w:pPr>
        <w:spacing w:line="360" w:lineRule="auto"/>
        <w:ind w:firstLine="360"/>
        <w:jc w:val="both"/>
        <w:rPr>
          <w:sz w:val="24"/>
          <w:szCs w:val="24"/>
        </w:rPr>
      </w:pPr>
      <w:r w:rsidRPr="008E00B2">
        <w:rPr>
          <w:sz w:val="24"/>
          <w:szCs w:val="24"/>
        </w:rPr>
        <w:tab/>
        <w:t>TR</w:t>
      </w:r>
      <w:r>
        <w:rPr>
          <w:sz w:val="24"/>
          <w:szCs w:val="24"/>
        </w:rPr>
        <w:tab/>
        <w:t xml:space="preserve">: </w:t>
      </w:r>
      <w:r w:rsidRPr="008E00B2">
        <w:rPr>
          <w:sz w:val="24"/>
          <w:szCs w:val="24"/>
        </w:rPr>
        <w:t>Total Penerimaan</w:t>
      </w:r>
      <w:r>
        <w:rPr>
          <w:sz w:val="24"/>
          <w:szCs w:val="24"/>
        </w:rPr>
        <w:t>/</w:t>
      </w:r>
      <w:r w:rsidRPr="006F6168">
        <w:rPr>
          <w:i/>
          <w:sz w:val="24"/>
          <w:szCs w:val="24"/>
        </w:rPr>
        <w:t>Total Revenue</w:t>
      </w:r>
      <w:r>
        <w:rPr>
          <w:sz w:val="24"/>
          <w:szCs w:val="24"/>
        </w:rPr>
        <w:t xml:space="preserve"> (Rp)</w:t>
      </w:r>
    </w:p>
    <w:p w:rsidR="00CC1F54" w:rsidRPr="008E596F" w:rsidRDefault="00CC1F54" w:rsidP="00CC1F54">
      <w:pPr>
        <w:spacing w:line="360" w:lineRule="auto"/>
        <w:ind w:firstLine="360"/>
        <w:jc w:val="both"/>
        <w:rPr>
          <w:sz w:val="24"/>
          <w:szCs w:val="24"/>
        </w:rPr>
      </w:pPr>
      <w:r w:rsidRPr="008E00B2">
        <w:rPr>
          <w:sz w:val="24"/>
          <w:szCs w:val="24"/>
        </w:rPr>
        <w:tab/>
        <w:t>TC</w:t>
      </w:r>
      <w:r>
        <w:rPr>
          <w:sz w:val="24"/>
          <w:szCs w:val="24"/>
        </w:rPr>
        <w:tab/>
        <w:t>: Total biaya/</w:t>
      </w:r>
      <w:r w:rsidRPr="006F6168">
        <w:rPr>
          <w:i/>
          <w:sz w:val="24"/>
          <w:szCs w:val="24"/>
        </w:rPr>
        <w:t>Total Cost</w:t>
      </w:r>
      <w:r>
        <w:rPr>
          <w:sz w:val="24"/>
          <w:szCs w:val="24"/>
        </w:rPr>
        <w:t xml:space="preserve"> (Rp)</w:t>
      </w:r>
    </w:p>
    <w:p w:rsidR="00CC1F54" w:rsidRDefault="00CC1F54" w:rsidP="00CC1F54">
      <w:pPr>
        <w:spacing w:line="360" w:lineRule="auto"/>
        <w:ind w:left="426" w:firstLine="283"/>
        <w:jc w:val="both"/>
        <w:rPr>
          <w:i/>
          <w:sz w:val="24"/>
          <w:szCs w:val="24"/>
          <w:lang w:val="id-ID"/>
        </w:rPr>
      </w:pPr>
      <w:r>
        <w:rPr>
          <w:sz w:val="24"/>
          <w:szCs w:val="24"/>
        </w:rPr>
        <w:lastRenderedPageBreak/>
        <w:t xml:space="preserve">  Menurut </w:t>
      </w:r>
      <w:r>
        <w:rPr>
          <w:sz w:val="24"/>
          <w:szCs w:val="24"/>
        </w:rPr>
        <w:fldChar w:fldCharType="begin" w:fldLock="1"/>
      </w:r>
      <w:r>
        <w:rPr>
          <w:sz w:val="24"/>
          <w:szCs w:val="24"/>
        </w:rPr>
        <w:instrText>ADDIN CSL_CITATION {"citationItems":[{"id":"ITEM-1","itemData":{"author":[{"dropping-particle":"","family":"Mubyarto","given":"","non-dropping-particle":"","parse-names":false,"suffix":""}],"id":"ITEM-1","issued":{"date-parts":[["2000"]]},"publisher":"LP3ES","publisher-place":"Jakarta","title":"Pengantar Ekonomi Pertanian","type":"book"},"uris":["http://www.mendeley.com/documents/?uuid=2d686844-e2ef-4781-9fbc-0be25f3fbbf5","http://www.mendeley.com/documents/?uuid=15117260-d69c-4c21-9e36-16e0c1591ef3"]}],"mendeley":{"formattedCitation":"(Mubyarto, 2000)","manualFormatting":"Mubyarto (2000)","plainTextFormattedCitation":"(Mubyarto, 2000)","previouslyFormattedCitation":"(Mubyarto, 2000)"},"properties":{"noteIndex":0},"schema":"https://github.com/citation-style-language/schema/raw/master/csl-citation.json"}</w:instrText>
      </w:r>
      <w:r>
        <w:rPr>
          <w:sz w:val="24"/>
          <w:szCs w:val="24"/>
        </w:rPr>
        <w:fldChar w:fldCharType="separate"/>
      </w:r>
      <w:r>
        <w:rPr>
          <w:noProof/>
          <w:sz w:val="24"/>
          <w:szCs w:val="24"/>
        </w:rPr>
        <w:t>Mubyarto (</w:t>
      </w:r>
      <w:r w:rsidRPr="00B26115">
        <w:rPr>
          <w:noProof/>
          <w:sz w:val="24"/>
          <w:szCs w:val="24"/>
        </w:rPr>
        <w:t>2000)</w:t>
      </w:r>
      <w:r>
        <w:rPr>
          <w:sz w:val="24"/>
          <w:szCs w:val="24"/>
        </w:rPr>
        <w:fldChar w:fldCharType="end"/>
      </w:r>
      <w:r>
        <w:rPr>
          <w:sz w:val="24"/>
          <w:szCs w:val="24"/>
        </w:rPr>
        <w:t>, kelayaka</w:t>
      </w:r>
      <w:r w:rsidR="006C056F">
        <w:rPr>
          <w:sz w:val="24"/>
          <w:szCs w:val="24"/>
        </w:rPr>
        <w:t>n agroindustri menggambarkan</w:t>
      </w:r>
      <w:r w:rsidR="006C056F">
        <w:rPr>
          <w:sz w:val="24"/>
          <w:szCs w:val="24"/>
          <w:lang w:val="id-ID"/>
        </w:rPr>
        <w:t xml:space="preserve"> </w:t>
      </w:r>
      <w:r>
        <w:rPr>
          <w:sz w:val="24"/>
          <w:szCs w:val="24"/>
        </w:rPr>
        <w:t xml:space="preserve">agroindustri yang menguntungkan secara ekonomi. Untuk melihat apakah agroindustri layak diusahakan dan dikembangkan, maka digunakan analisis </w:t>
      </w:r>
      <w:r w:rsidRPr="00CA5E74">
        <w:rPr>
          <w:i/>
          <w:sz w:val="24"/>
          <w:szCs w:val="24"/>
        </w:rPr>
        <w:t>Revenue Cost</w:t>
      </w:r>
      <w:r>
        <w:rPr>
          <w:sz w:val="24"/>
          <w:szCs w:val="24"/>
        </w:rPr>
        <w:t xml:space="preserve"> </w:t>
      </w:r>
      <w:r w:rsidRPr="00CA5E74">
        <w:rPr>
          <w:i/>
          <w:sz w:val="24"/>
          <w:szCs w:val="24"/>
        </w:rPr>
        <w:t>Rasio (R/C).</w:t>
      </w:r>
    </w:p>
    <w:p w:rsidR="006C056F" w:rsidRPr="006C056F" w:rsidRDefault="00CC1F54" w:rsidP="006C056F">
      <w:pPr>
        <w:pStyle w:val="ListParagraph"/>
        <w:numPr>
          <w:ilvl w:val="3"/>
          <w:numId w:val="6"/>
        </w:numPr>
        <w:spacing w:line="360" w:lineRule="auto"/>
        <w:ind w:left="425" w:hanging="426"/>
        <w:jc w:val="both"/>
        <w:rPr>
          <w:rFonts w:ascii="Times New Roman" w:hAnsi="Times New Roman"/>
          <w:sz w:val="24"/>
          <w:szCs w:val="24"/>
        </w:rPr>
      </w:pPr>
      <w:r w:rsidRPr="006C056F">
        <w:rPr>
          <w:rFonts w:ascii="Times New Roman" w:hAnsi="Times New Roman"/>
          <w:sz w:val="24"/>
          <w:szCs w:val="24"/>
          <w:lang w:val="id-ID"/>
        </w:rPr>
        <w:t>Keuntungan</w:t>
      </w:r>
    </w:p>
    <w:p w:rsidR="00CC1F54" w:rsidRPr="006C056F" w:rsidRDefault="00CC1F54" w:rsidP="006C056F">
      <w:pPr>
        <w:pStyle w:val="ListParagraph"/>
        <w:spacing w:line="360" w:lineRule="auto"/>
        <w:ind w:left="425" w:firstLine="284"/>
        <w:jc w:val="both"/>
        <w:rPr>
          <w:rFonts w:ascii="Times New Roman" w:hAnsi="Times New Roman"/>
          <w:sz w:val="24"/>
          <w:szCs w:val="24"/>
        </w:rPr>
      </w:pPr>
      <w:r w:rsidRPr="006C056F">
        <w:rPr>
          <w:rFonts w:ascii="Times New Roman" w:hAnsi="Times New Roman"/>
          <w:sz w:val="24"/>
          <w:szCs w:val="24"/>
          <w:lang w:val="id-ID"/>
        </w:rPr>
        <w:t>N</w:t>
      </w:r>
      <w:r w:rsidRPr="006C056F">
        <w:rPr>
          <w:rFonts w:ascii="Times New Roman" w:hAnsi="Times New Roman"/>
          <w:sz w:val="24"/>
          <w:szCs w:val="24"/>
        </w:rPr>
        <w:t xml:space="preserve">ilai profitabilitas industri gula </w:t>
      </w:r>
      <w:r w:rsidRPr="006C056F">
        <w:rPr>
          <w:rFonts w:ascii="Times New Roman" w:hAnsi="Times New Roman"/>
          <w:sz w:val="24"/>
          <w:szCs w:val="24"/>
          <w:lang w:val="id-ID"/>
        </w:rPr>
        <w:t>aren</w:t>
      </w:r>
      <w:r w:rsidRPr="006C056F">
        <w:rPr>
          <w:rFonts w:ascii="Times New Roman" w:hAnsi="Times New Roman"/>
          <w:sz w:val="24"/>
          <w:szCs w:val="24"/>
        </w:rPr>
        <w:t xml:space="preserve"> skala rumah tangga di </w:t>
      </w:r>
      <w:r w:rsidRPr="006C056F">
        <w:rPr>
          <w:rFonts w:ascii="Times New Roman" w:hAnsi="Times New Roman"/>
          <w:sz w:val="24"/>
          <w:szCs w:val="24"/>
          <w:lang w:val="id-ID"/>
        </w:rPr>
        <w:t>Desa Gonoharjo</w:t>
      </w:r>
      <w:r w:rsidRPr="006C056F">
        <w:rPr>
          <w:rFonts w:ascii="Times New Roman" w:hAnsi="Times New Roman"/>
          <w:sz w:val="24"/>
          <w:szCs w:val="24"/>
        </w:rPr>
        <w:t xml:space="preserve"> adalah dengan membandingkan antara keuntungan industri gula </w:t>
      </w:r>
      <w:r w:rsidRPr="006C056F">
        <w:rPr>
          <w:rFonts w:ascii="Times New Roman" w:hAnsi="Times New Roman"/>
          <w:sz w:val="24"/>
          <w:szCs w:val="24"/>
          <w:lang w:val="id-ID"/>
        </w:rPr>
        <w:t>aren</w:t>
      </w:r>
      <w:r w:rsidRPr="006C056F">
        <w:rPr>
          <w:rFonts w:ascii="Times New Roman" w:hAnsi="Times New Roman"/>
          <w:sz w:val="24"/>
          <w:szCs w:val="24"/>
        </w:rPr>
        <w:t xml:space="preserve"> yang diperoleh dengan total biaya yang telah dikeluarkan dan dikalikan 100%. Secara matematis dirumuskan sebagai berikut : </w:t>
      </w:r>
    </w:p>
    <w:p w:rsidR="00CC1F54" w:rsidRPr="00CC1F54" w:rsidRDefault="00CC1F54" w:rsidP="00CC1F54">
      <w:pPr>
        <w:pStyle w:val="Default"/>
        <w:spacing w:line="360" w:lineRule="auto"/>
        <w:ind w:firstLine="709"/>
        <w:jc w:val="both"/>
        <w:rPr>
          <w:rFonts w:ascii="Times New Roman" w:hAnsi="Times New Roman" w:cs="Times New Roman"/>
          <w:b/>
        </w:rPr>
      </w:pPr>
      <w:r w:rsidRPr="00CC1F54">
        <w:rPr>
          <w:rFonts w:ascii="Times New Roman" w:hAnsi="Times New Roman" w:cs="Times New Roman"/>
          <w:b/>
        </w:rPr>
        <w:t>Profitabilitas = π/TC x 100%</w:t>
      </w:r>
    </w:p>
    <w:p w:rsidR="00CC1F54" w:rsidRPr="00CC1F54" w:rsidRDefault="00CC1F54" w:rsidP="00CC1F54">
      <w:pPr>
        <w:pStyle w:val="Default"/>
        <w:spacing w:line="360" w:lineRule="auto"/>
        <w:ind w:firstLine="709"/>
        <w:jc w:val="both"/>
        <w:rPr>
          <w:rFonts w:ascii="Times New Roman" w:eastAsia="Times New Roman" w:hAnsi="Times New Roman" w:cs="Times New Roman"/>
        </w:rPr>
      </w:pPr>
      <w:r w:rsidRPr="00CC1F54">
        <w:rPr>
          <w:rFonts w:ascii="Times New Roman" w:eastAsia="Times New Roman" w:hAnsi="Times New Roman" w:cs="Times New Roman"/>
        </w:rPr>
        <w:t>Keterangan :</w:t>
      </w:r>
      <w:r w:rsidRPr="00CC1F54">
        <w:rPr>
          <w:rFonts w:ascii="Times New Roman" w:eastAsia="Times New Roman" w:hAnsi="Times New Roman" w:cs="Times New Roman"/>
        </w:rPr>
        <w:tab/>
      </w:r>
    </w:p>
    <w:p w:rsidR="00CC1F54" w:rsidRPr="00CC1F54" w:rsidRDefault="00CC1F54" w:rsidP="00CC1F54">
      <w:pPr>
        <w:pStyle w:val="Default"/>
        <w:spacing w:line="360" w:lineRule="auto"/>
        <w:ind w:firstLine="709"/>
        <w:jc w:val="both"/>
        <w:rPr>
          <w:rFonts w:ascii="Times New Roman" w:eastAsia="Times New Roman" w:hAnsi="Times New Roman" w:cs="Times New Roman"/>
        </w:rPr>
      </w:pPr>
      <w:r w:rsidRPr="00CC1F54">
        <w:rPr>
          <w:rFonts w:ascii="Times New Roman" w:eastAsia="Times New Roman" w:hAnsi="Times New Roman" w:cs="Times New Roman"/>
        </w:rPr>
        <w:t>Π</w:t>
      </w:r>
      <w:r w:rsidRPr="00CC1F54">
        <w:rPr>
          <w:rFonts w:ascii="Times New Roman" w:eastAsia="Times New Roman" w:hAnsi="Times New Roman" w:cs="Times New Roman"/>
        </w:rPr>
        <w:tab/>
        <w:t>: Pendapatan</w:t>
      </w:r>
      <w:r w:rsidRPr="00CC1F54">
        <w:rPr>
          <w:rFonts w:ascii="Times New Roman" w:eastAsia="Times New Roman" w:hAnsi="Times New Roman" w:cs="Times New Roman"/>
        </w:rPr>
        <w:fldChar w:fldCharType="begin"/>
      </w:r>
      <w:r w:rsidRPr="00CC1F54">
        <w:rPr>
          <w:rFonts w:ascii="Times New Roman" w:eastAsia="Times New Roman" w:hAnsi="Times New Roman" w:cs="Times New Roman"/>
        </w:rPr>
        <w:instrText xml:space="preserve"> QUOTE </w:instrText>
      </w:r>
      <m:oMath>
        <m:r>
          <m:rPr>
            <m:sty m:val="p"/>
          </m:rPr>
          <w:rPr>
            <w:rFonts w:ascii="Cambria Math" w:hAnsi="Cambria Math" w:cs="Times New Roman"/>
          </w:rPr>
          <m:t>π       =Pendapatan</m:t>
        </m:r>
      </m:oMath>
      <w:r w:rsidRPr="00CC1F54">
        <w:rPr>
          <w:rFonts w:ascii="Times New Roman" w:eastAsia="Times New Roman" w:hAnsi="Times New Roman" w:cs="Times New Roman"/>
        </w:rPr>
        <w:instrText xml:space="preserve"> </w:instrText>
      </w:r>
      <w:r w:rsidRPr="00CC1F54">
        <w:rPr>
          <w:rFonts w:ascii="Times New Roman" w:eastAsia="Times New Roman" w:hAnsi="Times New Roman" w:cs="Times New Roman"/>
        </w:rPr>
        <w:fldChar w:fldCharType="end"/>
      </w:r>
      <w:r w:rsidRPr="00CC1F54">
        <w:rPr>
          <w:rFonts w:ascii="Times New Roman" w:eastAsia="Times New Roman" w:hAnsi="Times New Roman" w:cs="Times New Roman"/>
        </w:rPr>
        <w:t>/</w:t>
      </w:r>
      <w:r w:rsidRPr="00CC1F54">
        <w:rPr>
          <w:rFonts w:ascii="Times New Roman" w:eastAsia="Times New Roman" w:hAnsi="Times New Roman" w:cs="Times New Roman"/>
          <w:i/>
        </w:rPr>
        <w:t>Income</w:t>
      </w:r>
      <w:r w:rsidRPr="00CC1F54">
        <w:rPr>
          <w:rFonts w:ascii="Times New Roman" w:eastAsia="Times New Roman" w:hAnsi="Times New Roman" w:cs="Times New Roman"/>
        </w:rPr>
        <w:t xml:space="preserve"> (Rp)</w:t>
      </w:r>
    </w:p>
    <w:p w:rsidR="00CC1F54" w:rsidRPr="00CC1F54" w:rsidRDefault="00CC1F54" w:rsidP="00CC1F54">
      <w:pPr>
        <w:pStyle w:val="Default"/>
        <w:spacing w:line="360" w:lineRule="auto"/>
        <w:ind w:firstLine="709"/>
        <w:jc w:val="both"/>
        <w:rPr>
          <w:rFonts w:ascii="Times New Roman" w:hAnsi="Times New Roman" w:cs="Times New Roman"/>
        </w:rPr>
      </w:pPr>
      <w:r w:rsidRPr="00CC1F54">
        <w:rPr>
          <w:rFonts w:ascii="Times New Roman" w:eastAsia="Times New Roman" w:hAnsi="Times New Roman" w:cs="Times New Roman"/>
        </w:rPr>
        <w:t>TC</w:t>
      </w:r>
      <w:r w:rsidRPr="00CC1F54">
        <w:rPr>
          <w:rFonts w:ascii="Times New Roman" w:eastAsia="Times New Roman" w:hAnsi="Times New Roman" w:cs="Times New Roman"/>
        </w:rPr>
        <w:tab/>
        <w:t>: Total biaya/</w:t>
      </w:r>
      <w:r w:rsidRPr="00CC1F54">
        <w:rPr>
          <w:rFonts w:ascii="Times New Roman" w:eastAsia="Times New Roman" w:hAnsi="Times New Roman" w:cs="Times New Roman"/>
          <w:i/>
        </w:rPr>
        <w:t>Total Cost</w:t>
      </w:r>
      <w:r w:rsidRPr="00CC1F54">
        <w:rPr>
          <w:rFonts w:ascii="Times New Roman" w:eastAsia="Times New Roman" w:hAnsi="Times New Roman" w:cs="Times New Roman"/>
        </w:rPr>
        <w:t xml:space="preserve"> (Rp)</w:t>
      </w:r>
    </w:p>
    <w:p w:rsidR="00CC1F54" w:rsidRPr="00CC1F54" w:rsidRDefault="00CC1F54" w:rsidP="00654F56">
      <w:pPr>
        <w:pStyle w:val="Default"/>
        <w:spacing w:line="360" w:lineRule="auto"/>
        <w:ind w:left="426" w:firstLine="283"/>
        <w:jc w:val="both"/>
        <w:rPr>
          <w:rFonts w:ascii="Times New Roman" w:hAnsi="Times New Roman" w:cs="Times New Roman"/>
        </w:rPr>
      </w:pPr>
      <w:r w:rsidRPr="00CC1F54">
        <w:rPr>
          <w:rFonts w:ascii="Times New Roman" w:hAnsi="Times New Roman" w:cs="Times New Roman"/>
        </w:rPr>
        <w:t xml:space="preserve">Kriteria yang digunakan dalam perhitungan profitabilitas adalah sebagai berikut: </w:t>
      </w:r>
    </w:p>
    <w:p w:rsidR="00CC1F54" w:rsidRPr="00CC1F54" w:rsidRDefault="00CC1F54" w:rsidP="00CC1F54">
      <w:pPr>
        <w:pStyle w:val="Default"/>
        <w:spacing w:line="360" w:lineRule="auto"/>
        <w:ind w:left="709"/>
        <w:jc w:val="both"/>
        <w:rPr>
          <w:rFonts w:ascii="Times New Roman" w:hAnsi="Times New Roman" w:cs="Times New Roman"/>
        </w:rPr>
      </w:pPr>
      <w:r w:rsidRPr="00CC1F54">
        <w:rPr>
          <w:rFonts w:ascii="Times New Roman" w:hAnsi="Times New Roman" w:cs="Times New Roman"/>
        </w:rPr>
        <w:t xml:space="preserve">Profitabilitas &gt; 0, berarti industri gula jawa yang diusahakan menguntungkan </w:t>
      </w:r>
    </w:p>
    <w:p w:rsidR="00CC1F54" w:rsidRPr="00CC1F54" w:rsidRDefault="00CC1F54" w:rsidP="00CC1F54">
      <w:pPr>
        <w:pStyle w:val="Default"/>
        <w:spacing w:line="360" w:lineRule="auto"/>
        <w:ind w:left="709"/>
        <w:jc w:val="both"/>
        <w:rPr>
          <w:rFonts w:ascii="Times New Roman" w:hAnsi="Times New Roman" w:cs="Times New Roman"/>
        </w:rPr>
      </w:pPr>
      <w:r w:rsidRPr="00CC1F54">
        <w:rPr>
          <w:rFonts w:ascii="Times New Roman" w:hAnsi="Times New Roman" w:cs="Times New Roman"/>
        </w:rPr>
        <w:t>Profitabilitas ≤ 0, berarti industri gula jawa yang diusahakan tidak menguntungkan.</w:t>
      </w:r>
    </w:p>
    <w:p w:rsidR="006C056F" w:rsidRDefault="00CC1F54" w:rsidP="006C056F">
      <w:pPr>
        <w:pStyle w:val="Default"/>
        <w:numPr>
          <w:ilvl w:val="3"/>
          <w:numId w:val="6"/>
        </w:numPr>
        <w:spacing w:line="360" w:lineRule="auto"/>
        <w:ind w:left="426" w:hanging="426"/>
        <w:jc w:val="both"/>
        <w:rPr>
          <w:rFonts w:ascii="Times New Roman" w:hAnsi="Times New Roman" w:cs="Times New Roman"/>
        </w:rPr>
      </w:pPr>
      <w:r w:rsidRPr="00CC1F54">
        <w:rPr>
          <w:rFonts w:ascii="Times New Roman" w:hAnsi="Times New Roman" w:cs="Times New Roman"/>
        </w:rPr>
        <w:t>Analisis Kelayakan</w:t>
      </w:r>
    </w:p>
    <w:p w:rsidR="00654F56" w:rsidRPr="006C056F" w:rsidRDefault="00654F56" w:rsidP="006C056F">
      <w:pPr>
        <w:pStyle w:val="Default"/>
        <w:spacing w:line="360" w:lineRule="auto"/>
        <w:ind w:left="426" w:firstLine="283"/>
        <w:jc w:val="both"/>
        <w:rPr>
          <w:rFonts w:ascii="Times New Roman" w:hAnsi="Times New Roman" w:cs="Times New Roman"/>
        </w:rPr>
      </w:pPr>
      <w:r w:rsidRPr="006C056F">
        <w:rPr>
          <w:rFonts w:ascii="Times New Roman" w:eastAsia="Times New Roman" w:hAnsi="Times New Roman" w:cs="Times New Roman"/>
        </w:rPr>
        <w:t>Tujuan analisis kelayakan ini</w:t>
      </w:r>
      <w:r w:rsidR="00CC1F54" w:rsidRPr="006C056F">
        <w:rPr>
          <w:rFonts w:ascii="Times New Roman" w:eastAsia="Times New Roman" w:hAnsi="Times New Roman" w:cs="Times New Roman"/>
        </w:rPr>
        <w:t xml:space="preserve"> untuk mengetahui efisiensi, apakah agroindustri gula aren  tersebut layak untuk diusahakan dan dikembangkan maka digunakan analisis </w:t>
      </w:r>
      <w:r w:rsidR="00CC1F54" w:rsidRPr="006C056F">
        <w:rPr>
          <w:rFonts w:ascii="Times New Roman" w:eastAsia="Times New Roman" w:hAnsi="Times New Roman" w:cs="Times New Roman"/>
          <w:i/>
        </w:rPr>
        <w:t>Revenue Cost ratio (R/C).</w:t>
      </w:r>
    </w:p>
    <w:p w:rsidR="00CC1F54" w:rsidRPr="00CC1F54" w:rsidRDefault="00CC1F54" w:rsidP="00654F56">
      <w:pPr>
        <w:pStyle w:val="Default"/>
        <w:spacing w:line="360" w:lineRule="auto"/>
        <w:ind w:left="426" w:firstLine="283"/>
        <w:jc w:val="both"/>
        <w:rPr>
          <w:rFonts w:ascii="Times New Roman" w:hAnsi="Times New Roman" w:cs="Times New Roman"/>
        </w:rPr>
      </w:pPr>
      <w:r w:rsidRPr="00CC1F54">
        <w:rPr>
          <w:rFonts w:ascii="Times New Roman" w:eastAsia="Times New Roman" w:hAnsi="Times New Roman" w:cs="Times New Roman"/>
        </w:rPr>
        <w:t>Efisiensi diperoleh dari perbandingan antara penerimaan dan biaya dimana penerimaan lebih besar dibandingkan dengan total biaya. Pernyataan ini dapat dituliskan sebagai berikut:</w:t>
      </w:r>
    </w:p>
    <w:p w:rsidR="00CC1F54" w:rsidRPr="00CC1F54" w:rsidRDefault="00CC1F54" w:rsidP="00CC1F54">
      <w:pPr>
        <w:pStyle w:val="Default"/>
        <w:spacing w:line="360" w:lineRule="auto"/>
        <w:ind w:left="709"/>
        <w:jc w:val="both"/>
        <w:rPr>
          <w:rFonts w:ascii="Times New Roman" w:hAnsi="Times New Roman" w:cs="Times New Roman"/>
          <w:b/>
        </w:rPr>
      </w:pPr>
      <w:r w:rsidRPr="00CC1F54">
        <w:rPr>
          <w:rFonts w:ascii="Times New Roman" w:eastAsia="Times New Roman" w:hAnsi="Times New Roman" w:cs="Times New Roman"/>
          <w:b/>
        </w:rPr>
        <w:t>R/C ratio</w:t>
      </w:r>
      <w:r w:rsidRPr="00CC1F54">
        <w:rPr>
          <w:rFonts w:ascii="Times New Roman" w:hAnsi="Times New Roman" w:cs="Times New Roman"/>
          <w:b/>
        </w:rPr>
        <w:t xml:space="preserve"> = TR/TC</w:t>
      </w:r>
    </w:p>
    <w:p w:rsidR="00CC1F54" w:rsidRPr="00CC1F54" w:rsidRDefault="00CC1F54" w:rsidP="00CC1F54">
      <w:pPr>
        <w:pStyle w:val="Default"/>
        <w:spacing w:line="360" w:lineRule="auto"/>
        <w:ind w:left="709"/>
        <w:jc w:val="both"/>
        <w:rPr>
          <w:rFonts w:ascii="Times New Roman" w:eastAsia="Times New Roman" w:hAnsi="Times New Roman" w:cs="Times New Roman"/>
        </w:rPr>
      </w:pPr>
      <w:r w:rsidRPr="00CC1F54">
        <w:rPr>
          <w:rFonts w:ascii="Times New Roman" w:eastAsia="Times New Roman" w:hAnsi="Times New Roman" w:cs="Times New Roman"/>
        </w:rPr>
        <w:t>Keterangan :</w:t>
      </w:r>
    </w:p>
    <w:p w:rsidR="00CC1F54" w:rsidRPr="00CC1F54" w:rsidRDefault="00CC1F54" w:rsidP="00CC1F54">
      <w:pPr>
        <w:pStyle w:val="Default"/>
        <w:spacing w:line="360" w:lineRule="auto"/>
        <w:ind w:left="709"/>
        <w:jc w:val="both"/>
        <w:rPr>
          <w:rFonts w:ascii="Times New Roman" w:eastAsia="Times New Roman" w:hAnsi="Times New Roman" w:cs="Times New Roman"/>
        </w:rPr>
      </w:pPr>
      <w:r w:rsidRPr="00CC1F54">
        <w:rPr>
          <w:rFonts w:ascii="Times New Roman" w:eastAsia="Times New Roman" w:hAnsi="Times New Roman" w:cs="Times New Roman"/>
        </w:rPr>
        <w:t>R/C ratio</w:t>
      </w:r>
      <w:r w:rsidRPr="00CC1F54">
        <w:rPr>
          <w:rFonts w:ascii="Times New Roman" w:eastAsia="Times New Roman" w:hAnsi="Times New Roman" w:cs="Times New Roman"/>
        </w:rPr>
        <w:tab/>
        <w:t>: Perbandingan antara penerimaan dan biaya</w:t>
      </w:r>
    </w:p>
    <w:p w:rsidR="00CC1F54" w:rsidRPr="00CC1F54" w:rsidRDefault="00CC1F54" w:rsidP="00CC1F54">
      <w:pPr>
        <w:pStyle w:val="Default"/>
        <w:spacing w:line="360" w:lineRule="auto"/>
        <w:ind w:left="709"/>
        <w:jc w:val="both"/>
        <w:rPr>
          <w:rFonts w:ascii="Times New Roman" w:eastAsia="Times New Roman" w:hAnsi="Times New Roman" w:cs="Times New Roman"/>
        </w:rPr>
      </w:pPr>
      <w:r w:rsidRPr="00CC1F54">
        <w:rPr>
          <w:rFonts w:ascii="Times New Roman" w:eastAsia="Times New Roman" w:hAnsi="Times New Roman" w:cs="Times New Roman"/>
        </w:rPr>
        <w:t>TR</w:t>
      </w:r>
      <w:r w:rsidRPr="00CC1F54">
        <w:rPr>
          <w:rFonts w:ascii="Times New Roman" w:eastAsia="Times New Roman" w:hAnsi="Times New Roman" w:cs="Times New Roman"/>
        </w:rPr>
        <w:tab/>
      </w:r>
      <w:r w:rsidRPr="00CC1F54">
        <w:rPr>
          <w:rFonts w:ascii="Times New Roman" w:eastAsia="Times New Roman" w:hAnsi="Times New Roman" w:cs="Times New Roman"/>
        </w:rPr>
        <w:tab/>
        <w:t>: Total Penerimaan/</w:t>
      </w:r>
      <w:r w:rsidRPr="00CC1F54">
        <w:rPr>
          <w:rFonts w:ascii="Times New Roman" w:eastAsia="Times New Roman" w:hAnsi="Times New Roman" w:cs="Times New Roman"/>
          <w:i/>
        </w:rPr>
        <w:t>Total Revenue</w:t>
      </w:r>
      <w:r w:rsidRPr="00CC1F54">
        <w:rPr>
          <w:rFonts w:ascii="Times New Roman" w:eastAsia="Times New Roman" w:hAnsi="Times New Roman" w:cs="Times New Roman"/>
        </w:rPr>
        <w:t xml:space="preserve"> (Rp)</w:t>
      </w:r>
    </w:p>
    <w:p w:rsidR="00CC1F54" w:rsidRPr="00CC1F54" w:rsidRDefault="00CC1F54" w:rsidP="00CC1F54">
      <w:pPr>
        <w:pStyle w:val="Default"/>
        <w:spacing w:line="360" w:lineRule="auto"/>
        <w:ind w:left="709"/>
        <w:jc w:val="both"/>
        <w:rPr>
          <w:rFonts w:ascii="Times New Roman" w:eastAsia="Times New Roman" w:hAnsi="Times New Roman" w:cs="Times New Roman"/>
        </w:rPr>
      </w:pPr>
      <w:r w:rsidRPr="00CC1F54">
        <w:rPr>
          <w:rFonts w:ascii="Times New Roman" w:eastAsia="Times New Roman" w:hAnsi="Times New Roman" w:cs="Times New Roman"/>
        </w:rPr>
        <w:t>TC</w:t>
      </w:r>
      <w:r w:rsidRPr="00CC1F54">
        <w:rPr>
          <w:rFonts w:ascii="Times New Roman" w:eastAsia="Times New Roman" w:hAnsi="Times New Roman" w:cs="Times New Roman"/>
        </w:rPr>
        <w:tab/>
      </w:r>
      <w:r w:rsidRPr="00CC1F54">
        <w:rPr>
          <w:rFonts w:ascii="Times New Roman" w:eastAsia="Times New Roman" w:hAnsi="Times New Roman" w:cs="Times New Roman"/>
        </w:rPr>
        <w:tab/>
        <w:t>: Total biaya/</w:t>
      </w:r>
      <w:r w:rsidRPr="00CC1F54">
        <w:rPr>
          <w:rFonts w:ascii="Times New Roman" w:eastAsia="Times New Roman" w:hAnsi="Times New Roman" w:cs="Times New Roman"/>
          <w:i/>
        </w:rPr>
        <w:t>Total Cost (</w:t>
      </w:r>
      <w:r w:rsidRPr="00CC1F54">
        <w:rPr>
          <w:rFonts w:ascii="Times New Roman" w:eastAsia="Times New Roman" w:hAnsi="Times New Roman" w:cs="Times New Roman"/>
        </w:rPr>
        <w:t>Rp)</w:t>
      </w:r>
    </w:p>
    <w:p w:rsidR="00CC1F54" w:rsidRPr="00CC1F54" w:rsidRDefault="00CC1F54" w:rsidP="00CC1F54">
      <w:pPr>
        <w:pStyle w:val="Default"/>
        <w:spacing w:line="360" w:lineRule="auto"/>
        <w:ind w:left="709"/>
        <w:jc w:val="both"/>
        <w:rPr>
          <w:rFonts w:ascii="Times New Roman" w:eastAsia="Times New Roman" w:hAnsi="Times New Roman" w:cs="Times New Roman"/>
        </w:rPr>
      </w:pPr>
      <w:r w:rsidRPr="00CC1F54">
        <w:rPr>
          <w:rFonts w:ascii="Times New Roman" w:eastAsia="Times New Roman" w:hAnsi="Times New Roman" w:cs="Times New Roman"/>
        </w:rPr>
        <w:t>Dengan kriteria:</w:t>
      </w:r>
    </w:p>
    <w:p w:rsidR="00CC1F54" w:rsidRPr="00CC1F54" w:rsidRDefault="00CC1F54" w:rsidP="00CC1F54">
      <w:pPr>
        <w:pStyle w:val="Default"/>
        <w:spacing w:line="360" w:lineRule="auto"/>
        <w:ind w:left="709"/>
        <w:jc w:val="both"/>
        <w:rPr>
          <w:rFonts w:ascii="Times New Roman" w:eastAsia="Times New Roman" w:hAnsi="Times New Roman" w:cs="Times New Roman"/>
        </w:rPr>
      </w:pPr>
      <w:r w:rsidRPr="00CC1F54">
        <w:rPr>
          <w:rFonts w:ascii="Times New Roman" w:eastAsia="Times New Roman" w:hAnsi="Times New Roman" w:cs="Times New Roman"/>
        </w:rPr>
        <w:t>R/C &gt; 1, Agroindustri gula aren layak diusahakan</w:t>
      </w:r>
    </w:p>
    <w:p w:rsidR="00CC1F54" w:rsidRPr="00CC1F54" w:rsidRDefault="00CC1F54" w:rsidP="00CC1F54">
      <w:pPr>
        <w:pStyle w:val="Default"/>
        <w:spacing w:line="360" w:lineRule="auto"/>
        <w:ind w:left="709"/>
        <w:jc w:val="both"/>
        <w:rPr>
          <w:rFonts w:ascii="Times New Roman" w:hAnsi="Times New Roman" w:cs="Times New Roman"/>
        </w:rPr>
      </w:pPr>
      <w:r w:rsidRPr="00CC1F54">
        <w:rPr>
          <w:rFonts w:ascii="Times New Roman" w:eastAsia="Times New Roman" w:hAnsi="Times New Roman" w:cs="Times New Roman"/>
        </w:rPr>
        <w:t>R/C = 1, Agroindustri gula aren impas</w:t>
      </w:r>
    </w:p>
    <w:p w:rsidR="00CC1F54" w:rsidRPr="00CC1F54" w:rsidRDefault="00CC1F54" w:rsidP="00CC1F54">
      <w:pPr>
        <w:pStyle w:val="Default"/>
        <w:spacing w:line="360" w:lineRule="auto"/>
        <w:ind w:left="709"/>
        <w:jc w:val="both"/>
        <w:rPr>
          <w:rFonts w:ascii="Times New Roman" w:eastAsia="Times New Roman" w:hAnsi="Times New Roman" w:cs="Times New Roman"/>
        </w:rPr>
      </w:pPr>
      <w:r w:rsidRPr="00CC1F54">
        <w:rPr>
          <w:rFonts w:ascii="Times New Roman" w:eastAsia="Times New Roman" w:hAnsi="Times New Roman" w:cs="Times New Roman"/>
        </w:rPr>
        <w:t>R/C &lt; 1, Agroindustri gula aren tidak layak diusahakan.</w:t>
      </w:r>
    </w:p>
    <w:p w:rsidR="00654F56" w:rsidRDefault="00CC1F54" w:rsidP="00654F56">
      <w:pPr>
        <w:pStyle w:val="Default"/>
        <w:numPr>
          <w:ilvl w:val="3"/>
          <w:numId w:val="6"/>
        </w:numPr>
        <w:spacing w:line="360" w:lineRule="auto"/>
        <w:ind w:left="426"/>
        <w:jc w:val="both"/>
        <w:rPr>
          <w:rFonts w:ascii="Times New Roman" w:hAnsi="Times New Roman" w:cs="Times New Roman"/>
        </w:rPr>
      </w:pPr>
      <w:r w:rsidRPr="00CC1F54">
        <w:rPr>
          <w:rFonts w:ascii="Times New Roman" w:hAnsi="Times New Roman" w:cs="Times New Roman"/>
        </w:rPr>
        <w:t>Analisis Nilai Tambah</w:t>
      </w:r>
    </w:p>
    <w:p w:rsidR="00CC1F54" w:rsidRPr="00654F56" w:rsidRDefault="00CC1F54" w:rsidP="00654F56">
      <w:pPr>
        <w:pStyle w:val="Default"/>
        <w:spacing w:line="360" w:lineRule="auto"/>
        <w:ind w:left="426" w:firstLine="294"/>
        <w:jc w:val="both"/>
        <w:rPr>
          <w:rFonts w:ascii="Times New Roman" w:hAnsi="Times New Roman" w:cs="Times New Roman"/>
        </w:rPr>
      </w:pPr>
      <w:r w:rsidRPr="00654F56">
        <w:rPr>
          <w:rFonts w:ascii="Times New Roman" w:hAnsi="Times New Roman" w:cs="Times New Roman"/>
        </w:rPr>
        <w:t xml:space="preserve">Analisis nilai tambah berguna untuk menguraikan proses produksi menurut sumbangan masing-masing faktor produksi. Nilai tambah ini diperoleh dari pengurangan nilai output </w:t>
      </w:r>
      <w:r w:rsidRPr="00654F56">
        <w:rPr>
          <w:rFonts w:ascii="Times New Roman" w:hAnsi="Times New Roman" w:cs="Times New Roman"/>
        </w:rPr>
        <w:lastRenderedPageBreak/>
        <w:t xml:space="preserve">(produksi gula aren/kg) dengan biaya bahan baku dan biaya bahan penunjang lainnya. Prosedur perhitungan nilai tambah menurut metode Hayami dapat dilihat pada Tabel </w:t>
      </w:r>
      <w:r w:rsidR="00654F56">
        <w:rPr>
          <w:rFonts w:ascii="Times New Roman" w:hAnsi="Times New Roman" w:cs="Times New Roman"/>
        </w:rPr>
        <w:t>1</w:t>
      </w:r>
      <w:r w:rsidRPr="00654F56">
        <w:rPr>
          <w:rFonts w:ascii="Times New Roman" w:hAnsi="Times New Roman" w:cs="Times New Roman"/>
        </w:rPr>
        <w:t>:</w:t>
      </w:r>
    </w:p>
    <w:p w:rsidR="00CC1F54" w:rsidRPr="00D8473D" w:rsidRDefault="00654F56" w:rsidP="00CC1F54">
      <w:pPr>
        <w:pStyle w:val="Caption"/>
        <w:jc w:val="center"/>
        <w:rPr>
          <w:rFonts w:ascii="Times New Roman" w:hAnsi="Times New Roman"/>
          <w:b w:val="0"/>
          <w:color w:val="auto"/>
          <w:sz w:val="24"/>
          <w:szCs w:val="24"/>
        </w:rPr>
      </w:pPr>
      <w:bookmarkStart w:id="2" w:name="_Toc81669925"/>
      <w:bookmarkStart w:id="3" w:name="_Toc81670164"/>
      <w:r>
        <w:rPr>
          <w:rFonts w:ascii="Times New Roman" w:hAnsi="Times New Roman"/>
          <w:b w:val="0"/>
          <w:color w:val="auto"/>
          <w:sz w:val="24"/>
          <w:szCs w:val="24"/>
        </w:rPr>
        <w:t xml:space="preserve">Tabel </w:t>
      </w:r>
      <w:r w:rsidR="00CC1F54" w:rsidRPr="00AB4317">
        <w:rPr>
          <w:rFonts w:ascii="Times New Roman" w:hAnsi="Times New Roman"/>
          <w:b w:val="0"/>
          <w:color w:val="auto"/>
          <w:sz w:val="24"/>
          <w:szCs w:val="24"/>
        </w:rPr>
        <w:fldChar w:fldCharType="begin"/>
      </w:r>
      <w:r w:rsidR="00CC1F54" w:rsidRPr="00AB4317">
        <w:rPr>
          <w:rFonts w:ascii="Times New Roman" w:hAnsi="Times New Roman"/>
          <w:b w:val="0"/>
          <w:color w:val="auto"/>
          <w:sz w:val="24"/>
          <w:szCs w:val="24"/>
        </w:rPr>
        <w:instrText xml:space="preserve"> SEQ Tabel_3. \* ARABIC </w:instrText>
      </w:r>
      <w:r w:rsidR="00CC1F54" w:rsidRPr="00AB4317">
        <w:rPr>
          <w:rFonts w:ascii="Times New Roman" w:hAnsi="Times New Roman"/>
          <w:b w:val="0"/>
          <w:color w:val="auto"/>
          <w:sz w:val="24"/>
          <w:szCs w:val="24"/>
        </w:rPr>
        <w:fldChar w:fldCharType="separate"/>
      </w:r>
      <w:r w:rsidR="00CC1F54">
        <w:rPr>
          <w:rFonts w:ascii="Times New Roman" w:hAnsi="Times New Roman"/>
          <w:b w:val="0"/>
          <w:noProof/>
          <w:color w:val="auto"/>
          <w:sz w:val="24"/>
          <w:szCs w:val="24"/>
        </w:rPr>
        <w:t>1</w:t>
      </w:r>
      <w:r w:rsidR="00CC1F54" w:rsidRPr="00AB4317">
        <w:rPr>
          <w:rFonts w:ascii="Times New Roman" w:hAnsi="Times New Roman"/>
          <w:b w:val="0"/>
          <w:color w:val="auto"/>
          <w:sz w:val="24"/>
          <w:szCs w:val="24"/>
        </w:rPr>
        <w:fldChar w:fldCharType="end"/>
      </w:r>
      <w:r w:rsidR="00CC1F54" w:rsidRPr="00AB4317">
        <w:rPr>
          <w:rFonts w:ascii="Times New Roman" w:hAnsi="Times New Roman"/>
          <w:b w:val="0"/>
          <w:color w:val="auto"/>
          <w:sz w:val="24"/>
          <w:szCs w:val="24"/>
        </w:rPr>
        <w:t xml:space="preserve"> Prosedur Perhitungan</w:t>
      </w:r>
      <w:r w:rsidR="00CC1F54" w:rsidRPr="00D8473D">
        <w:rPr>
          <w:rFonts w:ascii="Times New Roman" w:hAnsi="Times New Roman"/>
          <w:b w:val="0"/>
          <w:color w:val="auto"/>
          <w:sz w:val="24"/>
          <w:szCs w:val="24"/>
        </w:rPr>
        <w:t xml:space="preserve"> Nilai Tambah Menurut Metode Hayami</w:t>
      </w:r>
      <w:bookmarkEnd w:id="2"/>
      <w:bookmarkEnd w:id="3"/>
    </w:p>
    <w:tbl>
      <w:tblPr>
        <w:tblW w:w="0" w:type="auto"/>
        <w:jc w:val="center"/>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800"/>
      </w:tblGrid>
      <w:tr w:rsidR="00CC1F54" w:rsidRPr="00346E13" w:rsidTr="002310CF">
        <w:trPr>
          <w:jc w:val="center"/>
        </w:trPr>
        <w:tc>
          <w:tcPr>
            <w:tcW w:w="4644" w:type="dxa"/>
            <w:shd w:val="clear" w:color="auto" w:fill="auto"/>
          </w:tcPr>
          <w:p w:rsidR="00CC1F54" w:rsidRPr="00346E13" w:rsidRDefault="00CC1F54" w:rsidP="002310CF">
            <w:pPr>
              <w:pStyle w:val="ListParagraph"/>
              <w:spacing w:after="0" w:line="360" w:lineRule="auto"/>
              <w:ind w:left="0"/>
              <w:jc w:val="center"/>
              <w:rPr>
                <w:rFonts w:ascii="Times New Roman" w:hAnsi="Times New Roman"/>
                <w:sz w:val="24"/>
                <w:szCs w:val="24"/>
              </w:rPr>
            </w:pPr>
            <w:r w:rsidRPr="00346E13">
              <w:rPr>
                <w:rFonts w:ascii="Times New Roman" w:hAnsi="Times New Roman"/>
                <w:sz w:val="24"/>
                <w:szCs w:val="24"/>
              </w:rPr>
              <w:t>Variabel</w:t>
            </w:r>
          </w:p>
        </w:tc>
        <w:tc>
          <w:tcPr>
            <w:tcW w:w="2800" w:type="dxa"/>
            <w:shd w:val="clear" w:color="auto" w:fill="auto"/>
          </w:tcPr>
          <w:p w:rsidR="00CC1F54" w:rsidRPr="00346E13" w:rsidRDefault="00CC1F54" w:rsidP="002310CF">
            <w:pPr>
              <w:pStyle w:val="ListParagraph"/>
              <w:spacing w:after="0" w:line="360" w:lineRule="auto"/>
              <w:ind w:left="0"/>
              <w:jc w:val="center"/>
              <w:rPr>
                <w:rFonts w:ascii="Times New Roman" w:hAnsi="Times New Roman"/>
                <w:sz w:val="24"/>
                <w:szCs w:val="24"/>
              </w:rPr>
            </w:pPr>
            <w:r w:rsidRPr="00346E13">
              <w:rPr>
                <w:rFonts w:ascii="Times New Roman" w:hAnsi="Times New Roman"/>
                <w:sz w:val="24"/>
                <w:szCs w:val="24"/>
              </w:rPr>
              <w:t>Nilai</w:t>
            </w:r>
          </w:p>
        </w:tc>
      </w:tr>
      <w:tr w:rsidR="00CC1F54" w:rsidRPr="00346E13" w:rsidTr="002310CF">
        <w:trPr>
          <w:jc w:val="center"/>
        </w:trPr>
        <w:tc>
          <w:tcPr>
            <w:tcW w:w="7444" w:type="dxa"/>
            <w:gridSpan w:val="2"/>
            <w:shd w:val="clear" w:color="auto" w:fill="auto"/>
          </w:tcPr>
          <w:p w:rsidR="00CC1F54" w:rsidRPr="00346E13" w:rsidRDefault="00CC1F54" w:rsidP="002310CF">
            <w:pPr>
              <w:pStyle w:val="ListParagraph"/>
              <w:spacing w:after="0" w:line="360" w:lineRule="auto"/>
              <w:ind w:left="0"/>
              <w:rPr>
                <w:rFonts w:ascii="Times New Roman" w:hAnsi="Times New Roman"/>
                <w:sz w:val="24"/>
                <w:szCs w:val="24"/>
              </w:rPr>
            </w:pPr>
            <w:r w:rsidRPr="00346E13">
              <w:rPr>
                <w:rFonts w:ascii="Times New Roman" w:hAnsi="Times New Roman"/>
                <w:sz w:val="24"/>
                <w:szCs w:val="24"/>
              </w:rPr>
              <w:t>I. Output, Input, dan Harga</w:t>
            </w:r>
          </w:p>
        </w:tc>
      </w:tr>
      <w:tr w:rsidR="00CC1F54" w:rsidRPr="00346E13" w:rsidTr="002310CF">
        <w:trPr>
          <w:jc w:val="center"/>
        </w:trPr>
        <w:tc>
          <w:tcPr>
            <w:tcW w:w="4644" w:type="dxa"/>
            <w:shd w:val="clear" w:color="auto" w:fill="auto"/>
          </w:tcPr>
          <w:p w:rsidR="00CC1F54" w:rsidRPr="00346E13" w:rsidRDefault="00CC1F54" w:rsidP="00CC1F54">
            <w:pPr>
              <w:pStyle w:val="ListParagraph"/>
              <w:numPr>
                <w:ilvl w:val="0"/>
                <w:numId w:val="8"/>
              </w:numPr>
              <w:spacing w:after="0" w:line="360" w:lineRule="auto"/>
              <w:contextualSpacing/>
              <w:rPr>
                <w:rFonts w:ascii="Times New Roman" w:hAnsi="Times New Roman"/>
                <w:sz w:val="24"/>
                <w:szCs w:val="24"/>
              </w:rPr>
            </w:pPr>
            <w:r w:rsidRPr="00346E13">
              <w:rPr>
                <w:rFonts w:ascii="Times New Roman" w:hAnsi="Times New Roman"/>
                <w:sz w:val="24"/>
                <w:szCs w:val="24"/>
              </w:rPr>
              <w:t>Output (Kg)</w:t>
            </w:r>
          </w:p>
        </w:tc>
        <w:tc>
          <w:tcPr>
            <w:tcW w:w="2800" w:type="dxa"/>
            <w:shd w:val="clear" w:color="auto" w:fill="auto"/>
          </w:tcPr>
          <w:p w:rsidR="00CC1F54" w:rsidRPr="00346E13" w:rsidRDefault="00CC1F54" w:rsidP="002310CF">
            <w:pPr>
              <w:pStyle w:val="ListParagraph"/>
              <w:spacing w:after="0" w:line="360" w:lineRule="auto"/>
              <w:ind w:left="0"/>
              <w:rPr>
                <w:rFonts w:ascii="Times New Roman" w:hAnsi="Times New Roman"/>
                <w:sz w:val="24"/>
                <w:szCs w:val="24"/>
              </w:rPr>
            </w:pPr>
            <w:r w:rsidRPr="00346E13">
              <w:rPr>
                <w:rFonts w:ascii="Times New Roman" w:hAnsi="Times New Roman"/>
                <w:sz w:val="24"/>
                <w:szCs w:val="24"/>
              </w:rPr>
              <w:t>(1)</w:t>
            </w:r>
          </w:p>
        </w:tc>
      </w:tr>
      <w:tr w:rsidR="00CC1F54" w:rsidRPr="00346E13" w:rsidTr="002310CF">
        <w:trPr>
          <w:jc w:val="center"/>
        </w:trPr>
        <w:tc>
          <w:tcPr>
            <w:tcW w:w="4644" w:type="dxa"/>
            <w:shd w:val="clear" w:color="auto" w:fill="auto"/>
          </w:tcPr>
          <w:p w:rsidR="00CC1F54" w:rsidRPr="00346E13" w:rsidRDefault="00CC1F54" w:rsidP="00CC1F54">
            <w:pPr>
              <w:pStyle w:val="ListParagraph"/>
              <w:numPr>
                <w:ilvl w:val="0"/>
                <w:numId w:val="8"/>
              </w:numPr>
              <w:spacing w:after="0" w:line="360" w:lineRule="auto"/>
              <w:contextualSpacing/>
              <w:rPr>
                <w:rFonts w:ascii="Times New Roman" w:hAnsi="Times New Roman"/>
                <w:sz w:val="24"/>
                <w:szCs w:val="24"/>
              </w:rPr>
            </w:pPr>
            <w:r w:rsidRPr="00346E13">
              <w:rPr>
                <w:rFonts w:ascii="Times New Roman" w:hAnsi="Times New Roman"/>
                <w:sz w:val="24"/>
                <w:szCs w:val="24"/>
              </w:rPr>
              <w:t>Input (Kg)</w:t>
            </w:r>
          </w:p>
        </w:tc>
        <w:tc>
          <w:tcPr>
            <w:tcW w:w="2800" w:type="dxa"/>
            <w:shd w:val="clear" w:color="auto" w:fill="auto"/>
          </w:tcPr>
          <w:p w:rsidR="00CC1F54" w:rsidRPr="00346E13" w:rsidRDefault="00CC1F54" w:rsidP="002310CF">
            <w:pPr>
              <w:pStyle w:val="ListParagraph"/>
              <w:spacing w:after="0" w:line="360" w:lineRule="auto"/>
              <w:ind w:left="0"/>
              <w:rPr>
                <w:rFonts w:ascii="Times New Roman" w:hAnsi="Times New Roman"/>
                <w:sz w:val="24"/>
                <w:szCs w:val="24"/>
              </w:rPr>
            </w:pPr>
            <w:r w:rsidRPr="00346E13">
              <w:rPr>
                <w:rFonts w:ascii="Times New Roman" w:hAnsi="Times New Roman"/>
                <w:sz w:val="24"/>
                <w:szCs w:val="24"/>
              </w:rPr>
              <w:t>(2)</w:t>
            </w:r>
          </w:p>
        </w:tc>
      </w:tr>
      <w:tr w:rsidR="00CC1F54" w:rsidRPr="00346E13" w:rsidTr="002310CF">
        <w:trPr>
          <w:jc w:val="center"/>
        </w:trPr>
        <w:tc>
          <w:tcPr>
            <w:tcW w:w="4644" w:type="dxa"/>
            <w:shd w:val="clear" w:color="auto" w:fill="auto"/>
          </w:tcPr>
          <w:p w:rsidR="00CC1F54" w:rsidRPr="00346E13" w:rsidRDefault="00CC1F54" w:rsidP="00CC1F54">
            <w:pPr>
              <w:pStyle w:val="ListParagraph"/>
              <w:numPr>
                <w:ilvl w:val="0"/>
                <w:numId w:val="8"/>
              </w:numPr>
              <w:spacing w:after="0" w:line="360" w:lineRule="auto"/>
              <w:contextualSpacing/>
              <w:rPr>
                <w:rFonts w:ascii="Times New Roman" w:hAnsi="Times New Roman"/>
                <w:sz w:val="24"/>
                <w:szCs w:val="24"/>
              </w:rPr>
            </w:pPr>
            <w:r w:rsidRPr="00346E13">
              <w:rPr>
                <w:rFonts w:ascii="Times New Roman" w:hAnsi="Times New Roman"/>
                <w:sz w:val="24"/>
                <w:szCs w:val="24"/>
              </w:rPr>
              <w:t>Tenaga Kerja (HOK)</w:t>
            </w:r>
          </w:p>
        </w:tc>
        <w:tc>
          <w:tcPr>
            <w:tcW w:w="2800" w:type="dxa"/>
            <w:shd w:val="clear" w:color="auto" w:fill="auto"/>
          </w:tcPr>
          <w:p w:rsidR="00CC1F54" w:rsidRPr="00346E13" w:rsidRDefault="00CC1F54" w:rsidP="002310CF">
            <w:pPr>
              <w:pStyle w:val="ListParagraph"/>
              <w:spacing w:after="0" w:line="360" w:lineRule="auto"/>
              <w:ind w:left="0"/>
              <w:rPr>
                <w:rFonts w:ascii="Times New Roman" w:hAnsi="Times New Roman"/>
                <w:sz w:val="24"/>
                <w:szCs w:val="24"/>
              </w:rPr>
            </w:pPr>
            <w:r w:rsidRPr="00346E13">
              <w:rPr>
                <w:rFonts w:ascii="Times New Roman" w:hAnsi="Times New Roman"/>
                <w:sz w:val="24"/>
                <w:szCs w:val="24"/>
              </w:rPr>
              <w:t>(3)</w:t>
            </w:r>
          </w:p>
        </w:tc>
      </w:tr>
      <w:tr w:rsidR="00CC1F54" w:rsidRPr="00346E13" w:rsidTr="002310CF">
        <w:trPr>
          <w:jc w:val="center"/>
        </w:trPr>
        <w:tc>
          <w:tcPr>
            <w:tcW w:w="4644" w:type="dxa"/>
            <w:shd w:val="clear" w:color="auto" w:fill="auto"/>
          </w:tcPr>
          <w:p w:rsidR="00CC1F54" w:rsidRPr="00346E13" w:rsidRDefault="00CC1F54" w:rsidP="00CC1F54">
            <w:pPr>
              <w:pStyle w:val="ListParagraph"/>
              <w:numPr>
                <w:ilvl w:val="0"/>
                <w:numId w:val="8"/>
              </w:numPr>
              <w:spacing w:after="0" w:line="360" w:lineRule="auto"/>
              <w:contextualSpacing/>
              <w:rPr>
                <w:rFonts w:ascii="Times New Roman" w:hAnsi="Times New Roman"/>
                <w:sz w:val="24"/>
                <w:szCs w:val="24"/>
              </w:rPr>
            </w:pPr>
            <w:r w:rsidRPr="00346E13">
              <w:rPr>
                <w:rFonts w:ascii="Times New Roman" w:hAnsi="Times New Roman"/>
                <w:sz w:val="24"/>
                <w:szCs w:val="24"/>
              </w:rPr>
              <w:t xml:space="preserve">Faktor Konversi </w:t>
            </w:r>
          </w:p>
        </w:tc>
        <w:tc>
          <w:tcPr>
            <w:tcW w:w="2800" w:type="dxa"/>
            <w:shd w:val="clear" w:color="auto" w:fill="auto"/>
          </w:tcPr>
          <w:p w:rsidR="00CC1F54" w:rsidRPr="00346E13" w:rsidRDefault="00CC1F54" w:rsidP="002310CF">
            <w:pPr>
              <w:pStyle w:val="ListParagraph"/>
              <w:spacing w:after="0" w:line="360" w:lineRule="auto"/>
              <w:ind w:left="0"/>
              <w:rPr>
                <w:rFonts w:ascii="Times New Roman" w:hAnsi="Times New Roman"/>
                <w:sz w:val="24"/>
                <w:szCs w:val="24"/>
              </w:rPr>
            </w:pPr>
            <w:r w:rsidRPr="00346E13">
              <w:rPr>
                <w:rFonts w:ascii="Times New Roman" w:hAnsi="Times New Roman"/>
                <w:sz w:val="24"/>
                <w:szCs w:val="24"/>
              </w:rPr>
              <w:t>(4) = (1)/(2)</w:t>
            </w:r>
          </w:p>
        </w:tc>
      </w:tr>
      <w:tr w:rsidR="00CC1F54" w:rsidRPr="00346E13" w:rsidTr="002310CF">
        <w:trPr>
          <w:jc w:val="center"/>
        </w:trPr>
        <w:tc>
          <w:tcPr>
            <w:tcW w:w="4644" w:type="dxa"/>
            <w:shd w:val="clear" w:color="auto" w:fill="auto"/>
          </w:tcPr>
          <w:p w:rsidR="00CC1F54" w:rsidRPr="00346E13" w:rsidRDefault="00CC1F54" w:rsidP="00CC1F54">
            <w:pPr>
              <w:pStyle w:val="ListParagraph"/>
              <w:numPr>
                <w:ilvl w:val="0"/>
                <w:numId w:val="8"/>
              </w:numPr>
              <w:spacing w:after="0" w:line="360" w:lineRule="auto"/>
              <w:contextualSpacing/>
              <w:rPr>
                <w:rFonts w:ascii="Times New Roman" w:hAnsi="Times New Roman"/>
                <w:sz w:val="24"/>
                <w:szCs w:val="24"/>
              </w:rPr>
            </w:pPr>
            <w:r w:rsidRPr="00346E13">
              <w:rPr>
                <w:rFonts w:ascii="Times New Roman" w:hAnsi="Times New Roman"/>
                <w:sz w:val="24"/>
                <w:szCs w:val="24"/>
              </w:rPr>
              <w:t>Koefisien Tenaga Kerja</w:t>
            </w:r>
          </w:p>
        </w:tc>
        <w:tc>
          <w:tcPr>
            <w:tcW w:w="2800" w:type="dxa"/>
            <w:shd w:val="clear" w:color="auto" w:fill="auto"/>
          </w:tcPr>
          <w:p w:rsidR="00CC1F54" w:rsidRPr="00346E13" w:rsidRDefault="00CC1F54" w:rsidP="002310CF">
            <w:pPr>
              <w:pStyle w:val="ListParagraph"/>
              <w:spacing w:after="0" w:line="360" w:lineRule="auto"/>
              <w:ind w:left="0"/>
              <w:rPr>
                <w:rFonts w:ascii="Times New Roman" w:hAnsi="Times New Roman"/>
                <w:sz w:val="24"/>
                <w:szCs w:val="24"/>
              </w:rPr>
            </w:pPr>
            <w:r w:rsidRPr="00346E13">
              <w:rPr>
                <w:rFonts w:ascii="Times New Roman" w:hAnsi="Times New Roman"/>
                <w:sz w:val="24"/>
                <w:szCs w:val="24"/>
              </w:rPr>
              <w:t>(5) = (3)/(2)</w:t>
            </w:r>
          </w:p>
        </w:tc>
      </w:tr>
      <w:tr w:rsidR="00CC1F54" w:rsidRPr="00346E13" w:rsidTr="002310CF">
        <w:trPr>
          <w:jc w:val="center"/>
        </w:trPr>
        <w:tc>
          <w:tcPr>
            <w:tcW w:w="4644" w:type="dxa"/>
            <w:shd w:val="clear" w:color="auto" w:fill="auto"/>
          </w:tcPr>
          <w:p w:rsidR="00CC1F54" w:rsidRPr="00346E13" w:rsidRDefault="00CC1F54" w:rsidP="00CC1F54">
            <w:pPr>
              <w:pStyle w:val="ListParagraph"/>
              <w:numPr>
                <w:ilvl w:val="0"/>
                <w:numId w:val="8"/>
              </w:numPr>
              <w:spacing w:after="0" w:line="360" w:lineRule="auto"/>
              <w:contextualSpacing/>
              <w:rPr>
                <w:rFonts w:ascii="Times New Roman" w:hAnsi="Times New Roman"/>
                <w:sz w:val="24"/>
                <w:szCs w:val="24"/>
              </w:rPr>
            </w:pPr>
            <w:r w:rsidRPr="00346E13">
              <w:rPr>
                <w:rFonts w:ascii="Times New Roman" w:hAnsi="Times New Roman"/>
                <w:sz w:val="24"/>
                <w:szCs w:val="24"/>
              </w:rPr>
              <w:t>Harga Output (Rp)</w:t>
            </w:r>
          </w:p>
        </w:tc>
        <w:tc>
          <w:tcPr>
            <w:tcW w:w="2800" w:type="dxa"/>
            <w:shd w:val="clear" w:color="auto" w:fill="auto"/>
          </w:tcPr>
          <w:p w:rsidR="00CC1F54" w:rsidRPr="00346E13" w:rsidRDefault="00CC1F54" w:rsidP="002310CF">
            <w:pPr>
              <w:pStyle w:val="ListParagraph"/>
              <w:spacing w:after="0" w:line="360" w:lineRule="auto"/>
              <w:ind w:left="0"/>
              <w:rPr>
                <w:rFonts w:ascii="Times New Roman" w:hAnsi="Times New Roman"/>
                <w:sz w:val="24"/>
                <w:szCs w:val="24"/>
              </w:rPr>
            </w:pPr>
            <w:r w:rsidRPr="00346E13">
              <w:rPr>
                <w:rFonts w:ascii="Times New Roman" w:hAnsi="Times New Roman"/>
                <w:sz w:val="24"/>
                <w:szCs w:val="24"/>
              </w:rPr>
              <w:t>(6)</w:t>
            </w:r>
          </w:p>
        </w:tc>
      </w:tr>
      <w:tr w:rsidR="00CC1F54" w:rsidRPr="00346E13" w:rsidTr="002310CF">
        <w:trPr>
          <w:jc w:val="center"/>
        </w:trPr>
        <w:tc>
          <w:tcPr>
            <w:tcW w:w="4644" w:type="dxa"/>
            <w:shd w:val="clear" w:color="auto" w:fill="auto"/>
          </w:tcPr>
          <w:p w:rsidR="00CC1F54" w:rsidRPr="00346E13" w:rsidRDefault="00CC1F54" w:rsidP="00CC1F54">
            <w:pPr>
              <w:pStyle w:val="ListParagraph"/>
              <w:numPr>
                <w:ilvl w:val="0"/>
                <w:numId w:val="8"/>
              </w:numPr>
              <w:spacing w:after="0" w:line="360" w:lineRule="auto"/>
              <w:contextualSpacing/>
              <w:rPr>
                <w:rFonts w:ascii="Times New Roman" w:hAnsi="Times New Roman"/>
                <w:sz w:val="24"/>
                <w:szCs w:val="24"/>
              </w:rPr>
            </w:pPr>
            <w:r w:rsidRPr="00346E13">
              <w:rPr>
                <w:rFonts w:ascii="Times New Roman" w:hAnsi="Times New Roman"/>
                <w:sz w:val="24"/>
                <w:szCs w:val="24"/>
              </w:rPr>
              <w:t>Upah Tenaga Kerja</w:t>
            </w:r>
          </w:p>
        </w:tc>
        <w:tc>
          <w:tcPr>
            <w:tcW w:w="2800" w:type="dxa"/>
            <w:shd w:val="clear" w:color="auto" w:fill="auto"/>
          </w:tcPr>
          <w:p w:rsidR="00CC1F54" w:rsidRPr="00346E13" w:rsidRDefault="00CC1F54" w:rsidP="002310CF">
            <w:pPr>
              <w:pStyle w:val="ListParagraph"/>
              <w:spacing w:after="0" w:line="360" w:lineRule="auto"/>
              <w:ind w:left="0"/>
              <w:rPr>
                <w:rFonts w:ascii="Times New Roman" w:hAnsi="Times New Roman"/>
                <w:sz w:val="24"/>
                <w:szCs w:val="24"/>
              </w:rPr>
            </w:pPr>
            <w:r w:rsidRPr="00346E13">
              <w:rPr>
                <w:rFonts w:ascii="Times New Roman" w:hAnsi="Times New Roman"/>
                <w:sz w:val="24"/>
                <w:szCs w:val="24"/>
              </w:rPr>
              <w:t>(7)</w:t>
            </w:r>
          </w:p>
        </w:tc>
      </w:tr>
      <w:tr w:rsidR="00CC1F54" w:rsidRPr="00346E13" w:rsidTr="002310CF">
        <w:trPr>
          <w:jc w:val="center"/>
        </w:trPr>
        <w:tc>
          <w:tcPr>
            <w:tcW w:w="7444" w:type="dxa"/>
            <w:gridSpan w:val="2"/>
            <w:shd w:val="clear" w:color="auto" w:fill="auto"/>
          </w:tcPr>
          <w:p w:rsidR="00CC1F54" w:rsidRPr="00346E13" w:rsidRDefault="00CC1F54" w:rsidP="002310CF">
            <w:pPr>
              <w:pStyle w:val="ListParagraph"/>
              <w:spacing w:after="0" w:line="360" w:lineRule="auto"/>
              <w:ind w:left="0"/>
              <w:rPr>
                <w:rFonts w:ascii="Times New Roman" w:hAnsi="Times New Roman"/>
                <w:sz w:val="24"/>
                <w:szCs w:val="24"/>
              </w:rPr>
            </w:pPr>
            <w:r w:rsidRPr="00346E13">
              <w:rPr>
                <w:rFonts w:ascii="Times New Roman" w:hAnsi="Times New Roman"/>
                <w:sz w:val="24"/>
                <w:szCs w:val="24"/>
              </w:rPr>
              <w:t>II. Penerimaan dan Keuntungan</w:t>
            </w:r>
          </w:p>
        </w:tc>
      </w:tr>
      <w:tr w:rsidR="00CC1F54" w:rsidRPr="00346E13" w:rsidTr="002310CF">
        <w:trPr>
          <w:jc w:val="center"/>
        </w:trPr>
        <w:tc>
          <w:tcPr>
            <w:tcW w:w="4644" w:type="dxa"/>
            <w:shd w:val="clear" w:color="auto" w:fill="auto"/>
          </w:tcPr>
          <w:p w:rsidR="00CC1F54" w:rsidRPr="00346E13" w:rsidRDefault="00CC1F54" w:rsidP="00CC1F54">
            <w:pPr>
              <w:pStyle w:val="ListParagraph"/>
              <w:numPr>
                <w:ilvl w:val="0"/>
                <w:numId w:val="8"/>
              </w:numPr>
              <w:spacing w:after="0" w:line="360" w:lineRule="auto"/>
              <w:contextualSpacing/>
              <w:rPr>
                <w:rFonts w:ascii="Times New Roman" w:hAnsi="Times New Roman"/>
                <w:sz w:val="24"/>
                <w:szCs w:val="24"/>
              </w:rPr>
            </w:pPr>
            <w:r w:rsidRPr="00346E13">
              <w:rPr>
                <w:rFonts w:ascii="Times New Roman" w:hAnsi="Times New Roman"/>
                <w:sz w:val="24"/>
                <w:szCs w:val="24"/>
              </w:rPr>
              <w:t>Harga Bahan Baku (Rp/Kg)</w:t>
            </w:r>
          </w:p>
        </w:tc>
        <w:tc>
          <w:tcPr>
            <w:tcW w:w="2800" w:type="dxa"/>
            <w:shd w:val="clear" w:color="auto" w:fill="auto"/>
          </w:tcPr>
          <w:p w:rsidR="00CC1F54" w:rsidRPr="00346E13" w:rsidRDefault="00CC1F54" w:rsidP="002310CF">
            <w:pPr>
              <w:pStyle w:val="ListParagraph"/>
              <w:spacing w:after="0" w:line="360" w:lineRule="auto"/>
              <w:ind w:left="0"/>
              <w:rPr>
                <w:rFonts w:ascii="Times New Roman" w:hAnsi="Times New Roman"/>
                <w:sz w:val="24"/>
                <w:szCs w:val="24"/>
              </w:rPr>
            </w:pPr>
            <w:r w:rsidRPr="00346E13">
              <w:rPr>
                <w:rFonts w:ascii="Times New Roman" w:hAnsi="Times New Roman"/>
                <w:sz w:val="24"/>
                <w:szCs w:val="24"/>
              </w:rPr>
              <w:t>(8)</w:t>
            </w:r>
          </w:p>
        </w:tc>
      </w:tr>
      <w:tr w:rsidR="00CC1F54" w:rsidRPr="00346E13" w:rsidTr="002310CF">
        <w:trPr>
          <w:jc w:val="center"/>
        </w:trPr>
        <w:tc>
          <w:tcPr>
            <w:tcW w:w="4644" w:type="dxa"/>
            <w:shd w:val="clear" w:color="auto" w:fill="auto"/>
          </w:tcPr>
          <w:p w:rsidR="00CC1F54" w:rsidRPr="00346E13" w:rsidRDefault="00CC1F54" w:rsidP="00CC1F54">
            <w:pPr>
              <w:pStyle w:val="ListParagraph"/>
              <w:numPr>
                <w:ilvl w:val="0"/>
                <w:numId w:val="8"/>
              </w:numPr>
              <w:spacing w:after="0" w:line="360" w:lineRule="auto"/>
              <w:contextualSpacing/>
              <w:rPr>
                <w:rFonts w:ascii="Times New Roman" w:hAnsi="Times New Roman"/>
                <w:sz w:val="24"/>
                <w:szCs w:val="24"/>
              </w:rPr>
            </w:pPr>
            <w:r w:rsidRPr="00346E13">
              <w:rPr>
                <w:rFonts w:ascii="Times New Roman" w:hAnsi="Times New Roman"/>
                <w:sz w:val="24"/>
                <w:szCs w:val="24"/>
              </w:rPr>
              <w:t>Sumbangan Input Lain (Rp/Kg)</w:t>
            </w:r>
          </w:p>
        </w:tc>
        <w:tc>
          <w:tcPr>
            <w:tcW w:w="2800" w:type="dxa"/>
            <w:shd w:val="clear" w:color="auto" w:fill="auto"/>
          </w:tcPr>
          <w:p w:rsidR="00CC1F54" w:rsidRPr="00346E13" w:rsidRDefault="00CC1F54" w:rsidP="002310CF">
            <w:pPr>
              <w:pStyle w:val="ListParagraph"/>
              <w:spacing w:after="0" w:line="360" w:lineRule="auto"/>
              <w:ind w:left="0"/>
              <w:rPr>
                <w:rFonts w:ascii="Times New Roman" w:hAnsi="Times New Roman"/>
                <w:sz w:val="24"/>
                <w:szCs w:val="24"/>
              </w:rPr>
            </w:pPr>
            <w:r w:rsidRPr="00346E13">
              <w:rPr>
                <w:rFonts w:ascii="Times New Roman" w:hAnsi="Times New Roman"/>
                <w:sz w:val="24"/>
                <w:szCs w:val="24"/>
              </w:rPr>
              <w:t>(9)</w:t>
            </w:r>
          </w:p>
        </w:tc>
      </w:tr>
      <w:tr w:rsidR="00CC1F54" w:rsidRPr="00346E13" w:rsidTr="002310CF">
        <w:trPr>
          <w:jc w:val="center"/>
        </w:trPr>
        <w:tc>
          <w:tcPr>
            <w:tcW w:w="4644" w:type="dxa"/>
            <w:shd w:val="clear" w:color="auto" w:fill="auto"/>
          </w:tcPr>
          <w:p w:rsidR="00CC1F54" w:rsidRPr="00346E13" w:rsidRDefault="00CC1F54" w:rsidP="00CC1F54">
            <w:pPr>
              <w:pStyle w:val="ListParagraph"/>
              <w:numPr>
                <w:ilvl w:val="0"/>
                <w:numId w:val="8"/>
              </w:numPr>
              <w:spacing w:after="0" w:line="360" w:lineRule="auto"/>
              <w:contextualSpacing/>
              <w:rPr>
                <w:rFonts w:ascii="Times New Roman" w:hAnsi="Times New Roman"/>
                <w:sz w:val="24"/>
                <w:szCs w:val="24"/>
              </w:rPr>
            </w:pPr>
            <w:r w:rsidRPr="00346E13">
              <w:rPr>
                <w:rFonts w:ascii="Times New Roman" w:hAnsi="Times New Roman"/>
                <w:sz w:val="24"/>
                <w:szCs w:val="24"/>
              </w:rPr>
              <w:t>Nilai Output (Rp/Kg)</w:t>
            </w:r>
          </w:p>
        </w:tc>
        <w:tc>
          <w:tcPr>
            <w:tcW w:w="2800" w:type="dxa"/>
            <w:shd w:val="clear" w:color="auto" w:fill="auto"/>
          </w:tcPr>
          <w:p w:rsidR="00CC1F54" w:rsidRPr="00346E13" w:rsidRDefault="00CC1F54" w:rsidP="002310CF">
            <w:pPr>
              <w:pStyle w:val="ListParagraph"/>
              <w:spacing w:after="0" w:line="360" w:lineRule="auto"/>
              <w:ind w:left="0"/>
              <w:rPr>
                <w:rFonts w:ascii="Times New Roman" w:hAnsi="Times New Roman"/>
                <w:sz w:val="24"/>
                <w:szCs w:val="24"/>
              </w:rPr>
            </w:pPr>
            <w:r w:rsidRPr="00346E13">
              <w:rPr>
                <w:rFonts w:ascii="Times New Roman" w:hAnsi="Times New Roman"/>
                <w:sz w:val="24"/>
                <w:szCs w:val="24"/>
              </w:rPr>
              <w:t>(10) = (4) x (6)</w:t>
            </w:r>
          </w:p>
        </w:tc>
      </w:tr>
      <w:tr w:rsidR="00CC1F54" w:rsidRPr="00346E13" w:rsidTr="002310CF">
        <w:trPr>
          <w:jc w:val="center"/>
        </w:trPr>
        <w:tc>
          <w:tcPr>
            <w:tcW w:w="4644" w:type="dxa"/>
            <w:shd w:val="clear" w:color="auto" w:fill="auto"/>
          </w:tcPr>
          <w:p w:rsidR="00CC1F54" w:rsidRPr="00346E13" w:rsidRDefault="00CC1F54" w:rsidP="00CC1F54">
            <w:pPr>
              <w:pStyle w:val="ListParagraph"/>
              <w:numPr>
                <w:ilvl w:val="0"/>
                <w:numId w:val="8"/>
              </w:numPr>
              <w:spacing w:after="0" w:line="360" w:lineRule="auto"/>
              <w:contextualSpacing/>
              <w:rPr>
                <w:rFonts w:ascii="Times New Roman" w:hAnsi="Times New Roman"/>
                <w:sz w:val="24"/>
                <w:szCs w:val="24"/>
              </w:rPr>
            </w:pPr>
            <w:r w:rsidRPr="00346E13">
              <w:rPr>
                <w:rFonts w:ascii="Times New Roman" w:hAnsi="Times New Roman"/>
                <w:sz w:val="24"/>
                <w:szCs w:val="24"/>
              </w:rPr>
              <w:t xml:space="preserve"> a. Nilai Tambah (Rp/Kg)</w:t>
            </w:r>
          </w:p>
        </w:tc>
        <w:tc>
          <w:tcPr>
            <w:tcW w:w="2800" w:type="dxa"/>
            <w:shd w:val="clear" w:color="auto" w:fill="auto"/>
          </w:tcPr>
          <w:p w:rsidR="00CC1F54" w:rsidRPr="00346E13" w:rsidRDefault="00CC1F54" w:rsidP="002310CF">
            <w:pPr>
              <w:pStyle w:val="ListParagraph"/>
              <w:spacing w:after="0" w:line="360" w:lineRule="auto"/>
              <w:ind w:left="0"/>
              <w:rPr>
                <w:rFonts w:ascii="Times New Roman" w:hAnsi="Times New Roman"/>
                <w:sz w:val="24"/>
                <w:szCs w:val="24"/>
              </w:rPr>
            </w:pPr>
            <w:r w:rsidRPr="00346E13">
              <w:rPr>
                <w:rFonts w:ascii="Times New Roman" w:hAnsi="Times New Roman"/>
                <w:sz w:val="24"/>
                <w:szCs w:val="24"/>
              </w:rPr>
              <w:t>(11a) = (10) – (9) – (8)</w:t>
            </w:r>
          </w:p>
        </w:tc>
      </w:tr>
      <w:tr w:rsidR="00CC1F54" w:rsidRPr="00346E13" w:rsidTr="002310CF">
        <w:trPr>
          <w:jc w:val="center"/>
        </w:trPr>
        <w:tc>
          <w:tcPr>
            <w:tcW w:w="4644" w:type="dxa"/>
            <w:shd w:val="clear" w:color="auto" w:fill="auto"/>
          </w:tcPr>
          <w:p w:rsidR="00CC1F54" w:rsidRPr="00346E13" w:rsidRDefault="00CC1F54" w:rsidP="002310CF">
            <w:pPr>
              <w:pStyle w:val="ListParagraph"/>
              <w:spacing w:after="0" w:line="360" w:lineRule="auto"/>
              <w:ind w:left="0"/>
              <w:rPr>
                <w:rFonts w:ascii="Times New Roman" w:hAnsi="Times New Roman"/>
                <w:sz w:val="24"/>
                <w:szCs w:val="24"/>
              </w:rPr>
            </w:pPr>
            <w:r w:rsidRPr="00346E13">
              <w:rPr>
                <w:rFonts w:ascii="Times New Roman" w:hAnsi="Times New Roman"/>
                <w:sz w:val="24"/>
                <w:szCs w:val="24"/>
              </w:rPr>
              <w:t xml:space="preserve">             b. Rasio Nilai Tambah (%)</w:t>
            </w:r>
          </w:p>
        </w:tc>
        <w:tc>
          <w:tcPr>
            <w:tcW w:w="2800" w:type="dxa"/>
            <w:shd w:val="clear" w:color="auto" w:fill="auto"/>
          </w:tcPr>
          <w:p w:rsidR="00CC1F54" w:rsidRPr="00346E13" w:rsidRDefault="00CC1F54" w:rsidP="002310CF">
            <w:pPr>
              <w:pStyle w:val="ListParagraph"/>
              <w:spacing w:after="0" w:line="360" w:lineRule="auto"/>
              <w:ind w:left="0"/>
              <w:rPr>
                <w:rFonts w:ascii="Times New Roman" w:hAnsi="Times New Roman"/>
                <w:sz w:val="24"/>
                <w:szCs w:val="24"/>
              </w:rPr>
            </w:pPr>
            <w:r w:rsidRPr="00346E13">
              <w:rPr>
                <w:rFonts w:ascii="Times New Roman" w:hAnsi="Times New Roman"/>
                <w:sz w:val="24"/>
                <w:szCs w:val="24"/>
              </w:rPr>
              <w:t>(11b) = (11a/10) x 100%</w:t>
            </w:r>
          </w:p>
        </w:tc>
      </w:tr>
      <w:tr w:rsidR="00CC1F54" w:rsidRPr="00346E13" w:rsidTr="002310CF">
        <w:trPr>
          <w:jc w:val="center"/>
        </w:trPr>
        <w:tc>
          <w:tcPr>
            <w:tcW w:w="4644" w:type="dxa"/>
            <w:shd w:val="clear" w:color="auto" w:fill="auto"/>
          </w:tcPr>
          <w:p w:rsidR="00CC1F54" w:rsidRPr="00346E13" w:rsidRDefault="00CC1F54" w:rsidP="00CC1F54">
            <w:pPr>
              <w:pStyle w:val="ListParagraph"/>
              <w:numPr>
                <w:ilvl w:val="0"/>
                <w:numId w:val="8"/>
              </w:numPr>
              <w:spacing w:after="0" w:line="360" w:lineRule="auto"/>
              <w:contextualSpacing/>
              <w:rPr>
                <w:rFonts w:ascii="Times New Roman" w:hAnsi="Times New Roman"/>
                <w:sz w:val="24"/>
                <w:szCs w:val="24"/>
              </w:rPr>
            </w:pPr>
            <w:r w:rsidRPr="00346E13">
              <w:rPr>
                <w:rFonts w:ascii="Times New Roman" w:hAnsi="Times New Roman"/>
                <w:sz w:val="24"/>
                <w:szCs w:val="24"/>
              </w:rPr>
              <w:t xml:space="preserve"> a. Pendapatan Tenaga Kerja (Rp/Kg)</w:t>
            </w:r>
          </w:p>
        </w:tc>
        <w:tc>
          <w:tcPr>
            <w:tcW w:w="2800" w:type="dxa"/>
            <w:shd w:val="clear" w:color="auto" w:fill="auto"/>
          </w:tcPr>
          <w:p w:rsidR="00CC1F54" w:rsidRPr="00346E13" w:rsidRDefault="00CC1F54" w:rsidP="002310CF">
            <w:pPr>
              <w:pStyle w:val="ListParagraph"/>
              <w:spacing w:after="0" w:line="360" w:lineRule="auto"/>
              <w:ind w:left="0"/>
              <w:rPr>
                <w:rFonts w:ascii="Times New Roman" w:hAnsi="Times New Roman"/>
                <w:sz w:val="24"/>
                <w:szCs w:val="24"/>
              </w:rPr>
            </w:pPr>
            <w:r w:rsidRPr="00346E13">
              <w:rPr>
                <w:rFonts w:ascii="Times New Roman" w:hAnsi="Times New Roman"/>
                <w:sz w:val="24"/>
                <w:szCs w:val="24"/>
              </w:rPr>
              <w:t>(12a) = (5) x (7)</w:t>
            </w:r>
          </w:p>
        </w:tc>
      </w:tr>
      <w:tr w:rsidR="00CC1F54" w:rsidRPr="00346E13" w:rsidTr="002310CF">
        <w:trPr>
          <w:jc w:val="center"/>
        </w:trPr>
        <w:tc>
          <w:tcPr>
            <w:tcW w:w="4644" w:type="dxa"/>
            <w:shd w:val="clear" w:color="auto" w:fill="auto"/>
          </w:tcPr>
          <w:p w:rsidR="00CC1F54" w:rsidRPr="00346E13" w:rsidRDefault="00CC1F54" w:rsidP="002310CF">
            <w:pPr>
              <w:pStyle w:val="ListParagraph"/>
              <w:spacing w:after="0" w:line="360" w:lineRule="auto"/>
              <w:ind w:left="0"/>
              <w:rPr>
                <w:rFonts w:ascii="Times New Roman" w:hAnsi="Times New Roman"/>
                <w:sz w:val="24"/>
                <w:szCs w:val="24"/>
              </w:rPr>
            </w:pPr>
            <w:r w:rsidRPr="00346E13">
              <w:rPr>
                <w:rFonts w:ascii="Times New Roman" w:hAnsi="Times New Roman"/>
                <w:sz w:val="24"/>
                <w:szCs w:val="24"/>
              </w:rPr>
              <w:t xml:space="preserve">             b. Pangsa Tenaga Kerja (%)</w:t>
            </w:r>
          </w:p>
        </w:tc>
        <w:tc>
          <w:tcPr>
            <w:tcW w:w="2800" w:type="dxa"/>
            <w:shd w:val="clear" w:color="auto" w:fill="auto"/>
          </w:tcPr>
          <w:p w:rsidR="00CC1F54" w:rsidRPr="00346E13" w:rsidRDefault="00CC1F54" w:rsidP="002310CF">
            <w:pPr>
              <w:pStyle w:val="ListParagraph"/>
              <w:spacing w:after="0" w:line="360" w:lineRule="auto"/>
              <w:ind w:left="0"/>
              <w:rPr>
                <w:rFonts w:ascii="Times New Roman" w:hAnsi="Times New Roman"/>
                <w:sz w:val="24"/>
                <w:szCs w:val="24"/>
              </w:rPr>
            </w:pPr>
            <w:r w:rsidRPr="00346E13">
              <w:rPr>
                <w:rFonts w:ascii="Times New Roman" w:hAnsi="Times New Roman"/>
                <w:sz w:val="24"/>
                <w:szCs w:val="24"/>
              </w:rPr>
              <w:t>(12b) = (12a/11a) x 100%</w:t>
            </w:r>
          </w:p>
        </w:tc>
      </w:tr>
      <w:tr w:rsidR="00CC1F54" w:rsidRPr="00346E13" w:rsidTr="002310CF">
        <w:trPr>
          <w:jc w:val="center"/>
        </w:trPr>
        <w:tc>
          <w:tcPr>
            <w:tcW w:w="4644" w:type="dxa"/>
            <w:shd w:val="clear" w:color="auto" w:fill="auto"/>
          </w:tcPr>
          <w:p w:rsidR="00CC1F54" w:rsidRPr="00346E13" w:rsidRDefault="00CC1F54" w:rsidP="00CC1F54">
            <w:pPr>
              <w:pStyle w:val="ListParagraph"/>
              <w:numPr>
                <w:ilvl w:val="0"/>
                <w:numId w:val="8"/>
              </w:numPr>
              <w:spacing w:after="0" w:line="360" w:lineRule="auto"/>
              <w:contextualSpacing/>
              <w:rPr>
                <w:rFonts w:ascii="Times New Roman" w:hAnsi="Times New Roman"/>
                <w:sz w:val="24"/>
                <w:szCs w:val="24"/>
              </w:rPr>
            </w:pPr>
            <w:r w:rsidRPr="00346E13">
              <w:rPr>
                <w:rFonts w:ascii="Times New Roman" w:hAnsi="Times New Roman"/>
                <w:sz w:val="24"/>
                <w:szCs w:val="24"/>
              </w:rPr>
              <w:t>a. Keuntungan (Rp)</w:t>
            </w:r>
          </w:p>
        </w:tc>
        <w:tc>
          <w:tcPr>
            <w:tcW w:w="2800" w:type="dxa"/>
            <w:shd w:val="clear" w:color="auto" w:fill="auto"/>
          </w:tcPr>
          <w:p w:rsidR="00CC1F54" w:rsidRPr="00346E13" w:rsidRDefault="00CC1F54" w:rsidP="002310CF">
            <w:pPr>
              <w:pStyle w:val="ListParagraph"/>
              <w:spacing w:after="0" w:line="360" w:lineRule="auto"/>
              <w:ind w:left="0"/>
              <w:rPr>
                <w:rFonts w:ascii="Times New Roman" w:hAnsi="Times New Roman"/>
                <w:sz w:val="24"/>
                <w:szCs w:val="24"/>
              </w:rPr>
            </w:pPr>
            <w:r w:rsidRPr="00346E13">
              <w:rPr>
                <w:rFonts w:ascii="Times New Roman" w:hAnsi="Times New Roman"/>
                <w:sz w:val="24"/>
                <w:szCs w:val="24"/>
              </w:rPr>
              <w:t>(13a) = (11a) – (12a)</w:t>
            </w:r>
          </w:p>
        </w:tc>
      </w:tr>
      <w:tr w:rsidR="00CC1F54" w:rsidRPr="00346E13" w:rsidTr="002310CF">
        <w:trPr>
          <w:jc w:val="center"/>
        </w:trPr>
        <w:tc>
          <w:tcPr>
            <w:tcW w:w="4644" w:type="dxa"/>
            <w:shd w:val="clear" w:color="auto" w:fill="auto"/>
          </w:tcPr>
          <w:p w:rsidR="00CC1F54" w:rsidRPr="00346E13" w:rsidRDefault="00CC1F54" w:rsidP="002310CF">
            <w:pPr>
              <w:pStyle w:val="ListParagraph"/>
              <w:spacing w:after="0" w:line="360" w:lineRule="auto"/>
              <w:ind w:left="0"/>
              <w:rPr>
                <w:rFonts w:ascii="Times New Roman" w:hAnsi="Times New Roman"/>
                <w:sz w:val="24"/>
                <w:szCs w:val="24"/>
              </w:rPr>
            </w:pPr>
            <w:r w:rsidRPr="00346E13">
              <w:rPr>
                <w:rFonts w:ascii="Times New Roman" w:hAnsi="Times New Roman"/>
                <w:sz w:val="24"/>
                <w:szCs w:val="24"/>
              </w:rPr>
              <w:t xml:space="preserve">            b. Tingkat Keuntungan (%)</w:t>
            </w:r>
          </w:p>
        </w:tc>
        <w:tc>
          <w:tcPr>
            <w:tcW w:w="2800" w:type="dxa"/>
            <w:shd w:val="clear" w:color="auto" w:fill="auto"/>
          </w:tcPr>
          <w:p w:rsidR="00CC1F54" w:rsidRPr="00346E13" w:rsidRDefault="00CC1F54" w:rsidP="002310CF">
            <w:pPr>
              <w:pStyle w:val="ListParagraph"/>
              <w:spacing w:after="0" w:line="360" w:lineRule="auto"/>
              <w:ind w:left="0"/>
              <w:rPr>
                <w:rFonts w:ascii="Times New Roman" w:hAnsi="Times New Roman"/>
                <w:sz w:val="24"/>
                <w:szCs w:val="24"/>
              </w:rPr>
            </w:pPr>
            <w:r w:rsidRPr="00346E13">
              <w:rPr>
                <w:rFonts w:ascii="Times New Roman" w:hAnsi="Times New Roman"/>
                <w:sz w:val="24"/>
                <w:szCs w:val="24"/>
              </w:rPr>
              <w:t>(13b) = (13a/11a) x 100%</w:t>
            </w:r>
          </w:p>
        </w:tc>
      </w:tr>
    </w:tbl>
    <w:p w:rsidR="00CC1F54" w:rsidRPr="00FE0077" w:rsidRDefault="00CC1F54" w:rsidP="00CC1F54">
      <w:pPr>
        <w:pStyle w:val="Default"/>
        <w:spacing w:line="360" w:lineRule="auto"/>
        <w:ind w:left="709" w:firstLine="425"/>
        <w:jc w:val="both"/>
      </w:pPr>
      <w:r>
        <w:t xml:space="preserve">Sumber: </w:t>
      </w:r>
      <w:r>
        <w:fldChar w:fldCharType="begin" w:fldLock="1"/>
      </w:r>
      <w:r>
        <w:instrText>ADDIN CSL_CITATION {"citationItems":[{"id":"ITEM-1","itemData":{"author":[{"dropping-particle":"","family":"Sudiyono","given":"","non-dropping-particle":"","parse-names":false,"suffix":""}],"edition":"Edisi Kedu","id":"ITEM-1","issued":{"date-parts":[["2004"]]},"publisher":"UMM Press","publisher-place":"Malang","title":"Pemasaran Pertanian","type":"book"},"uris":["http://www.mendeley.com/documents/?uuid=f994ad1e-dde8-4911-ad23-4f7e1c4c816c","http://www.mendeley.com/documents/?uuid=b414137d-b95d-4257-9a84-6da4d3722d92"]}],"mendeley":{"formattedCitation":"(Sudiyono, 2004)","manualFormatting":"Sudiyono, 2004","plainTextFormattedCitation":"(Sudiyono, 2004)","previouslyFormattedCitation":"(Sudiyono, 2004)"},"properties":{"noteIndex":0},"schema":"https://github.com/citation-style-language/schema/raw/master/csl-citation.json"}</w:instrText>
      </w:r>
      <w:r>
        <w:fldChar w:fldCharType="separate"/>
      </w:r>
      <w:r w:rsidRPr="00FE0077">
        <w:rPr>
          <w:noProof/>
        </w:rPr>
        <w:t>Sudiyono, 2004</w:t>
      </w:r>
      <w:r>
        <w:fldChar w:fldCharType="end"/>
      </w:r>
    </w:p>
    <w:p w:rsidR="00CC1F54" w:rsidRPr="009839D0" w:rsidRDefault="00CC1F54" w:rsidP="00CC1F54">
      <w:pPr>
        <w:spacing w:line="360" w:lineRule="auto"/>
        <w:ind w:firstLine="709"/>
        <w:jc w:val="both"/>
        <w:rPr>
          <w:sz w:val="24"/>
          <w:szCs w:val="24"/>
        </w:rPr>
      </w:pPr>
      <w:r w:rsidRPr="009839D0">
        <w:rPr>
          <w:sz w:val="24"/>
          <w:szCs w:val="24"/>
        </w:rPr>
        <w:t xml:space="preserve">Kriteria nilai tambah menurut Hubeis dalam Apriadi (2003), yaitu: </w:t>
      </w:r>
    </w:p>
    <w:p w:rsidR="00CC1F54" w:rsidRPr="00C04364" w:rsidRDefault="00CC1F54" w:rsidP="00CC1F54">
      <w:pPr>
        <w:pStyle w:val="ListParagraph"/>
        <w:numPr>
          <w:ilvl w:val="0"/>
          <w:numId w:val="7"/>
        </w:numPr>
        <w:spacing w:after="0" w:line="360" w:lineRule="auto"/>
        <w:ind w:left="993" w:hanging="284"/>
        <w:contextualSpacing/>
        <w:jc w:val="both"/>
        <w:rPr>
          <w:rFonts w:ascii="Times New Roman" w:hAnsi="Times New Roman"/>
          <w:sz w:val="24"/>
          <w:szCs w:val="24"/>
        </w:rPr>
      </w:pPr>
      <w:r w:rsidRPr="00C04364">
        <w:rPr>
          <w:rFonts w:ascii="Times New Roman" w:hAnsi="Times New Roman"/>
          <w:sz w:val="24"/>
          <w:szCs w:val="24"/>
        </w:rPr>
        <w:t>Nilai tambah dikatakan r</w:t>
      </w:r>
      <w:r>
        <w:rPr>
          <w:rFonts w:ascii="Times New Roman" w:hAnsi="Times New Roman"/>
          <w:sz w:val="24"/>
          <w:szCs w:val="24"/>
        </w:rPr>
        <w:t>endah jika rasio nilai tambah &lt;15</w:t>
      </w:r>
      <w:r w:rsidRPr="00C04364">
        <w:rPr>
          <w:rFonts w:ascii="Times New Roman" w:hAnsi="Times New Roman"/>
          <w:sz w:val="24"/>
          <w:szCs w:val="24"/>
        </w:rPr>
        <w:t>%.</w:t>
      </w:r>
    </w:p>
    <w:p w:rsidR="00CC1F54" w:rsidRPr="00C04364" w:rsidRDefault="00CC1F54" w:rsidP="00CC1F54">
      <w:pPr>
        <w:pStyle w:val="ListParagraph"/>
        <w:numPr>
          <w:ilvl w:val="0"/>
          <w:numId w:val="7"/>
        </w:numPr>
        <w:spacing w:after="0" w:line="360" w:lineRule="auto"/>
        <w:ind w:left="993" w:hanging="284"/>
        <w:contextualSpacing/>
        <w:jc w:val="both"/>
        <w:rPr>
          <w:rFonts w:ascii="Times New Roman" w:hAnsi="Times New Roman"/>
          <w:sz w:val="24"/>
          <w:szCs w:val="24"/>
        </w:rPr>
      </w:pPr>
      <w:r w:rsidRPr="00C04364">
        <w:rPr>
          <w:rFonts w:ascii="Times New Roman" w:hAnsi="Times New Roman"/>
          <w:sz w:val="24"/>
          <w:szCs w:val="24"/>
        </w:rPr>
        <w:t>Nilai tambah dikatakan sedang jika rasio nilai tambah berkisar 15-40%, dan</w:t>
      </w:r>
    </w:p>
    <w:p w:rsidR="00CC1F54" w:rsidRPr="00C04364" w:rsidRDefault="00CC1F54" w:rsidP="00CC1F54">
      <w:pPr>
        <w:pStyle w:val="ListParagraph"/>
        <w:numPr>
          <w:ilvl w:val="0"/>
          <w:numId w:val="7"/>
        </w:numPr>
        <w:spacing w:after="0" w:line="360" w:lineRule="auto"/>
        <w:ind w:left="993" w:hanging="284"/>
        <w:contextualSpacing/>
        <w:jc w:val="both"/>
        <w:rPr>
          <w:rFonts w:ascii="Times New Roman" w:hAnsi="Times New Roman"/>
          <w:sz w:val="24"/>
          <w:szCs w:val="24"/>
        </w:rPr>
      </w:pPr>
      <w:r w:rsidRPr="00C04364">
        <w:rPr>
          <w:rFonts w:ascii="Times New Roman" w:hAnsi="Times New Roman"/>
          <w:sz w:val="24"/>
          <w:szCs w:val="24"/>
        </w:rPr>
        <w:t>Nilai tambah dikatakan tinggi jika rasio nilai tambah &gt;40%.</w:t>
      </w:r>
    </w:p>
    <w:p w:rsidR="00980827" w:rsidRPr="00CC1F54" w:rsidRDefault="00980827">
      <w:pPr>
        <w:spacing w:line="276" w:lineRule="auto"/>
        <w:ind w:right="283"/>
        <w:jc w:val="both"/>
        <w:rPr>
          <w:b/>
          <w:sz w:val="24"/>
          <w:szCs w:val="24"/>
          <w:lang w:val="id-ID"/>
        </w:rPr>
      </w:pPr>
    </w:p>
    <w:p w:rsidR="00980827" w:rsidRDefault="00A01998">
      <w:pPr>
        <w:spacing w:line="276" w:lineRule="auto"/>
        <w:ind w:right="283"/>
        <w:jc w:val="both"/>
        <w:rPr>
          <w:b/>
          <w:sz w:val="24"/>
          <w:szCs w:val="24"/>
          <w:lang w:val="id-ID"/>
        </w:rPr>
      </w:pPr>
      <w:r>
        <w:rPr>
          <w:b/>
          <w:sz w:val="24"/>
          <w:szCs w:val="24"/>
        </w:rPr>
        <w:t>HASIL DAN PEMBAHASAN</w:t>
      </w:r>
    </w:p>
    <w:p w:rsidR="00905E19" w:rsidRPr="00905E19" w:rsidRDefault="00905E19" w:rsidP="00905E19">
      <w:pPr>
        <w:pStyle w:val="Heading2"/>
        <w:keepLines/>
        <w:tabs>
          <w:tab w:val="clear" w:pos="1440"/>
        </w:tabs>
        <w:autoSpaceDE/>
        <w:autoSpaceDN/>
        <w:spacing w:before="200" w:after="0" w:line="276" w:lineRule="auto"/>
        <w:ind w:left="0" w:firstLine="0"/>
        <w:jc w:val="both"/>
        <w:rPr>
          <w:b/>
          <w:i w:val="0"/>
          <w:sz w:val="24"/>
          <w:szCs w:val="24"/>
        </w:rPr>
      </w:pPr>
      <w:bookmarkStart w:id="4" w:name="_Toc82018091"/>
      <w:r w:rsidRPr="00905E19">
        <w:rPr>
          <w:b/>
          <w:i w:val="0"/>
          <w:sz w:val="24"/>
          <w:szCs w:val="24"/>
        </w:rPr>
        <w:t>Analisis Pendapatan Usaha Gula Aren di Desa Gonoharjo Kecamatan Patebon Kabupaten Kendal</w:t>
      </w:r>
      <w:bookmarkEnd w:id="4"/>
    </w:p>
    <w:p w:rsidR="00905E19" w:rsidRPr="00905E19" w:rsidRDefault="00905E19" w:rsidP="00905E19">
      <w:pPr>
        <w:spacing w:line="360" w:lineRule="auto"/>
        <w:ind w:firstLine="720"/>
        <w:jc w:val="both"/>
        <w:rPr>
          <w:sz w:val="24"/>
          <w:szCs w:val="24"/>
          <w:lang w:val="id-ID"/>
        </w:rPr>
      </w:pPr>
      <w:r w:rsidRPr="00E52671">
        <w:rPr>
          <w:sz w:val="24"/>
          <w:szCs w:val="24"/>
        </w:rPr>
        <w:t xml:space="preserve">Biaya adalah nilai yang dikeluarkan dalam proses produksi. Biaya dalam penelitian termasuk dalam keseluruhan biaya yang dikeluarkan untuk proses pembuatan gula aren sampai </w:t>
      </w:r>
      <w:r w:rsidRPr="00E52671">
        <w:rPr>
          <w:sz w:val="24"/>
          <w:szCs w:val="24"/>
        </w:rPr>
        <w:lastRenderedPageBreak/>
        <w:t>dengan proses pemasaran, yang terdiri dari biaya tetap dan biaya variabel. Biaya tetap yang dimaksud adalah penyusutan peralatan dan perlengkapan. Biaya variabel yang dimaksud adalah biaya bahan bakar dan pengemasan. Analisis penerimaan merupakan analisis yang bertujuan untuk mengetahui seberapa besar penerimaan yang di peroleh produsen gula per produksi. Rata-rata pendapatan usaha gula aren di Desa G</w:t>
      </w:r>
      <w:r>
        <w:rPr>
          <w:sz w:val="24"/>
          <w:szCs w:val="24"/>
        </w:rPr>
        <w:t>o</w:t>
      </w:r>
      <w:r w:rsidRPr="00056515">
        <w:rPr>
          <w:sz w:val="24"/>
          <w:szCs w:val="24"/>
        </w:rPr>
        <w:t>noharjo</w:t>
      </w:r>
      <w:r w:rsidRPr="00E52671">
        <w:rPr>
          <w:sz w:val="24"/>
          <w:szCs w:val="24"/>
        </w:rPr>
        <w:t xml:space="preserve"> selama sebulan disajikan pada Tabel </w:t>
      </w:r>
      <w:r>
        <w:rPr>
          <w:sz w:val="24"/>
          <w:szCs w:val="24"/>
          <w:lang w:val="id-ID"/>
        </w:rPr>
        <w:t>2:</w:t>
      </w:r>
    </w:p>
    <w:p w:rsidR="00905E19" w:rsidRDefault="00905E19" w:rsidP="00905E19">
      <w:pPr>
        <w:pStyle w:val="Caption"/>
        <w:spacing w:line="360" w:lineRule="auto"/>
        <w:ind w:left="709"/>
        <w:jc w:val="center"/>
        <w:rPr>
          <w:rFonts w:ascii="Times New Roman" w:hAnsi="Times New Roman"/>
          <w:b w:val="0"/>
          <w:color w:val="auto"/>
          <w:sz w:val="24"/>
          <w:szCs w:val="24"/>
        </w:rPr>
      </w:pPr>
      <w:bookmarkStart w:id="5" w:name="_Toc83129635"/>
      <w:r>
        <w:rPr>
          <w:rFonts w:ascii="Times New Roman" w:hAnsi="Times New Roman"/>
          <w:b w:val="0"/>
          <w:color w:val="auto"/>
          <w:sz w:val="24"/>
          <w:szCs w:val="24"/>
        </w:rPr>
        <w:t xml:space="preserve">Tabel 2 </w:t>
      </w:r>
      <w:r w:rsidRPr="00E52671">
        <w:rPr>
          <w:rFonts w:ascii="Times New Roman" w:hAnsi="Times New Roman"/>
          <w:b w:val="0"/>
          <w:color w:val="auto"/>
          <w:sz w:val="24"/>
          <w:szCs w:val="24"/>
        </w:rPr>
        <w:t>Rata-Rata Pendapatan Usaha Gula Aren per Produksi di Desa Gonoharjo, Kecamatan Limbangan, Kabupaten Kendal</w:t>
      </w:r>
      <w:bookmarkEnd w:id="5"/>
    </w:p>
    <w:tbl>
      <w:tblPr>
        <w:tblW w:w="7953" w:type="dxa"/>
        <w:jc w:val="center"/>
        <w:tblInd w:w="93" w:type="dxa"/>
        <w:tblLook w:val="04A0" w:firstRow="1" w:lastRow="0" w:firstColumn="1" w:lastColumn="0" w:noHBand="0" w:noVBand="1"/>
      </w:tblPr>
      <w:tblGrid>
        <w:gridCol w:w="713"/>
        <w:gridCol w:w="2083"/>
        <w:gridCol w:w="1377"/>
        <w:gridCol w:w="1548"/>
        <w:gridCol w:w="2232"/>
      </w:tblGrid>
      <w:tr w:rsidR="00905E19" w:rsidRPr="0060760A" w:rsidTr="00905E19">
        <w:trPr>
          <w:trHeight w:val="1155"/>
          <w:jc w:val="center"/>
        </w:trPr>
        <w:tc>
          <w:tcPr>
            <w:tcW w:w="7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05E19" w:rsidRPr="0060760A" w:rsidRDefault="00905E19" w:rsidP="002310CF">
            <w:pPr>
              <w:jc w:val="center"/>
              <w:rPr>
                <w:b/>
                <w:bCs/>
                <w:color w:val="000000"/>
                <w:sz w:val="24"/>
                <w:szCs w:val="24"/>
              </w:rPr>
            </w:pPr>
            <w:r w:rsidRPr="0060760A">
              <w:rPr>
                <w:b/>
                <w:bCs/>
                <w:color w:val="000000"/>
                <w:sz w:val="24"/>
                <w:szCs w:val="24"/>
              </w:rPr>
              <w:t>No.</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905E19" w:rsidRPr="0060760A" w:rsidRDefault="00905E19" w:rsidP="002310CF">
            <w:pPr>
              <w:jc w:val="center"/>
              <w:rPr>
                <w:b/>
                <w:bCs/>
                <w:color w:val="000000"/>
                <w:sz w:val="24"/>
                <w:szCs w:val="24"/>
              </w:rPr>
            </w:pPr>
            <w:r w:rsidRPr="0060760A">
              <w:rPr>
                <w:b/>
                <w:bCs/>
                <w:color w:val="000000"/>
                <w:sz w:val="24"/>
                <w:szCs w:val="24"/>
              </w:rPr>
              <w:t>Uraian</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905E19" w:rsidRPr="0060760A" w:rsidRDefault="00905E19" w:rsidP="002310CF">
            <w:pPr>
              <w:jc w:val="center"/>
              <w:rPr>
                <w:b/>
                <w:bCs/>
                <w:color w:val="000000"/>
                <w:sz w:val="24"/>
                <w:szCs w:val="24"/>
              </w:rPr>
            </w:pPr>
            <w:r w:rsidRPr="0060760A">
              <w:rPr>
                <w:b/>
                <w:bCs/>
                <w:color w:val="000000"/>
                <w:sz w:val="24"/>
                <w:szCs w:val="24"/>
              </w:rPr>
              <w:t>Jumlah (Rata-rata/bulan)</w:t>
            </w:r>
          </w:p>
        </w:tc>
        <w:tc>
          <w:tcPr>
            <w:tcW w:w="1555" w:type="dxa"/>
            <w:tcBorders>
              <w:top w:val="single" w:sz="8" w:space="0" w:color="auto"/>
              <w:left w:val="nil"/>
              <w:bottom w:val="single" w:sz="8" w:space="0" w:color="auto"/>
              <w:right w:val="single" w:sz="8" w:space="0" w:color="auto"/>
            </w:tcBorders>
            <w:shd w:val="clear" w:color="auto" w:fill="auto"/>
            <w:vAlign w:val="center"/>
            <w:hideMark/>
          </w:tcPr>
          <w:p w:rsidR="00905E19" w:rsidRPr="0060760A" w:rsidRDefault="00905E19" w:rsidP="002310CF">
            <w:pPr>
              <w:jc w:val="center"/>
              <w:rPr>
                <w:b/>
                <w:bCs/>
                <w:color w:val="000000"/>
                <w:sz w:val="24"/>
                <w:szCs w:val="24"/>
              </w:rPr>
            </w:pPr>
            <w:r w:rsidRPr="0060760A">
              <w:rPr>
                <w:b/>
                <w:bCs/>
                <w:color w:val="000000"/>
                <w:sz w:val="24"/>
                <w:szCs w:val="24"/>
              </w:rPr>
              <w:t>Harga Satuan (Rp)</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905E19" w:rsidRPr="0060760A" w:rsidRDefault="00905E19" w:rsidP="002310CF">
            <w:pPr>
              <w:jc w:val="center"/>
              <w:rPr>
                <w:b/>
                <w:bCs/>
                <w:color w:val="000000"/>
                <w:sz w:val="24"/>
                <w:szCs w:val="24"/>
              </w:rPr>
            </w:pPr>
            <w:r w:rsidRPr="0060760A">
              <w:rPr>
                <w:b/>
                <w:bCs/>
                <w:color w:val="000000"/>
                <w:sz w:val="24"/>
                <w:szCs w:val="24"/>
              </w:rPr>
              <w:t>Nilai (Rp/bulan)</w:t>
            </w:r>
          </w:p>
        </w:tc>
      </w:tr>
      <w:tr w:rsidR="00905E19" w:rsidRPr="0060760A" w:rsidTr="00905E19">
        <w:trPr>
          <w:trHeight w:val="315"/>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905E19" w:rsidRPr="0060760A" w:rsidRDefault="00905E19" w:rsidP="002310CF">
            <w:pPr>
              <w:jc w:val="center"/>
              <w:rPr>
                <w:b/>
                <w:bCs/>
                <w:color w:val="000000"/>
                <w:sz w:val="24"/>
                <w:szCs w:val="24"/>
              </w:rPr>
            </w:pPr>
            <w:r w:rsidRPr="0060760A">
              <w:rPr>
                <w:b/>
                <w:bCs/>
                <w:color w:val="000000"/>
                <w:sz w:val="24"/>
                <w:szCs w:val="24"/>
              </w:rPr>
              <w:t>1</w:t>
            </w:r>
          </w:p>
        </w:tc>
        <w:tc>
          <w:tcPr>
            <w:tcW w:w="2126"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rPr>
                <w:b/>
                <w:bCs/>
                <w:color w:val="000000"/>
                <w:sz w:val="24"/>
                <w:szCs w:val="24"/>
              </w:rPr>
            </w:pPr>
            <w:r w:rsidRPr="0060760A">
              <w:rPr>
                <w:b/>
                <w:bCs/>
                <w:color w:val="000000"/>
                <w:sz w:val="24"/>
                <w:szCs w:val="24"/>
              </w:rPr>
              <w:t>Produksi (kg)</w:t>
            </w:r>
          </w:p>
        </w:tc>
        <w:tc>
          <w:tcPr>
            <w:tcW w:w="1280"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jc w:val="center"/>
              <w:rPr>
                <w:color w:val="000000"/>
                <w:sz w:val="24"/>
                <w:szCs w:val="24"/>
              </w:rPr>
            </w:pPr>
            <w:r w:rsidRPr="0060760A">
              <w:rPr>
                <w:color w:val="000000"/>
                <w:sz w:val="24"/>
                <w:szCs w:val="24"/>
              </w:rPr>
              <w:t>136</w:t>
            </w:r>
          </w:p>
        </w:tc>
        <w:tc>
          <w:tcPr>
            <w:tcW w:w="1555"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jc w:val="right"/>
              <w:rPr>
                <w:color w:val="000000"/>
                <w:sz w:val="24"/>
                <w:szCs w:val="24"/>
              </w:rPr>
            </w:pPr>
            <w:r w:rsidRPr="0060760A">
              <w:rPr>
                <w:color w:val="000000"/>
                <w:sz w:val="24"/>
                <w:szCs w:val="24"/>
              </w:rPr>
              <w:t>Rp20.166,67</w:t>
            </w:r>
          </w:p>
        </w:tc>
        <w:tc>
          <w:tcPr>
            <w:tcW w:w="2268"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jc w:val="right"/>
              <w:rPr>
                <w:color w:val="000000"/>
                <w:sz w:val="24"/>
                <w:szCs w:val="24"/>
              </w:rPr>
            </w:pPr>
            <w:r w:rsidRPr="0060760A">
              <w:rPr>
                <w:color w:val="000000"/>
                <w:sz w:val="24"/>
                <w:szCs w:val="24"/>
              </w:rPr>
              <w:t>Rp2.742.666,67</w:t>
            </w:r>
          </w:p>
        </w:tc>
      </w:tr>
      <w:tr w:rsidR="00905E19" w:rsidRPr="0060760A" w:rsidTr="00905E19">
        <w:trPr>
          <w:trHeight w:val="315"/>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905E19" w:rsidRPr="0060760A" w:rsidRDefault="00905E19" w:rsidP="002310CF">
            <w:pPr>
              <w:jc w:val="center"/>
              <w:rPr>
                <w:b/>
                <w:bCs/>
                <w:color w:val="000000"/>
                <w:sz w:val="24"/>
                <w:szCs w:val="24"/>
              </w:rPr>
            </w:pPr>
            <w:r w:rsidRPr="0060760A">
              <w:rPr>
                <w:b/>
                <w:bCs/>
                <w:color w:val="000000"/>
                <w:sz w:val="24"/>
                <w:szCs w:val="24"/>
              </w:rPr>
              <w:t>2</w:t>
            </w:r>
          </w:p>
        </w:tc>
        <w:tc>
          <w:tcPr>
            <w:tcW w:w="7229" w:type="dxa"/>
            <w:gridSpan w:val="4"/>
            <w:tcBorders>
              <w:top w:val="single" w:sz="8" w:space="0" w:color="auto"/>
              <w:left w:val="nil"/>
              <w:bottom w:val="single" w:sz="8" w:space="0" w:color="auto"/>
              <w:right w:val="single" w:sz="8" w:space="0" w:color="000000"/>
            </w:tcBorders>
            <w:shd w:val="clear" w:color="auto" w:fill="auto"/>
            <w:vAlign w:val="center"/>
            <w:hideMark/>
          </w:tcPr>
          <w:p w:rsidR="00905E19" w:rsidRPr="0060760A" w:rsidRDefault="00905E19" w:rsidP="00905E19">
            <w:pPr>
              <w:rPr>
                <w:b/>
                <w:bCs/>
                <w:color w:val="000000"/>
                <w:sz w:val="24"/>
                <w:szCs w:val="24"/>
              </w:rPr>
            </w:pPr>
            <w:r w:rsidRPr="0060760A">
              <w:rPr>
                <w:b/>
                <w:bCs/>
                <w:color w:val="000000"/>
                <w:sz w:val="24"/>
                <w:szCs w:val="24"/>
              </w:rPr>
              <w:t>Biaya Variabel</w:t>
            </w:r>
          </w:p>
        </w:tc>
      </w:tr>
      <w:tr w:rsidR="00905E19" w:rsidRPr="0060760A" w:rsidTr="00905E19">
        <w:trPr>
          <w:trHeight w:val="315"/>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905E19" w:rsidRPr="0060760A" w:rsidRDefault="00905E19" w:rsidP="002310CF">
            <w:pPr>
              <w:jc w:val="center"/>
              <w:rPr>
                <w:b/>
                <w:bCs/>
                <w:color w:val="000000"/>
                <w:sz w:val="24"/>
                <w:szCs w:val="24"/>
              </w:rPr>
            </w:pPr>
            <w:r w:rsidRPr="0060760A">
              <w:rPr>
                <w:b/>
                <w:bCs/>
                <w:color w:val="000000"/>
                <w:sz w:val="24"/>
                <w:szCs w:val="24"/>
              </w:rPr>
              <w:t> </w:t>
            </w:r>
          </w:p>
        </w:tc>
        <w:tc>
          <w:tcPr>
            <w:tcW w:w="2126"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rPr>
                <w:color w:val="000000"/>
                <w:sz w:val="24"/>
                <w:szCs w:val="24"/>
              </w:rPr>
            </w:pPr>
            <w:r w:rsidRPr="0060760A">
              <w:rPr>
                <w:color w:val="000000"/>
                <w:sz w:val="24"/>
                <w:szCs w:val="24"/>
              </w:rPr>
              <w:t>a. Bahan Bakar</w:t>
            </w:r>
          </w:p>
        </w:tc>
        <w:tc>
          <w:tcPr>
            <w:tcW w:w="1280"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jc w:val="center"/>
              <w:rPr>
                <w:b/>
                <w:bCs/>
                <w:color w:val="000000"/>
                <w:sz w:val="24"/>
                <w:szCs w:val="24"/>
              </w:rPr>
            </w:pPr>
            <w:r w:rsidRPr="0060760A">
              <w:rPr>
                <w:b/>
                <w:bCs/>
                <w:color w:val="000000"/>
                <w:sz w:val="24"/>
                <w:szCs w:val="24"/>
              </w:rPr>
              <w:t> </w:t>
            </w:r>
          </w:p>
        </w:tc>
        <w:tc>
          <w:tcPr>
            <w:tcW w:w="1555"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rPr>
                <w:color w:val="000000"/>
                <w:sz w:val="24"/>
                <w:szCs w:val="24"/>
              </w:rPr>
            </w:pPr>
            <w:r w:rsidRPr="0060760A">
              <w:rPr>
                <w:color w:val="000000"/>
                <w:sz w:val="24"/>
                <w:szCs w:val="24"/>
              </w:rPr>
              <w:t> </w:t>
            </w:r>
          </w:p>
        </w:tc>
        <w:tc>
          <w:tcPr>
            <w:tcW w:w="2268"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jc w:val="right"/>
              <w:rPr>
                <w:color w:val="000000"/>
                <w:sz w:val="24"/>
                <w:szCs w:val="24"/>
              </w:rPr>
            </w:pPr>
            <w:r w:rsidRPr="0060760A">
              <w:rPr>
                <w:color w:val="000000"/>
                <w:sz w:val="24"/>
                <w:szCs w:val="24"/>
              </w:rPr>
              <w:t>Rp750.000,00</w:t>
            </w:r>
          </w:p>
        </w:tc>
      </w:tr>
      <w:tr w:rsidR="00905E19" w:rsidRPr="0060760A" w:rsidTr="00905E19">
        <w:trPr>
          <w:trHeight w:val="315"/>
          <w:jc w:val="center"/>
        </w:trPr>
        <w:tc>
          <w:tcPr>
            <w:tcW w:w="724" w:type="dxa"/>
            <w:tcBorders>
              <w:top w:val="nil"/>
              <w:left w:val="single" w:sz="8" w:space="0" w:color="auto"/>
              <w:bottom w:val="nil"/>
              <w:right w:val="single" w:sz="8" w:space="0" w:color="auto"/>
            </w:tcBorders>
            <w:shd w:val="clear" w:color="auto" w:fill="auto"/>
            <w:vAlign w:val="center"/>
            <w:hideMark/>
          </w:tcPr>
          <w:p w:rsidR="00905E19" w:rsidRPr="0060760A" w:rsidRDefault="00905E19" w:rsidP="002310CF">
            <w:pPr>
              <w:jc w:val="center"/>
              <w:rPr>
                <w:b/>
                <w:bCs/>
                <w:color w:val="000000"/>
                <w:sz w:val="24"/>
                <w:szCs w:val="24"/>
              </w:rPr>
            </w:pPr>
            <w:r w:rsidRPr="0060760A">
              <w:rPr>
                <w:b/>
                <w:bCs/>
                <w:color w:val="000000"/>
                <w:sz w:val="24"/>
                <w:szCs w:val="24"/>
              </w:rPr>
              <w:t> </w:t>
            </w:r>
          </w:p>
        </w:tc>
        <w:tc>
          <w:tcPr>
            <w:tcW w:w="2126" w:type="dxa"/>
            <w:tcBorders>
              <w:top w:val="nil"/>
              <w:left w:val="nil"/>
              <w:bottom w:val="nil"/>
              <w:right w:val="single" w:sz="8" w:space="0" w:color="auto"/>
            </w:tcBorders>
            <w:shd w:val="clear" w:color="auto" w:fill="auto"/>
            <w:vAlign w:val="center"/>
            <w:hideMark/>
          </w:tcPr>
          <w:p w:rsidR="00905E19" w:rsidRPr="0060760A" w:rsidRDefault="00905E19" w:rsidP="002310CF">
            <w:pPr>
              <w:rPr>
                <w:color w:val="000000"/>
                <w:sz w:val="24"/>
                <w:szCs w:val="24"/>
              </w:rPr>
            </w:pPr>
            <w:r w:rsidRPr="0060760A">
              <w:rPr>
                <w:color w:val="000000"/>
                <w:sz w:val="24"/>
                <w:szCs w:val="24"/>
              </w:rPr>
              <w:t>b. Pengemasan</w:t>
            </w:r>
          </w:p>
        </w:tc>
        <w:tc>
          <w:tcPr>
            <w:tcW w:w="1280" w:type="dxa"/>
            <w:tcBorders>
              <w:top w:val="nil"/>
              <w:left w:val="nil"/>
              <w:bottom w:val="nil"/>
              <w:right w:val="single" w:sz="8" w:space="0" w:color="auto"/>
            </w:tcBorders>
            <w:shd w:val="clear" w:color="auto" w:fill="auto"/>
            <w:vAlign w:val="center"/>
            <w:hideMark/>
          </w:tcPr>
          <w:p w:rsidR="00905E19" w:rsidRPr="0060760A" w:rsidRDefault="00905E19" w:rsidP="002310CF">
            <w:pPr>
              <w:jc w:val="center"/>
              <w:rPr>
                <w:b/>
                <w:bCs/>
                <w:color w:val="000000"/>
                <w:sz w:val="24"/>
                <w:szCs w:val="24"/>
              </w:rPr>
            </w:pPr>
            <w:r w:rsidRPr="0060760A">
              <w:rPr>
                <w:b/>
                <w:bCs/>
                <w:color w:val="000000"/>
                <w:sz w:val="24"/>
                <w:szCs w:val="24"/>
              </w:rPr>
              <w:t> </w:t>
            </w:r>
          </w:p>
        </w:tc>
        <w:tc>
          <w:tcPr>
            <w:tcW w:w="1555" w:type="dxa"/>
            <w:tcBorders>
              <w:top w:val="nil"/>
              <w:left w:val="nil"/>
              <w:bottom w:val="nil"/>
              <w:right w:val="single" w:sz="8" w:space="0" w:color="auto"/>
            </w:tcBorders>
            <w:shd w:val="clear" w:color="auto" w:fill="auto"/>
            <w:vAlign w:val="center"/>
            <w:hideMark/>
          </w:tcPr>
          <w:p w:rsidR="00905E19" w:rsidRPr="0060760A" w:rsidRDefault="00905E19" w:rsidP="002310CF">
            <w:pPr>
              <w:rPr>
                <w:color w:val="000000"/>
                <w:sz w:val="24"/>
                <w:szCs w:val="24"/>
              </w:rPr>
            </w:pPr>
            <w:r w:rsidRPr="0060760A">
              <w:rPr>
                <w:color w:val="000000"/>
                <w:sz w:val="24"/>
                <w:szCs w:val="24"/>
              </w:rPr>
              <w:t> </w:t>
            </w:r>
          </w:p>
        </w:tc>
        <w:tc>
          <w:tcPr>
            <w:tcW w:w="2268" w:type="dxa"/>
            <w:tcBorders>
              <w:top w:val="nil"/>
              <w:left w:val="nil"/>
              <w:bottom w:val="nil"/>
              <w:right w:val="single" w:sz="8" w:space="0" w:color="auto"/>
            </w:tcBorders>
            <w:shd w:val="clear" w:color="auto" w:fill="auto"/>
            <w:vAlign w:val="center"/>
            <w:hideMark/>
          </w:tcPr>
          <w:p w:rsidR="00905E19" w:rsidRPr="0060760A" w:rsidRDefault="00905E19" w:rsidP="002310CF">
            <w:pPr>
              <w:jc w:val="right"/>
              <w:rPr>
                <w:color w:val="000000"/>
                <w:sz w:val="24"/>
                <w:szCs w:val="24"/>
              </w:rPr>
            </w:pPr>
            <w:r w:rsidRPr="0060760A">
              <w:rPr>
                <w:color w:val="000000"/>
                <w:sz w:val="24"/>
                <w:szCs w:val="24"/>
              </w:rPr>
              <w:t>Rp13.600,00</w:t>
            </w:r>
          </w:p>
        </w:tc>
      </w:tr>
      <w:tr w:rsidR="00905E19" w:rsidRPr="0060760A" w:rsidTr="00905E19">
        <w:trPr>
          <w:trHeight w:val="315"/>
          <w:jc w:val="center"/>
        </w:trPr>
        <w:tc>
          <w:tcPr>
            <w:tcW w:w="7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05E19" w:rsidRPr="0060760A" w:rsidRDefault="00905E19" w:rsidP="002310CF">
            <w:pPr>
              <w:rPr>
                <w:b/>
                <w:bCs/>
                <w:color w:val="000000"/>
                <w:sz w:val="24"/>
                <w:szCs w:val="24"/>
              </w:rPr>
            </w:pPr>
            <w:r w:rsidRPr="0060760A">
              <w:rPr>
                <w:b/>
                <w:bCs/>
                <w:color w:val="000000"/>
                <w:sz w:val="24"/>
                <w:szCs w:val="24"/>
              </w:rPr>
              <w:t> </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905E19" w:rsidRPr="0060760A" w:rsidRDefault="00905E19" w:rsidP="002310CF">
            <w:pPr>
              <w:rPr>
                <w:color w:val="000000"/>
                <w:sz w:val="24"/>
                <w:szCs w:val="24"/>
              </w:rPr>
            </w:pPr>
            <w:r w:rsidRPr="0060760A">
              <w:rPr>
                <w:color w:val="000000"/>
                <w:sz w:val="24"/>
                <w:szCs w:val="24"/>
              </w:rPr>
              <w:t>c. Bahan Baku</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905E19" w:rsidRPr="0060760A" w:rsidRDefault="00905E19" w:rsidP="002310CF">
            <w:pPr>
              <w:jc w:val="center"/>
              <w:rPr>
                <w:b/>
                <w:bCs/>
                <w:color w:val="000000"/>
                <w:sz w:val="24"/>
                <w:szCs w:val="24"/>
              </w:rPr>
            </w:pPr>
            <w:r w:rsidRPr="0060760A">
              <w:rPr>
                <w:b/>
                <w:bCs/>
                <w:color w:val="000000"/>
                <w:sz w:val="24"/>
                <w:szCs w:val="24"/>
              </w:rPr>
              <w:t> </w:t>
            </w:r>
          </w:p>
        </w:tc>
        <w:tc>
          <w:tcPr>
            <w:tcW w:w="1555" w:type="dxa"/>
            <w:tcBorders>
              <w:top w:val="single" w:sz="8" w:space="0" w:color="auto"/>
              <w:left w:val="nil"/>
              <w:bottom w:val="single" w:sz="8" w:space="0" w:color="auto"/>
              <w:right w:val="single" w:sz="8" w:space="0" w:color="auto"/>
            </w:tcBorders>
            <w:shd w:val="clear" w:color="auto" w:fill="auto"/>
            <w:vAlign w:val="center"/>
            <w:hideMark/>
          </w:tcPr>
          <w:p w:rsidR="00905E19" w:rsidRPr="0060760A" w:rsidRDefault="00905E19" w:rsidP="002310CF">
            <w:pPr>
              <w:rPr>
                <w:color w:val="000000"/>
                <w:sz w:val="24"/>
                <w:szCs w:val="24"/>
              </w:rPr>
            </w:pPr>
            <w:r w:rsidRPr="0060760A">
              <w:rPr>
                <w:color w:val="000000"/>
                <w:sz w:val="24"/>
                <w:szCs w:val="24"/>
              </w:rPr>
              <w:t> </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905E19" w:rsidRPr="0060760A" w:rsidRDefault="00905E19" w:rsidP="002310CF">
            <w:pPr>
              <w:jc w:val="right"/>
              <w:rPr>
                <w:color w:val="000000"/>
                <w:sz w:val="24"/>
                <w:szCs w:val="24"/>
              </w:rPr>
            </w:pPr>
            <w:r w:rsidRPr="0060760A">
              <w:rPr>
                <w:color w:val="000000"/>
                <w:sz w:val="24"/>
                <w:szCs w:val="24"/>
              </w:rPr>
              <w:t>Rp544.000,00</w:t>
            </w:r>
          </w:p>
        </w:tc>
      </w:tr>
      <w:tr w:rsidR="00905E19" w:rsidRPr="0060760A" w:rsidTr="00905E19">
        <w:trPr>
          <w:trHeight w:val="315"/>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905E19" w:rsidRPr="0060760A" w:rsidRDefault="00905E19" w:rsidP="002310CF">
            <w:pPr>
              <w:jc w:val="center"/>
              <w:rPr>
                <w:b/>
                <w:bCs/>
                <w:color w:val="000000"/>
                <w:sz w:val="24"/>
                <w:szCs w:val="24"/>
              </w:rPr>
            </w:pPr>
            <w:r w:rsidRPr="0060760A">
              <w:rPr>
                <w:b/>
                <w:bCs/>
                <w:color w:val="000000"/>
                <w:sz w:val="24"/>
                <w:szCs w:val="24"/>
              </w:rPr>
              <w:t> </w:t>
            </w:r>
          </w:p>
        </w:tc>
        <w:tc>
          <w:tcPr>
            <w:tcW w:w="2126"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rPr>
                <w:color w:val="000000"/>
                <w:sz w:val="24"/>
                <w:szCs w:val="24"/>
              </w:rPr>
            </w:pPr>
            <w:r w:rsidRPr="0060760A">
              <w:rPr>
                <w:color w:val="000000"/>
                <w:sz w:val="24"/>
                <w:szCs w:val="24"/>
              </w:rPr>
              <w:t>d. Tenaga kerja</w:t>
            </w:r>
          </w:p>
        </w:tc>
        <w:tc>
          <w:tcPr>
            <w:tcW w:w="1280"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jc w:val="center"/>
              <w:rPr>
                <w:b/>
                <w:bCs/>
                <w:color w:val="000000"/>
                <w:sz w:val="24"/>
                <w:szCs w:val="24"/>
              </w:rPr>
            </w:pPr>
            <w:r w:rsidRPr="0060760A">
              <w:rPr>
                <w:b/>
                <w:bCs/>
                <w:color w:val="000000"/>
                <w:sz w:val="24"/>
                <w:szCs w:val="24"/>
              </w:rPr>
              <w:t> </w:t>
            </w:r>
          </w:p>
        </w:tc>
        <w:tc>
          <w:tcPr>
            <w:tcW w:w="1555"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rPr>
                <w:color w:val="000000"/>
                <w:sz w:val="24"/>
                <w:szCs w:val="24"/>
              </w:rPr>
            </w:pPr>
            <w:r w:rsidRPr="0060760A">
              <w:rPr>
                <w:color w:val="000000"/>
                <w:sz w:val="24"/>
                <w:szCs w:val="24"/>
              </w:rPr>
              <w:t> </w:t>
            </w:r>
          </w:p>
        </w:tc>
        <w:tc>
          <w:tcPr>
            <w:tcW w:w="2268"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jc w:val="right"/>
              <w:rPr>
                <w:color w:val="000000"/>
                <w:sz w:val="24"/>
                <w:szCs w:val="24"/>
              </w:rPr>
            </w:pPr>
            <w:r w:rsidRPr="0060760A">
              <w:rPr>
                <w:color w:val="000000"/>
                <w:sz w:val="24"/>
                <w:szCs w:val="24"/>
              </w:rPr>
              <w:t>Rp1.200.000,00</w:t>
            </w:r>
          </w:p>
        </w:tc>
      </w:tr>
      <w:tr w:rsidR="00905E19" w:rsidRPr="0060760A" w:rsidTr="00905E19">
        <w:trPr>
          <w:trHeight w:val="315"/>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905E19" w:rsidRPr="0060760A" w:rsidRDefault="00905E19" w:rsidP="002310CF">
            <w:pPr>
              <w:jc w:val="center"/>
              <w:rPr>
                <w:b/>
                <w:bCs/>
                <w:color w:val="000000"/>
                <w:sz w:val="24"/>
                <w:szCs w:val="24"/>
              </w:rPr>
            </w:pPr>
            <w:r w:rsidRPr="0060760A">
              <w:rPr>
                <w:b/>
                <w:bCs/>
                <w:color w:val="000000"/>
                <w:sz w:val="24"/>
                <w:szCs w:val="24"/>
              </w:rPr>
              <w:t> </w:t>
            </w:r>
          </w:p>
        </w:tc>
        <w:tc>
          <w:tcPr>
            <w:tcW w:w="2126"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rPr>
                <w:color w:val="000000"/>
                <w:sz w:val="24"/>
                <w:szCs w:val="24"/>
              </w:rPr>
            </w:pPr>
            <w:r w:rsidRPr="0060760A">
              <w:rPr>
                <w:color w:val="000000"/>
                <w:sz w:val="24"/>
                <w:szCs w:val="24"/>
              </w:rPr>
              <w:t>d. Transportasi</w:t>
            </w:r>
          </w:p>
        </w:tc>
        <w:tc>
          <w:tcPr>
            <w:tcW w:w="1280"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jc w:val="center"/>
              <w:rPr>
                <w:b/>
                <w:bCs/>
                <w:color w:val="000000"/>
                <w:sz w:val="24"/>
                <w:szCs w:val="24"/>
              </w:rPr>
            </w:pPr>
            <w:r w:rsidRPr="0060760A">
              <w:rPr>
                <w:b/>
                <w:bCs/>
                <w:color w:val="000000"/>
                <w:sz w:val="24"/>
                <w:szCs w:val="24"/>
              </w:rPr>
              <w:t> </w:t>
            </w:r>
          </w:p>
        </w:tc>
        <w:tc>
          <w:tcPr>
            <w:tcW w:w="1555"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rPr>
                <w:color w:val="000000"/>
                <w:sz w:val="24"/>
                <w:szCs w:val="24"/>
              </w:rPr>
            </w:pPr>
            <w:r w:rsidRPr="0060760A">
              <w:rPr>
                <w:color w:val="000000"/>
                <w:sz w:val="24"/>
                <w:szCs w:val="24"/>
              </w:rPr>
              <w:t> </w:t>
            </w:r>
          </w:p>
        </w:tc>
        <w:tc>
          <w:tcPr>
            <w:tcW w:w="2268"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jc w:val="right"/>
              <w:rPr>
                <w:color w:val="000000"/>
                <w:sz w:val="24"/>
                <w:szCs w:val="24"/>
              </w:rPr>
            </w:pPr>
            <w:r w:rsidRPr="0060760A">
              <w:rPr>
                <w:color w:val="000000"/>
                <w:sz w:val="24"/>
                <w:szCs w:val="24"/>
              </w:rPr>
              <w:t>Rp0,00</w:t>
            </w:r>
          </w:p>
        </w:tc>
      </w:tr>
      <w:tr w:rsidR="00905E19" w:rsidRPr="0060760A" w:rsidTr="00905E19">
        <w:trPr>
          <w:trHeight w:val="540"/>
          <w:jc w:val="center"/>
        </w:trPr>
        <w:tc>
          <w:tcPr>
            <w:tcW w:w="724" w:type="dxa"/>
            <w:vMerge w:val="restart"/>
            <w:tcBorders>
              <w:top w:val="nil"/>
              <w:left w:val="single" w:sz="8" w:space="0" w:color="auto"/>
              <w:bottom w:val="single" w:sz="8" w:space="0" w:color="000000"/>
              <w:right w:val="single" w:sz="8" w:space="0" w:color="auto"/>
            </w:tcBorders>
            <w:shd w:val="clear" w:color="auto" w:fill="auto"/>
            <w:vAlign w:val="center"/>
            <w:hideMark/>
          </w:tcPr>
          <w:p w:rsidR="00905E19" w:rsidRPr="0060760A" w:rsidRDefault="00905E19" w:rsidP="002310CF">
            <w:pPr>
              <w:jc w:val="center"/>
              <w:rPr>
                <w:b/>
                <w:bCs/>
                <w:color w:val="000000"/>
                <w:sz w:val="24"/>
                <w:szCs w:val="24"/>
              </w:rPr>
            </w:pPr>
            <w:r w:rsidRPr="0060760A">
              <w:rPr>
                <w:b/>
                <w:bCs/>
                <w:color w:val="000000"/>
                <w:sz w:val="24"/>
                <w:szCs w:val="24"/>
              </w:rPr>
              <w:t> </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905E19" w:rsidRPr="0060760A" w:rsidRDefault="00905E19" w:rsidP="002310CF">
            <w:pPr>
              <w:rPr>
                <w:b/>
                <w:bCs/>
                <w:color w:val="000000"/>
                <w:sz w:val="24"/>
                <w:szCs w:val="24"/>
              </w:rPr>
            </w:pPr>
            <w:r>
              <w:rPr>
                <w:b/>
                <w:bCs/>
                <w:color w:val="000000"/>
                <w:sz w:val="24"/>
                <w:szCs w:val="24"/>
              </w:rPr>
              <w:t>Total biaya</w:t>
            </w:r>
            <w:r w:rsidRPr="0060760A">
              <w:rPr>
                <w:b/>
                <w:bCs/>
                <w:color w:val="000000"/>
                <w:sz w:val="24"/>
                <w:szCs w:val="24"/>
              </w:rPr>
              <w:t xml:space="preserve"> Variabel</w:t>
            </w:r>
          </w:p>
        </w:tc>
        <w:tc>
          <w:tcPr>
            <w:tcW w:w="1280" w:type="dxa"/>
            <w:vMerge w:val="restart"/>
            <w:tcBorders>
              <w:top w:val="nil"/>
              <w:left w:val="single" w:sz="8" w:space="0" w:color="auto"/>
              <w:bottom w:val="single" w:sz="8" w:space="0" w:color="000000"/>
              <w:right w:val="single" w:sz="8" w:space="0" w:color="auto"/>
            </w:tcBorders>
            <w:shd w:val="clear" w:color="auto" w:fill="auto"/>
            <w:vAlign w:val="center"/>
            <w:hideMark/>
          </w:tcPr>
          <w:p w:rsidR="00905E19" w:rsidRPr="0060760A" w:rsidRDefault="00905E19" w:rsidP="002310CF">
            <w:pPr>
              <w:jc w:val="center"/>
              <w:rPr>
                <w:b/>
                <w:bCs/>
                <w:color w:val="000000"/>
                <w:sz w:val="24"/>
                <w:szCs w:val="24"/>
              </w:rPr>
            </w:pPr>
            <w:r w:rsidRPr="0060760A">
              <w:rPr>
                <w:b/>
                <w:bCs/>
                <w:color w:val="000000"/>
                <w:sz w:val="24"/>
                <w:szCs w:val="24"/>
              </w:rPr>
              <w:t> </w:t>
            </w:r>
          </w:p>
        </w:tc>
        <w:tc>
          <w:tcPr>
            <w:tcW w:w="1555" w:type="dxa"/>
            <w:vMerge w:val="restart"/>
            <w:tcBorders>
              <w:top w:val="nil"/>
              <w:left w:val="single" w:sz="8" w:space="0" w:color="auto"/>
              <w:bottom w:val="single" w:sz="8" w:space="0" w:color="000000"/>
              <w:right w:val="single" w:sz="8" w:space="0" w:color="auto"/>
            </w:tcBorders>
            <w:shd w:val="clear" w:color="auto" w:fill="auto"/>
            <w:vAlign w:val="center"/>
            <w:hideMark/>
          </w:tcPr>
          <w:p w:rsidR="00905E19" w:rsidRPr="0060760A" w:rsidRDefault="00905E19" w:rsidP="002310CF">
            <w:pPr>
              <w:rPr>
                <w:color w:val="000000"/>
                <w:sz w:val="24"/>
                <w:szCs w:val="24"/>
              </w:rPr>
            </w:pPr>
            <w:r w:rsidRPr="0060760A">
              <w:rPr>
                <w:color w:val="000000"/>
                <w:sz w:val="24"/>
                <w:szCs w:val="24"/>
              </w:rPr>
              <w:t> </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905E19" w:rsidRPr="0060760A" w:rsidRDefault="00905E19" w:rsidP="002310CF">
            <w:pPr>
              <w:jc w:val="right"/>
              <w:rPr>
                <w:color w:val="000000"/>
                <w:sz w:val="24"/>
                <w:szCs w:val="24"/>
              </w:rPr>
            </w:pPr>
            <w:r w:rsidRPr="0060760A">
              <w:rPr>
                <w:color w:val="000000"/>
                <w:sz w:val="24"/>
                <w:szCs w:val="24"/>
              </w:rPr>
              <w:t>Rp2.507.600,00</w:t>
            </w:r>
          </w:p>
        </w:tc>
      </w:tr>
      <w:tr w:rsidR="00905E19" w:rsidRPr="0060760A" w:rsidTr="00905E19">
        <w:trPr>
          <w:trHeight w:val="315"/>
          <w:jc w:val="center"/>
        </w:trPr>
        <w:tc>
          <w:tcPr>
            <w:tcW w:w="724" w:type="dxa"/>
            <w:vMerge/>
            <w:tcBorders>
              <w:top w:val="nil"/>
              <w:left w:val="single" w:sz="8" w:space="0" w:color="auto"/>
              <w:bottom w:val="single" w:sz="8" w:space="0" w:color="000000"/>
              <w:right w:val="single" w:sz="8" w:space="0" w:color="auto"/>
            </w:tcBorders>
            <w:vAlign w:val="center"/>
            <w:hideMark/>
          </w:tcPr>
          <w:p w:rsidR="00905E19" w:rsidRPr="0060760A" w:rsidRDefault="00905E19" w:rsidP="002310CF">
            <w:pPr>
              <w:rPr>
                <w:b/>
                <w:bCs/>
                <w:color w:val="000000"/>
                <w:sz w:val="24"/>
                <w:szCs w:val="24"/>
              </w:rPr>
            </w:pPr>
          </w:p>
        </w:tc>
        <w:tc>
          <w:tcPr>
            <w:tcW w:w="2126" w:type="dxa"/>
            <w:vMerge/>
            <w:tcBorders>
              <w:top w:val="nil"/>
              <w:left w:val="single" w:sz="8" w:space="0" w:color="auto"/>
              <w:bottom w:val="single" w:sz="8" w:space="0" w:color="000000"/>
              <w:right w:val="single" w:sz="8" w:space="0" w:color="auto"/>
            </w:tcBorders>
            <w:vAlign w:val="center"/>
            <w:hideMark/>
          </w:tcPr>
          <w:p w:rsidR="00905E19" w:rsidRPr="0060760A" w:rsidRDefault="00905E19" w:rsidP="002310CF">
            <w:pPr>
              <w:rPr>
                <w:b/>
                <w:bCs/>
                <w:color w:val="000000"/>
                <w:sz w:val="24"/>
                <w:szCs w:val="24"/>
              </w:rPr>
            </w:pPr>
          </w:p>
        </w:tc>
        <w:tc>
          <w:tcPr>
            <w:tcW w:w="1280" w:type="dxa"/>
            <w:vMerge/>
            <w:tcBorders>
              <w:top w:val="nil"/>
              <w:left w:val="single" w:sz="8" w:space="0" w:color="auto"/>
              <w:bottom w:val="single" w:sz="8" w:space="0" w:color="000000"/>
              <w:right w:val="single" w:sz="8" w:space="0" w:color="auto"/>
            </w:tcBorders>
            <w:vAlign w:val="center"/>
            <w:hideMark/>
          </w:tcPr>
          <w:p w:rsidR="00905E19" w:rsidRPr="0060760A" w:rsidRDefault="00905E19" w:rsidP="002310CF">
            <w:pPr>
              <w:rPr>
                <w:b/>
                <w:bCs/>
                <w:color w:val="000000"/>
                <w:sz w:val="24"/>
                <w:szCs w:val="24"/>
              </w:rPr>
            </w:pPr>
          </w:p>
        </w:tc>
        <w:tc>
          <w:tcPr>
            <w:tcW w:w="1555" w:type="dxa"/>
            <w:vMerge/>
            <w:tcBorders>
              <w:top w:val="nil"/>
              <w:left w:val="single" w:sz="8" w:space="0" w:color="auto"/>
              <w:bottom w:val="single" w:sz="8" w:space="0" w:color="000000"/>
              <w:right w:val="single" w:sz="8" w:space="0" w:color="auto"/>
            </w:tcBorders>
            <w:vAlign w:val="center"/>
            <w:hideMark/>
          </w:tcPr>
          <w:p w:rsidR="00905E19" w:rsidRPr="0060760A" w:rsidRDefault="00905E19" w:rsidP="002310CF">
            <w:pPr>
              <w:rPr>
                <w:color w:val="000000"/>
                <w:sz w:val="24"/>
                <w:szCs w:val="24"/>
              </w:rPr>
            </w:pPr>
          </w:p>
        </w:tc>
        <w:tc>
          <w:tcPr>
            <w:tcW w:w="2268" w:type="dxa"/>
            <w:vMerge/>
            <w:tcBorders>
              <w:top w:val="nil"/>
              <w:left w:val="single" w:sz="8" w:space="0" w:color="auto"/>
              <w:bottom w:val="single" w:sz="8" w:space="0" w:color="000000"/>
              <w:right w:val="single" w:sz="8" w:space="0" w:color="auto"/>
            </w:tcBorders>
            <w:vAlign w:val="center"/>
            <w:hideMark/>
          </w:tcPr>
          <w:p w:rsidR="00905E19" w:rsidRPr="0060760A" w:rsidRDefault="00905E19" w:rsidP="002310CF">
            <w:pPr>
              <w:rPr>
                <w:color w:val="000000"/>
                <w:sz w:val="24"/>
                <w:szCs w:val="24"/>
              </w:rPr>
            </w:pPr>
          </w:p>
        </w:tc>
      </w:tr>
      <w:tr w:rsidR="00905E19" w:rsidRPr="0060760A" w:rsidTr="00905E19">
        <w:trPr>
          <w:trHeight w:val="315"/>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905E19" w:rsidRPr="0060760A" w:rsidRDefault="00905E19" w:rsidP="002310CF">
            <w:pPr>
              <w:jc w:val="center"/>
              <w:rPr>
                <w:b/>
                <w:bCs/>
                <w:color w:val="000000"/>
                <w:sz w:val="24"/>
                <w:szCs w:val="24"/>
              </w:rPr>
            </w:pPr>
            <w:r w:rsidRPr="0060760A">
              <w:rPr>
                <w:b/>
                <w:bCs/>
                <w:color w:val="000000"/>
                <w:sz w:val="24"/>
                <w:szCs w:val="24"/>
              </w:rPr>
              <w:t>3</w:t>
            </w:r>
          </w:p>
        </w:tc>
        <w:tc>
          <w:tcPr>
            <w:tcW w:w="2126"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jc w:val="both"/>
              <w:rPr>
                <w:b/>
                <w:bCs/>
                <w:color w:val="000000"/>
                <w:sz w:val="24"/>
                <w:szCs w:val="24"/>
              </w:rPr>
            </w:pPr>
            <w:r w:rsidRPr="0060760A">
              <w:rPr>
                <w:b/>
                <w:bCs/>
                <w:color w:val="000000"/>
                <w:sz w:val="24"/>
                <w:szCs w:val="24"/>
              </w:rPr>
              <w:t>Biaya Tetap</w:t>
            </w:r>
          </w:p>
        </w:tc>
        <w:tc>
          <w:tcPr>
            <w:tcW w:w="1280"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jc w:val="center"/>
              <w:rPr>
                <w:b/>
                <w:bCs/>
                <w:color w:val="000000"/>
                <w:sz w:val="24"/>
                <w:szCs w:val="24"/>
              </w:rPr>
            </w:pPr>
            <w:r w:rsidRPr="0060760A">
              <w:rPr>
                <w:b/>
                <w:bCs/>
                <w:color w:val="000000"/>
                <w:sz w:val="24"/>
                <w:szCs w:val="24"/>
              </w:rPr>
              <w:t> </w:t>
            </w:r>
          </w:p>
        </w:tc>
        <w:tc>
          <w:tcPr>
            <w:tcW w:w="1555"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jc w:val="center"/>
              <w:rPr>
                <w:b/>
                <w:bCs/>
                <w:color w:val="000000"/>
                <w:sz w:val="24"/>
                <w:szCs w:val="24"/>
              </w:rPr>
            </w:pPr>
            <w:r w:rsidRPr="0060760A">
              <w:rPr>
                <w:b/>
                <w:bCs/>
                <w:color w:val="000000"/>
                <w:sz w:val="24"/>
                <w:szCs w:val="24"/>
              </w:rPr>
              <w:t> </w:t>
            </w:r>
          </w:p>
        </w:tc>
        <w:tc>
          <w:tcPr>
            <w:tcW w:w="2268"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jc w:val="center"/>
              <w:rPr>
                <w:b/>
                <w:bCs/>
                <w:color w:val="000000"/>
                <w:sz w:val="24"/>
                <w:szCs w:val="24"/>
              </w:rPr>
            </w:pPr>
            <w:r w:rsidRPr="0060760A">
              <w:rPr>
                <w:b/>
                <w:bCs/>
                <w:color w:val="000000"/>
                <w:sz w:val="24"/>
                <w:szCs w:val="24"/>
              </w:rPr>
              <w:t> </w:t>
            </w:r>
          </w:p>
        </w:tc>
      </w:tr>
      <w:tr w:rsidR="00905E19" w:rsidRPr="0060760A" w:rsidTr="00905E19">
        <w:trPr>
          <w:trHeight w:val="615"/>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905E19" w:rsidRPr="0060760A" w:rsidRDefault="00905E19" w:rsidP="002310CF">
            <w:pPr>
              <w:jc w:val="both"/>
              <w:rPr>
                <w:b/>
                <w:bCs/>
                <w:color w:val="000000"/>
                <w:sz w:val="24"/>
                <w:szCs w:val="24"/>
              </w:rPr>
            </w:pPr>
            <w:r w:rsidRPr="0060760A">
              <w:rPr>
                <w:b/>
                <w:bCs/>
                <w:color w:val="000000"/>
                <w:sz w:val="24"/>
                <w:szCs w:val="24"/>
              </w:rPr>
              <w:t> </w:t>
            </w:r>
          </w:p>
        </w:tc>
        <w:tc>
          <w:tcPr>
            <w:tcW w:w="2126"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jc w:val="both"/>
              <w:rPr>
                <w:color w:val="000000"/>
                <w:sz w:val="24"/>
                <w:szCs w:val="24"/>
              </w:rPr>
            </w:pPr>
            <w:r w:rsidRPr="0060760A">
              <w:rPr>
                <w:color w:val="000000"/>
                <w:sz w:val="24"/>
                <w:szCs w:val="24"/>
              </w:rPr>
              <w:t>a. Peralatan dan Perlengkapan</w:t>
            </w:r>
          </w:p>
        </w:tc>
        <w:tc>
          <w:tcPr>
            <w:tcW w:w="1280"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jc w:val="center"/>
              <w:rPr>
                <w:b/>
                <w:bCs/>
                <w:color w:val="000000"/>
                <w:sz w:val="24"/>
                <w:szCs w:val="24"/>
              </w:rPr>
            </w:pPr>
            <w:r w:rsidRPr="0060760A">
              <w:rPr>
                <w:b/>
                <w:bCs/>
                <w:color w:val="000000"/>
                <w:sz w:val="24"/>
                <w:szCs w:val="24"/>
              </w:rPr>
              <w:t> </w:t>
            </w:r>
          </w:p>
        </w:tc>
        <w:tc>
          <w:tcPr>
            <w:tcW w:w="1555"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rPr>
                <w:color w:val="000000"/>
                <w:sz w:val="24"/>
                <w:szCs w:val="24"/>
              </w:rPr>
            </w:pPr>
            <w:r w:rsidRPr="0060760A">
              <w:rPr>
                <w:color w:val="000000"/>
                <w:sz w:val="24"/>
                <w:szCs w:val="24"/>
              </w:rPr>
              <w:t> </w:t>
            </w:r>
          </w:p>
        </w:tc>
        <w:tc>
          <w:tcPr>
            <w:tcW w:w="2268"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jc w:val="right"/>
              <w:rPr>
                <w:color w:val="000000"/>
                <w:sz w:val="24"/>
                <w:szCs w:val="24"/>
              </w:rPr>
            </w:pPr>
            <w:r w:rsidRPr="0060760A">
              <w:rPr>
                <w:color w:val="000000"/>
                <w:sz w:val="24"/>
                <w:szCs w:val="24"/>
              </w:rPr>
              <w:t>Rp8.235,75</w:t>
            </w:r>
          </w:p>
        </w:tc>
      </w:tr>
      <w:tr w:rsidR="00905E19" w:rsidRPr="0060760A" w:rsidTr="00905E19">
        <w:trPr>
          <w:trHeight w:val="315"/>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905E19" w:rsidRPr="0060760A" w:rsidRDefault="00905E19" w:rsidP="002310CF">
            <w:pPr>
              <w:jc w:val="center"/>
              <w:rPr>
                <w:b/>
                <w:bCs/>
                <w:color w:val="000000"/>
                <w:sz w:val="24"/>
                <w:szCs w:val="24"/>
              </w:rPr>
            </w:pPr>
            <w:r w:rsidRPr="0060760A">
              <w:rPr>
                <w:b/>
                <w:bCs/>
                <w:color w:val="000000"/>
                <w:sz w:val="24"/>
                <w:szCs w:val="24"/>
              </w:rPr>
              <w:t> </w:t>
            </w:r>
          </w:p>
        </w:tc>
        <w:tc>
          <w:tcPr>
            <w:tcW w:w="2126"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rPr>
                <w:b/>
                <w:bCs/>
                <w:color w:val="000000"/>
                <w:sz w:val="24"/>
                <w:szCs w:val="24"/>
              </w:rPr>
            </w:pPr>
            <w:r>
              <w:rPr>
                <w:b/>
                <w:bCs/>
                <w:color w:val="000000"/>
                <w:sz w:val="24"/>
                <w:szCs w:val="24"/>
              </w:rPr>
              <w:t>Total biaya</w:t>
            </w:r>
            <w:r w:rsidRPr="0060760A">
              <w:rPr>
                <w:b/>
                <w:bCs/>
                <w:color w:val="000000"/>
                <w:sz w:val="24"/>
                <w:szCs w:val="24"/>
              </w:rPr>
              <w:t xml:space="preserve"> Tetap</w:t>
            </w:r>
          </w:p>
        </w:tc>
        <w:tc>
          <w:tcPr>
            <w:tcW w:w="1280"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jc w:val="center"/>
              <w:rPr>
                <w:b/>
                <w:bCs/>
                <w:color w:val="000000"/>
                <w:sz w:val="24"/>
                <w:szCs w:val="24"/>
              </w:rPr>
            </w:pPr>
            <w:r w:rsidRPr="0060760A">
              <w:rPr>
                <w:b/>
                <w:bCs/>
                <w:color w:val="000000"/>
                <w:sz w:val="24"/>
                <w:szCs w:val="24"/>
              </w:rPr>
              <w:t> </w:t>
            </w:r>
          </w:p>
        </w:tc>
        <w:tc>
          <w:tcPr>
            <w:tcW w:w="1555"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rPr>
                <w:color w:val="000000"/>
                <w:sz w:val="24"/>
                <w:szCs w:val="24"/>
              </w:rPr>
            </w:pPr>
            <w:r w:rsidRPr="0060760A">
              <w:rPr>
                <w:color w:val="000000"/>
                <w:sz w:val="24"/>
                <w:szCs w:val="24"/>
              </w:rPr>
              <w:t> </w:t>
            </w:r>
          </w:p>
        </w:tc>
        <w:tc>
          <w:tcPr>
            <w:tcW w:w="2268"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jc w:val="right"/>
              <w:rPr>
                <w:color w:val="000000"/>
                <w:sz w:val="24"/>
                <w:szCs w:val="24"/>
              </w:rPr>
            </w:pPr>
            <w:r w:rsidRPr="0060760A">
              <w:rPr>
                <w:color w:val="000000"/>
                <w:sz w:val="24"/>
                <w:szCs w:val="24"/>
              </w:rPr>
              <w:t>Rp8.235,75</w:t>
            </w:r>
          </w:p>
        </w:tc>
      </w:tr>
      <w:tr w:rsidR="00905E19" w:rsidRPr="0060760A" w:rsidTr="00905E19">
        <w:trPr>
          <w:trHeight w:val="315"/>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905E19" w:rsidRPr="0060760A" w:rsidRDefault="00905E19" w:rsidP="002310CF">
            <w:pPr>
              <w:jc w:val="center"/>
              <w:rPr>
                <w:b/>
                <w:bCs/>
                <w:color w:val="000000"/>
                <w:sz w:val="24"/>
                <w:szCs w:val="24"/>
              </w:rPr>
            </w:pPr>
            <w:r w:rsidRPr="0060760A">
              <w:rPr>
                <w:b/>
                <w:bCs/>
                <w:color w:val="000000"/>
                <w:sz w:val="24"/>
                <w:szCs w:val="24"/>
              </w:rPr>
              <w:t>4</w:t>
            </w:r>
          </w:p>
        </w:tc>
        <w:tc>
          <w:tcPr>
            <w:tcW w:w="2126"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rPr>
                <w:b/>
                <w:bCs/>
                <w:color w:val="000000"/>
                <w:sz w:val="24"/>
                <w:szCs w:val="24"/>
              </w:rPr>
            </w:pPr>
            <w:r>
              <w:rPr>
                <w:b/>
                <w:bCs/>
                <w:color w:val="000000"/>
                <w:sz w:val="24"/>
                <w:szCs w:val="24"/>
              </w:rPr>
              <w:t>Total biaya</w:t>
            </w:r>
          </w:p>
        </w:tc>
        <w:tc>
          <w:tcPr>
            <w:tcW w:w="1280"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jc w:val="center"/>
              <w:rPr>
                <w:b/>
                <w:bCs/>
                <w:color w:val="000000"/>
                <w:sz w:val="24"/>
                <w:szCs w:val="24"/>
              </w:rPr>
            </w:pPr>
            <w:r w:rsidRPr="0060760A">
              <w:rPr>
                <w:b/>
                <w:bCs/>
                <w:color w:val="000000"/>
                <w:sz w:val="24"/>
                <w:szCs w:val="24"/>
              </w:rPr>
              <w:t> </w:t>
            </w:r>
          </w:p>
        </w:tc>
        <w:tc>
          <w:tcPr>
            <w:tcW w:w="1555"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rPr>
                <w:color w:val="000000"/>
                <w:sz w:val="24"/>
                <w:szCs w:val="24"/>
              </w:rPr>
            </w:pPr>
            <w:r w:rsidRPr="0060760A">
              <w:rPr>
                <w:color w:val="000000"/>
                <w:sz w:val="24"/>
                <w:szCs w:val="24"/>
              </w:rPr>
              <w:t> </w:t>
            </w:r>
          </w:p>
        </w:tc>
        <w:tc>
          <w:tcPr>
            <w:tcW w:w="2268"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jc w:val="right"/>
              <w:rPr>
                <w:color w:val="000000"/>
                <w:sz w:val="24"/>
                <w:szCs w:val="24"/>
              </w:rPr>
            </w:pPr>
            <w:r w:rsidRPr="0060760A">
              <w:rPr>
                <w:color w:val="000000"/>
                <w:sz w:val="24"/>
                <w:szCs w:val="24"/>
              </w:rPr>
              <w:t>Rp2.515.835,75</w:t>
            </w:r>
          </w:p>
        </w:tc>
      </w:tr>
      <w:tr w:rsidR="00905E19" w:rsidRPr="0060760A" w:rsidTr="00905E19">
        <w:trPr>
          <w:trHeight w:val="315"/>
          <w:jc w:val="center"/>
        </w:trPr>
        <w:tc>
          <w:tcPr>
            <w:tcW w:w="724" w:type="dxa"/>
            <w:tcBorders>
              <w:top w:val="nil"/>
              <w:left w:val="single" w:sz="8" w:space="0" w:color="auto"/>
              <w:bottom w:val="single" w:sz="8" w:space="0" w:color="auto"/>
              <w:right w:val="single" w:sz="8" w:space="0" w:color="auto"/>
            </w:tcBorders>
            <w:shd w:val="clear" w:color="auto" w:fill="auto"/>
            <w:vAlign w:val="center"/>
            <w:hideMark/>
          </w:tcPr>
          <w:p w:rsidR="00905E19" w:rsidRPr="0060760A" w:rsidRDefault="00905E19" w:rsidP="002310CF">
            <w:pPr>
              <w:jc w:val="center"/>
              <w:rPr>
                <w:b/>
                <w:bCs/>
                <w:color w:val="000000"/>
                <w:sz w:val="24"/>
                <w:szCs w:val="24"/>
              </w:rPr>
            </w:pPr>
            <w:r w:rsidRPr="0060760A">
              <w:rPr>
                <w:b/>
                <w:bCs/>
                <w:color w:val="000000"/>
                <w:sz w:val="24"/>
                <w:szCs w:val="24"/>
              </w:rPr>
              <w:t>5</w:t>
            </w:r>
          </w:p>
        </w:tc>
        <w:tc>
          <w:tcPr>
            <w:tcW w:w="2126"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rPr>
                <w:b/>
                <w:bCs/>
                <w:color w:val="000000"/>
                <w:sz w:val="24"/>
                <w:szCs w:val="24"/>
              </w:rPr>
            </w:pPr>
            <w:r w:rsidRPr="0060760A">
              <w:rPr>
                <w:b/>
                <w:bCs/>
                <w:color w:val="000000"/>
                <w:sz w:val="24"/>
                <w:szCs w:val="24"/>
              </w:rPr>
              <w:t>Pendapatan</w:t>
            </w:r>
          </w:p>
        </w:tc>
        <w:tc>
          <w:tcPr>
            <w:tcW w:w="1280"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jc w:val="center"/>
              <w:rPr>
                <w:b/>
                <w:bCs/>
                <w:color w:val="000000"/>
                <w:sz w:val="24"/>
                <w:szCs w:val="24"/>
              </w:rPr>
            </w:pPr>
            <w:r w:rsidRPr="0060760A">
              <w:rPr>
                <w:b/>
                <w:bCs/>
                <w:color w:val="000000"/>
                <w:sz w:val="24"/>
                <w:szCs w:val="24"/>
              </w:rPr>
              <w:t> </w:t>
            </w:r>
          </w:p>
        </w:tc>
        <w:tc>
          <w:tcPr>
            <w:tcW w:w="1555"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rPr>
                <w:color w:val="000000"/>
                <w:sz w:val="24"/>
                <w:szCs w:val="24"/>
              </w:rPr>
            </w:pPr>
            <w:r w:rsidRPr="0060760A">
              <w:rPr>
                <w:color w:val="000000"/>
                <w:sz w:val="24"/>
                <w:szCs w:val="24"/>
              </w:rPr>
              <w:t> </w:t>
            </w:r>
          </w:p>
        </w:tc>
        <w:tc>
          <w:tcPr>
            <w:tcW w:w="2268" w:type="dxa"/>
            <w:tcBorders>
              <w:top w:val="nil"/>
              <w:left w:val="nil"/>
              <w:bottom w:val="single" w:sz="8" w:space="0" w:color="auto"/>
              <w:right w:val="single" w:sz="8" w:space="0" w:color="auto"/>
            </w:tcBorders>
            <w:shd w:val="clear" w:color="auto" w:fill="auto"/>
            <w:vAlign w:val="center"/>
            <w:hideMark/>
          </w:tcPr>
          <w:p w:rsidR="00905E19" w:rsidRPr="0060760A" w:rsidRDefault="00905E19" w:rsidP="002310CF">
            <w:pPr>
              <w:jc w:val="right"/>
              <w:rPr>
                <w:color w:val="000000"/>
                <w:sz w:val="24"/>
                <w:szCs w:val="24"/>
              </w:rPr>
            </w:pPr>
            <w:r w:rsidRPr="0060760A">
              <w:rPr>
                <w:color w:val="000000"/>
                <w:sz w:val="24"/>
                <w:szCs w:val="24"/>
              </w:rPr>
              <w:t>Rp226.830,92</w:t>
            </w:r>
          </w:p>
        </w:tc>
      </w:tr>
    </w:tbl>
    <w:p w:rsidR="00905E19" w:rsidRPr="00674FD8" w:rsidRDefault="00905E19" w:rsidP="00905E19">
      <w:pPr>
        <w:spacing w:line="360" w:lineRule="auto"/>
        <w:jc w:val="center"/>
        <w:rPr>
          <w:sz w:val="24"/>
          <w:szCs w:val="24"/>
        </w:rPr>
      </w:pPr>
      <w:r w:rsidRPr="007F39F4">
        <w:rPr>
          <w:sz w:val="24"/>
          <w:szCs w:val="24"/>
        </w:rPr>
        <w:t>Sumber: Data Primer Setelah Diolah, 2021.</w:t>
      </w:r>
    </w:p>
    <w:p w:rsidR="00905E19" w:rsidRDefault="00905E19" w:rsidP="00905E19">
      <w:pPr>
        <w:spacing w:line="360" w:lineRule="auto"/>
        <w:ind w:firstLine="567"/>
        <w:jc w:val="both"/>
        <w:rPr>
          <w:sz w:val="24"/>
          <w:szCs w:val="24"/>
          <w:lang w:val="id-ID"/>
        </w:rPr>
      </w:pPr>
      <w:r>
        <w:rPr>
          <w:sz w:val="24"/>
          <w:szCs w:val="24"/>
        </w:rPr>
        <w:t xml:space="preserve">Berdasarkan </w:t>
      </w:r>
      <w:r w:rsidRPr="007F39F4">
        <w:rPr>
          <w:sz w:val="24"/>
          <w:szCs w:val="24"/>
        </w:rPr>
        <w:t xml:space="preserve">Tabel </w:t>
      </w:r>
      <w:r>
        <w:rPr>
          <w:sz w:val="24"/>
          <w:szCs w:val="24"/>
          <w:lang w:val="id-ID"/>
        </w:rPr>
        <w:t>2</w:t>
      </w:r>
      <w:r w:rsidRPr="007F39F4">
        <w:rPr>
          <w:sz w:val="24"/>
          <w:szCs w:val="24"/>
        </w:rPr>
        <w:t xml:space="preserve"> bahwa rata-rata biaya variabel yang dikeluarkan oleh produsen gula</w:t>
      </w:r>
      <w:r>
        <w:rPr>
          <w:sz w:val="24"/>
          <w:szCs w:val="24"/>
        </w:rPr>
        <w:t xml:space="preserve"> aren</w:t>
      </w:r>
      <w:r w:rsidRPr="007F39F4">
        <w:rPr>
          <w:sz w:val="24"/>
          <w:szCs w:val="24"/>
        </w:rPr>
        <w:t xml:space="preserve"> </w:t>
      </w:r>
      <w:r>
        <w:rPr>
          <w:sz w:val="24"/>
          <w:szCs w:val="24"/>
        </w:rPr>
        <w:t>Desa Gonoharjo dalam satu bulan</w:t>
      </w:r>
      <w:r w:rsidRPr="007F39F4">
        <w:rPr>
          <w:sz w:val="24"/>
          <w:szCs w:val="24"/>
        </w:rPr>
        <w:t xml:space="preserve"> adalah </w:t>
      </w:r>
      <w:r>
        <w:rPr>
          <w:sz w:val="24"/>
          <w:szCs w:val="24"/>
        </w:rPr>
        <w:t xml:space="preserve">sebesar </w:t>
      </w:r>
      <w:r w:rsidRPr="0060760A">
        <w:rPr>
          <w:color w:val="000000"/>
          <w:sz w:val="24"/>
          <w:szCs w:val="24"/>
        </w:rPr>
        <w:t>Rp2.507.600,00</w:t>
      </w:r>
      <w:r w:rsidRPr="0060760A">
        <w:rPr>
          <w:sz w:val="24"/>
          <w:szCs w:val="24"/>
        </w:rPr>
        <w:t>.</w:t>
      </w:r>
      <w:r w:rsidRPr="00224A5E">
        <w:rPr>
          <w:sz w:val="24"/>
          <w:szCs w:val="24"/>
        </w:rPr>
        <w:t xml:space="preserve"> Besarnya</w:t>
      </w:r>
      <w:r w:rsidRPr="007F39F4">
        <w:rPr>
          <w:sz w:val="24"/>
          <w:szCs w:val="24"/>
        </w:rPr>
        <w:t xml:space="preserve"> biaya variabel ini dipengaruhi oleh volume produksi gula </w:t>
      </w:r>
      <w:r>
        <w:rPr>
          <w:sz w:val="24"/>
          <w:szCs w:val="24"/>
        </w:rPr>
        <w:t>aren</w:t>
      </w:r>
      <w:r w:rsidRPr="007F39F4">
        <w:rPr>
          <w:sz w:val="24"/>
          <w:szCs w:val="24"/>
        </w:rPr>
        <w:t xml:space="preserve"> yang dihasilkan, semakin besar volume produksi maka semakin besar pula biaya variabel yang dikeluarkan, demikian pula sebaliknya.</w:t>
      </w:r>
      <w:r>
        <w:rPr>
          <w:sz w:val="24"/>
          <w:szCs w:val="24"/>
        </w:rPr>
        <w:t xml:space="preserve"> </w:t>
      </w:r>
      <w:r w:rsidRPr="00224A5E">
        <w:rPr>
          <w:sz w:val="24"/>
          <w:szCs w:val="24"/>
        </w:rPr>
        <w:t xml:space="preserve">Biaya variabel dengan proporsi terbesar dalam </w:t>
      </w:r>
      <w:r>
        <w:rPr>
          <w:sz w:val="24"/>
          <w:szCs w:val="24"/>
        </w:rPr>
        <w:t>usaha</w:t>
      </w:r>
      <w:r w:rsidRPr="00224A5E">
        <w:rPr>
          <w:sz w:val="24"/>
          <w:szCs w:val="24"/>
        </w:rPr>
        <w:t xml:space="preserve"> gula </w:t>
      </w:r>
      <w:r>
        <w:rPr>
          <w:sz w:val="24"/>
          <w:szCs w:val="24"/>
        </w:rPr>
        <w:t xml:space="preserve">aren </w:t>
      </w:r>
      <w:r w:rsidRPr="00224A5E">
        <w:rPr>
          <w:sz w:val="24"/>
          <w:szCs w:val="24"/>
        </w:rPr>
        <w:t xml:space="preserve">berasal dari biaya bahan </w:t>
      </w:r>
      <w:r>
        <w:rPr>
          <w:sz w:val="24"/>
          <w:szCs w:val="24"/>
        </w:rPr>
        <w:t>bakar</w:t>
      </w:r>
      <w:r w:rsidRPr="00224A5E">
        <w:rPr>
          <w:sz w:val="24"/>
          <w:szCs w:val="24"/>
        </w:rPr>
        <w:t xml:space="preserve">. </w:t>
      </w:r>
    </w:p>
    <w:p w:rsidR="00905E19" w:rsidRDefault="00905E19" w:rsidP="00905E19">
      <w:pPr>
        <w:spacing w:line="360" w:lineRule="auto"/>
        <w:ind w:firstLine="567"/>
        <w:jc w:val="both"/>
        <w:rPr>
          <w:sz w:val="24"/>
          <w:szCs w:val="24"/>
          <w:lang w:val="id-ID"/>
        </w:rPr>
      </w:pPr>
      <w:r w:rsidRPr="00224A5E">
        <w:rPr>
          <w:sz w:val="24"/>
          <w:szCs w:val="24"/>
        </w:rPr>
        <w:t xml:space="preserve">Bahan bakar yang digunakan dalam proses pembuatan gula aren adalah kayu bakar. Pengadaan bahan bakar ini berasal dari pembelian, sehingga produsen secara nyata mengeluarkan biaya tersebut. Kebutuhan bahan bakar tergantung dari jumlah bahan baku (nira) yang dimasak, semakin banyak nira yang dimasak, maka waktu pemasakan akan lebih lama sehingga kebutuhan kayu bakar juga semakin banyak. </w:t>
      </w:r>
      <w:r>
        <w:rPr>
          <w:sz w:val="24"/>
          <w:szCs w:val="24"/>
        </w:rPr>
        <w:t xml:space="preserve">Rata-rata pengunaan kayu bakar sebesar 30 ikat perbulannya. </w:t>
      </w:r>
      <w:r w:rsidRPr="00224A5E">
        <w:rPr>
          <w:sz w:val="24"/>
          <w:szCs w:val="24"/>
        </w:rPr>
        <w:lastRenderedPageBreak/>
        <w:t>Rata-rata biaya untuk bahan bakar yang dikeluarkan oleh produsen gul</w:t>
      </w:r>
      <w:r>
        <w:rPr>
          <w:sz w:val="24"/>
          <w:szCs w:val="24"/>
        </w:rPr>
        <w:t xml:space="preserve">a aren dalam satu bulan adalah sebesar </w:t>
      </w:r>
      <w:r w:rsidRPr="00FD0365">
        <w:rPr>
          <w:sz w:val="24"/>
          <w:szCs w:val="24"/>
        </w:rPr>
        <w:t>Rp750.000</w:t>
      </w:r>
      <w:r>
        <w:rPr>
          <w:sz w:val="24"/>
          <w:szCs w:val="24"/>
        </w:rPr>
        <w:t xml:space="preserve"> atau </w:t>
      </w:r>
      <w:r w:rsidRPr="00FD0365">
        <w:rPr>
          <w:sz w:val="24"/>
          <w:szCs w:val="24"/>
        </w:rPr>
        <w:t>29,90 %</w:t>
      </w:r>
      <w:r w:rsidRPr="00224A5E">
        <w:rPr>
          <w:sz w:val="24"/>
          <w:szCs w:val="24"/>
        </w:rPr>
        <w:t xml:space="preserve"> dari jumlah </w:t>
      </w:r>
      <w:r>
        <w:rPr>
          <w:sz w:val="24"/>
          <w:szCs w:val="24"/>
        </w:rPr>
        <w:t>total biaya</w:t>
      </w:r>
      <w:r w:rsidRPr="00224A5E">
        <w:rPr>
          <w:sz w:val="24"/>
          <w:szCs w:val="24"/>
        </w:rPr>
        <w:t xml:space="preserve"> variabel. </w:t>
      </w:r>
    </w:p>
    <w:p w:rsidR="00905E19" w:rsidRDefault="00905E19" w:rsidP="00905E19">
      <w:pPr>
        <w:spacing w:line="360" w:lineRule="auto"/>
        <w:ind w:firstLine="567"/>
        <w:jc w:val="both"/>
        <w:rPr>
          <w:sz w:val="24"/>
          <w:szCs w:val="24"/>
          <w:lang w:val="id-ID"/>
        </w:rPr>
      </w:pPr>
      <w:r w:rsidRPr="00224A5E">
        <w:rPr>
          <w:sz w:val="24"/>
          <w:szCs w:val="24"/>
        </w:rPr>
        <w:t>Rata-rata biaya pengemasan y</w:t>
      </w:r>
      <w:r>
        <w:rPr>
          <w:sz w:val="24"/>
          <w:szCs w:val="24"/>
        </w:rPr>
        <w:t xml:space="preserve">ang dikeluarkan selama satu bulan sebesar </w:t>
      </w:r>
      <w:r w:rsidRPr="00FD0365">
        <w:rPr>
          <w:color w:val="000000"/>
          <w:szCs w:val="24"/>
        </w:rPr>
        <w:t>Rp13.600,00</w:t>
      </w:r>
      <w:r>
        <w:rPr>
          <w:color w:val="000000"/>
          <w:szCs w:val="24"/>
        </w:rPr>
        <w:t xml:space="preserve"> </w:t>
      </w:r>
      <w:r>
        <w:rPr>
          <w:sz w:val="24"/>
          <w:szCs w:val="24"/>
        </w:rPr>
        <w:t xml:space="preserve">atau </w:t>
      </w:r>
      <w:r w:rsidRPr="00FD0365">
        <w:rPr>
          <w:sz w:val="24"/>
          <w:szCs w:val="24"/>
        </w:rPr>
        <w:t>0,5%</w:t>
      </w:r>
      <w:r w:rsidRPr="00224A5E">
        <w:rPr>
          <w:sz w:val="24"/>
          <w:szCs w:val="24"/>
        </w:rPr>
        <w:t xml:space="preserve"> dari jumlah </w:t>
      </w:r>
      <w:r>
        <w:rPr>
          <w:sz w:val="24"/>
          <w:szCs w:val="24"/>
        </w:rPr>
        <w:t>total biaya</w:t>
      </w:r>
      <w:r w:rsidRPr="00224A5E">
        <w:rPr>
          <w:sz w:val="24"/>
          <w:szCs w:val="24"/>
        </w:rPr>
        <w:t xml:space="preserve"> variabel. Pengemasan gula aren hanya menggunakan plastik yang digunakan untuk membungkus gula aren. Plastik dapat diperoleh produsen dengan mudah di </w:t>
      </w:r>
      <w:r>
        <w:rPr>
          <w:sz w:val="24"/>
          <w:szCs w:val="24"/>
        </w:rPr>
        <w:t>warung atau toko kelontong.</w:t>
      </w:r>
      <w:r w:rsidRPr="00A15FE1">
        <w:rPr>
          <w:color w:val="000000"/>
          <w:szCs w:val="24"/>
        </w:rPr>
        <w:t xml:space="preserve"> </w:t>
      </w:r>
    </w:p>
    <w:p w:rsidR="00905E19" w:rsidRDefault="00905E19" w:rsidP="00905E19">
      <w:pPr>
        <w:spacing w:line="360" w:lineRule="auto"/>
        <w:ind w:firstLine="567"/>
        <w:jc w:val="both"/>
        <w:rPr>
          <w:sz w:val="24"/>
          <w:szCs w:val="24"/>
          <w:lang w:val="id-ID"/>
        </w:rPr>
      </w:pPr>
      <w:r>
        <w:rPr>
          <w:sz w:val="24"/>
          <w:szCs w:val="24"/>
        </w:rPr>
        <w:t xml:space="preserve">Bahan baku yang digunakan dalam produksi gula aren di Desa Gonoharjo adalah nira dari tanaman aren. </w:t>
      </w:r>
      <w:r w:rsidRPr="00224A5E">
        <w:rPr>
          <w:sz w:val="24"/>
          <w:szCs w:val="24"/>
        </w:rPr>
        <w:t>Ra</w:t>
      </w:r>
      <w:r>
        <w:rPr>
          <w:sz w:val="24"/>
          <w:szCs w:val="24"/>
        </w:rPr>
        <w:t xml:space="preserve">ta-rata biaya untuk bahan baku </w:t>
      </w:r>
      <w:r w:rsidRPr="00224A5E">
        <w:rPr>
          <w:sz w:val="24"/>
          <w:szCs w:val="24"/>
        </w:rPr>
        <w:t>yang dikeluarkan oleh produsen gul</w:t>
      </w:r>
      <w:r>
        <w:rPr>
          <w:sz w:val="24"/>
          <w:szCs w:val="24"/>
        </w:rPr>
        <w:t xml:space="preserve">a aren dalam satu bulan adalah sebesar </w:t>
      </w:r>
      <w:r w:rsidRPr="00FD0365">
        <w:rPr>
          <w:color w:val="000000"/>
          <w:szCs w:val="24"/>
        </w:rPr>
        <w:t>Rp544.000,00</w:t>
      </w:r>
      <w:r w:rsidRPr="00FD0365">
        <w:rPr>
          <w:sz w:val="24"/>
          <w:szCs w:val="24"/>
        </w:rPr>
        <w:t xml:space="preserve"> atau 21%</w:t>
      </w:r>
      <w:r w:rsidRPr="00224A5E">
        <w:rPr>
          <w:sz w:val="24"/>
          <w:szCs w:val="24"/>
        </w:rPr>
        <w:t xml:space="preserve"> dari jumlah </w:t>
      </w:r>
      <w:r>
        <w:rPr>
          <w:sz w:val="24"/>
          <w:szCs w:val="24"/>
        </w:rPr>
        <w:t>total biaya</w:t>
      </w:r>
      <w:r w:rsidRPr="00224A5E">
        <w:rPr>
          <w:sz w:val="24"/>
          <w:szCs w:val="24"/>
        </w:rPr>
        <w:t xml:space="preserve"> variabel</w:t>
      </w:r>
      <w:r>
        <w:rPr>
          <w:sz w:val="24"/>
          <w:szCs w:val="24"/>
        </w:rPr>
        <w:t>.</w:t>
      </w:r>
    </w:p>
    <w:p w:rsidR="00905E19" w:rsidRDefault="00905E19" w:rsidP="00905E19">
      <w:pPr>
        <w:spacing w:line="360" w:lineRule="auto"/>
        <w:ind w:firstLine="567"/>
        <w:jc w:val="both"/>
        <w:rPr>
          <w:sz w:val="24"/>
          <w:szCs w:val="24"/>
          <w:lang w:val="id-ID"/>
        </w:rPr>
      </w:pPr>
      <w:r>
        <w:rPr>
          <w:sz w:val="24"/>
          <w:szCs w:val="24"/>
        </w:rPr>
        <w:t xml:space="preserve">Rata-rata biaya atau upah tenaga kerja </w:t>
      </w:r>
      <w:r w:rsidRPr="00224A5E">
        <w:rPr>
          <w:sz w:val="24"/>
          <w:szCs w:val="24"/>
        </w:rPr>
        <w:t>y</w:t>
      </w:r>
      <w:r>
        <w:rPr>
          <w:sz w:val="24"/>
          <w:szCs w:val="24"/>
        </w:rPr>
        <w:t xml:space="preserve">ang dikeluarkan selama satu bulan sebesar </w:t>
      </w:r>
      <w:r w:rsidRPr="0060760A">
        <w:rPr>
          <w:color w:val="000000"/>
          <w:sz w:val="24"/>
          <w:szCs w:val="24"/>
        </w:rPr>
        <w:t>Rp1.200.000,00</w:t>
      </w:r>
      <w:r>
        <w:rPr>
          <w:color w:val="000000"/>
          <w:sz w:val="24"/>
          <w:szCs w:val="24"/>
        </w:rPr>
        <w:t xml:space="preserve"> </w:t>
      </w:r>
      <w:r w:rsidRPr="00FD0365">
        <w:rPr>
          <w:sz w:val="24"/>
          <w:szCs w:val="24"/>
        </w:rPr>
        <w:t>atau 47,85%</w:t>
      </w:r>
      <w:r w:rsidRPr="00224A5E">
        <w:rPr>
          <w:sz w:val="24"/>
          <w:szCs w:val="24"/>
        </w:rPr>
        <w:t xml:space="preserve"> dari jumlah </w:t>
      </w:r>
      <w:r>
        <w:rPr>
          <w:sz w:val="24"/>
          <w:szCs w:val="24"/>
        </w:rPr>
        <w:t xml:space="preserve">total biaya variabel. Besar upah yang didapat yaitu berdasarkan asumsi bahwa upah yang dipatok produsen sebesar </w:t>
      </w:r>
      <w:r w:rsidRPr="00FD0365">
        <w:rPr>
          <w:sz w:val="24"/>
          <w:szCs w:val="24"/>
        </w:rPr>
        <w:t>Rp20.000/orang dikalikan 30 hari.</w:t>
      </w:r>
    </w:p>
    <w:p w:rsidR="00905E19" w:rsidRDefault="00905E19" w:rsidP="00905E19">
      <w:pPr>
        <w:spacing w:line="360" w:lineRule="auto"/>
        <w:ind w:firstLine="567"/>
        <w:jc w:val="both"/>
        <w:rPr>
          <w:sz w:val="24"/>
          <w:szCs w:val="24"/>
          <w:lang w:val="id-ID"/>
        </w:rPr>
      </w:pPr>
      <w:r>
        <w:rPr>
          <w:sz w:val="24"/>
          <w:szCs w:val="24"/>
        </w:rPr>
        <w:t>Biaya transportasi tidak dihitung atau berjumlah Rp0,00 dikarenakan dalam pemasarannya biasamya gula diambil langsung oleh masyarakat umum, pemesan, ataupun pedagang pengumpul.</w:t>
      </w:r>
    </w:p>
    <w:p w:rsidR="00905E19" w:rsidRDefault="00905E19" w:rsidP="00905E19">
      <w:pPr>
        <w:spacing w:line="360" w:lineRule="auto"/>
        <w:ind w:firstLine="567"/>
        <w:jc w:val="both"/>
        <w:rPr>
          <w:sz w:val="24"/>
          <w:szCs w:val="24"/>
          <w:lang w:val="id-ID"/>
        </w:rPr>
      </w:pPr>
      <w:r w:rsidRPr="00BE5286">
        <w:rPr>
          <w:sz w:val="24"/>
          <w:szCs w:val="24"/>
        </w:rPr>
        <w:t xml:space="preserve">Biaya tetap dalam </w:t>
      </w:r>
      <w:r>
        <w:rPr>
          <w:sz w:val="24"/>
          <w:szCs w:val="24"/>
        </w:rPr>
        <w:t xml:space="preserve">usaha </w:t>
      </w:r>
      <w:r w:rsidRPr="00BE5286">
        <w:rPr>
          <w:sz w:val="24"/>
          <w:szCs w:val="24"/>
        </w:rPr>
        <w:t xml:space="preserve">gula </w:t>
      </w:r>
      <w:r>
        <w:rPr>
          <w:sz w:val="24"/>
          <w:szCs w:val="24"/>
        </w:rPr>
        <w:t>aren</w:t>
      </w:r>
      <w:r w:rsidRPr="00BE5286">
        <w:rPr>
          <w:sz w:val="24"/>
          <w:szCs w:val="24"/>
        </w:rPr>
        <w:t xml:space="preserve"> </w:t>
      </w:r>
      <w:r w:rsidRPr="00224A5E">
        <w:rPr>
          <w:sz w:val="24"/>
          <w:szCs w:val="24"/>
        </w:rPr>
        <w:t>di Desa Gonoharjo</w:t>
      </w:r>
      <w:r w:rsidRPr="00BE5286">
        <w:rPr>
          <w:sz w:val="24"/>
          <w:szCs w:val="24"/>
        </w:rPr>
        <w:t xml:space="preserve"> meliputi biaya penyusutan peralatan. </w:t>
      </w:r>
      <w:r>
        <w:rPr>
          <w:sz w:val="24"/>
          <w:szCs w:val="24"/>
        </w:rPr>
        <w:t>B</w:t>
      </w:r>
      <w:r w:rsidRPr="00BE5286">
        <w:rPr>
          <w:sz w:val="24"/>
          <w:szCs w:val="24"/>
        </w:rPr>
        <w:t xml:space="preserve">iaya tetap dalam penelitian </w:t>
      </w:r>
      <w:r>
        <w:rPr>
          <w:sz w:val="24"/>
          <w:szCs w:val="24"/>
        </w:rPr>
        <w:t>meliputi</w:t>
      </w:r>
      <w:r w:rsidRPr="00BE5286">
        <w:rPr>
          <w:sz w:val="24"/>
          <w:szCs w:val="24"/>
        </w:rPr>
        <w:t xml:space="preserve"> penggunaan faktor produksi yang tetap, sehingga biaya yang dikeluarkan untuk membiayai faktor produksi juga tetap tidak berubah walaupun jumlah gula aren yang dihasilkan be</w:t>
      </w:r>
      <w:r>
        <w:rPr>
          <w:sz w:val="24"/>
          <w:szCs w:val="24"/>
        </w:rPr>
        <w:t xml:space="preserve">rubah-ubah. Berdasarkan Tabel 5.8 </w:t>
      </w:r>
      <w:r w:rsidRPr="00BE5286">
        <w:rPr>
          <w:sz w:val="24"/>
          <w:szCs w:val="24"/>
        </w:rPr>
        <w:t>menunjukkan bahwa jumlah rata-rata biaya tetap yang dikeluarkan oleh produsen gula aren adalah dengan sumber biaya tetap yang terbesar berasal dari biaya penyus</w:t>
      </w:r>
      <w:r>
        <w:rPr>
          <w:sz w:val="24"/>
          <w:szCs w:val="24"/>
        </w:rPr>
        <w:t xml:space="preserve">utan peralatan yaitu sebesar </w:t>
      </w:r>
      <w:r w:rsidRPr="00D04086">
        <w:rPr>
          <w:color w:val="000000"/>
          <w:sz w:val="24"/>
          <w:szCs w:val="24"/>
        </w:rPr>
        <w:t>Rp8.235,75 per</w:t>
      </w:r>
      <w:r w:rsidRPr="00D04086">
        <w:rPr>
          <w:sz w:val="24"/>
          <w:szCs w:val="24"/>
        </w:rPr>
        <w:t xml:space="preserve"> bulan atau 100%</w:t>
      </w:r>
      <w:r w:rsidRPr="00BE5286">
        <w:rPr>
          <w:sz w:val="24"/>
          <w:szCs w:val="24"/>
        </w:rPr>
        <w:t xml:space="preserve"> dari jumlah </w:t>
      </w:r>
      <w:r>
        <w:rPr>
          <w:sz w:val="24"/>
          <w:szCs w:val="24"/>
        </w:rPr>
        <w:t>total biaya</w:t>
      </w:r>
      <w:r w:rsidRPr="00BE5286">
        <w:rPr>
          <w:sz w:val="24"/>
          <w:szCs w:val="24"/>
        </w:rPr>
        <w:t xml:space="preserve"> tetap seluruhnya. Produsen menggunakan peralatan dalam pelaksanaan proses produksi gula jawa, yang mana peralatan tersebut masih sederhana dan bahkan ada sebagian peralatan yang dibuat sendiri oleh produsen. Sederhananya peralatan yang digunakan tersebut memiliki kelebihan yakni memperkecil biaya penyusutan peralatan, namun di sisi lain hal ini menyebabkan proses produksi berjalan lambat dan membutuhkan curahan waktu kerja yang lebih banyak.</w:t>
      </w:r>
    </w:p>
    <w:p w:rsidR="00905E19" w:rsidRDefault="00905E19" w:rsidP="00905E19">
      <w:pPr>
        <w:spacing w:line="360" w:lineRule="auto"/>
        <w:ind w:firstLine="567"/>
        <w:jc w:val="both"/>
        <w:rPr>
          <w:sz w:val="24"/>
          <w:szCs w:val="24"/>
          <w:lang w:val="id-ID"/>
        </w:rPr>
      </w:pPr>
      <w:r w:rsidRPr="00BE5286">
        <w:rPr>
          <w:sz w:val="24"/>
          <w:szCs w:val="24"/>
        </w:rPr>
        <w:t xml:space="preserve">Penjumlahan hasil rata-rata biaya variabel dan biaya tetap digunakan untuk mengetahui rata-rata </w:t>
      </w:r>
      <w:r>
        <w:rPr>
          <w:sz w:val="24"/>
          <w:szCs w:val="24"/>
        </w:rPr>
        <w:t>total biaya</w:t>
      </w:r>
      <w:r w:rsidRPr="00BE5286">
        <w:rPr>
          <w:sz w:val="24"/>
          <w:szCs w:val="24"/>
        </w:rPr>
        <w:t xml:space="preserve"> yang dikeluarkan oleh produsen gula aren yang dipakai dalam proses produksi di Desa Gonoharjo. </w:t>
      </w:r>
      <w:r>
        <w:rPr>
          <w:sz w:val="24"/>
          <w:szCs w:val="24"/>
        </w:rPr>
        <w:t>Total biaya</w:t>
      </w:r>
      <w:r w:rsidRPr="00BE5286">
        <w:rPr>
          <w:sz w:val="24"/>
          <w:szCs w:val="24"/>
        </w:rPr>
        <w:t xml:space="preserve"> yang dikeluarkan pada musim penghujan jumlahnya sama dengan mu</w:t>
      </w:r>
      <w:r>
        <w:rPr>
          <w:sz w:val="24"/>
          <w:szCs w:val="24"/>
        </w:rPr>
        <w:t>sim kemarau. Berdasarkan Tabel 5.8</w:t>
      </w:r>
      <w:r w:rsidRPr="00BE5286">
        <w:rPr>
          <w:sz w:val="24"/>
          <w:szCs w:val="24"/>
        </w:rPr>
        <w:t xml:space="preserve"> dapat diketahui bahwa rata-rata </w:t>
      </w:r>
      <w:r>
        <w:rPr>
          <w:sz w:val="24"/>
          <w:szCs w:val="24"/>
        </w:rPr>
        <w:t>total biaya</w:t>
      </w:r>
      <w:r w:rsidRPr="00BE5286">
        <w:rPr>
          <w:sz w:val="24"/>
          <w:szCs w:val="24"/>
        </w:rPr>
        <w:t xml:space="preserve"> per produksi yang dikeluarkan oleh produsen gula aren di Desa Gonoharjo adalah sebesar</w:t>
      </w:r>
      <w:r>
        <w:rPr>
          <w:sz w:val="24"/>
          <w:szCs w:val="24"/>
        </w:rPr>
        <w:t xml:space="preserve"> </w:t>
      </w:r>
      <w:r w:rsidRPr="0060760A">
        <w:rPr>
          <w:color w:val="000000"/>
          <w:sz w:val="24"/>
          <w:szCs w:val="24"/>
        </w:rPr>
        <w:t>Rp2.507.600,00</w:t>
      </w:r>
      <w:r>
        <w:rPr>
          <w:color w:val="000000"/>
          <w:sz w:val="24"/>
          <w:szCs w:val="24"/>
        </w:rPr>
        <w:t xml:space="preserve">. </w:t>
      </w:r>
      <w:r w:rsidRPr="00BE5286">
        <w:rPr>
          <w:sz w:val="24"/>
          <w:szCs w:val="24"/>
        </w:rPr>
        <w:t>Biaya terbesar yang dikeluarkan dalam industri gula aren berasal dari biaya variabel yaitu sebesar</w:t>
      </w:r>
      <w:r>
        <w:rPr>
          <w:sz w:val="24"/>
          <w:szCs w:val="24"/>
        </w:rPr>
        <w:t xml:space="preserve"> </w:t>
      </w:r>
      <w:r w:rsidRPr="0060760A">
        <w:rPr>
          <w:color w:val="000000"/>
          <w:sz w:val="24"/>
          <w:szCs w:val="24"/>
        </w:rPr>
        <w:t>Rp2.507.600,00</w:t>
      </w:r>
      <w:r>
        <w:rPr>
          <w:color w:val="000000"/>
          <w:sz w:val="24"/>
          <w:szCs w:val="24"/>
        </w:rPr>
        <w:t xml:space="preserve"> </w:t>
      </w:r>
      <w:r w:rsidRPr="00D04086">
        <w:rPr>
          <w:sz w:val="24"/>
          <w:szCs w:val="24"/>
        </w:rPr>
        <w:t>atau 99,67% dari</w:t>
      </w:r>
      <w:r w:rsidRPr="00BE5286">
        <w:rPr>
          <w:sz w:val="24"/>
          <w:szCs w:val="24"/>
        </w:rPr>
        <w:t xml:space="preserve"> </w:t>
      </w:r>
      <w:r>
        <w:rPr>
          <w:sz w:val="24"/>
          <w:szCs w:val="24"/>
        </w:rPr>
        <w:t>total biaya</w:t>
      </w:r>
      <w:r w:rsidRPr="00BE5286">
        <w:rPr>
          <w:sz w:val="24"/>
          <w:szCs w:val="24"/>
        </w:rPr>
        <w:t xml:space="preserve"> seluruhnya. Sedangkan rata-rata biaya tetap yang dikeluarkan oleh produsen gula aren adalah sebesar </w:t>
      </w:r>
      <w:r w:rsidRPr="00D04086">
        <w:rPr>
          <w:color w:val="000000"/>
          <w:sz w:val="24"/>
          <w:szCs w:val="24"/>
        </w:rPr>
        <w:t>Rp8.235,75</w:t>
      </w:r>
      <w:r>
        <w:rPr>
          <w:color w:val="000000"/>
          <w:sz w:val="24"/>
          <w:szCs w:val="24"/>
        </w:rPr>
        <w:t xml:space="preserve"> </w:t>
      </w:r>
      <w:r w:rsidRPr="00BE5286">
        <w:rPr>
          <w:sz w:val="24"/>
          <w:szCs w:val="24"/>
        </w:rPr>
        <w:t xml:space="preserve">atau </w:t>
      </w:r>
      <w:r w:rsidRPr="00D04086">
        <w:rPr>
          <w:sz w:val="24"/>
          <w:szCs w:val="24"/>
        </w:rPr>
        <w:t>0,33%</w:t>
      </w:r>
      <w:r w:rsidRPr="00BE5286">
        <w:rPr>
          <w:sz w:val="24"/>
          <w:szCs w:val="24"/>
        </w:rPr>
        <w:t xml:space="preserve"> dari </w:t>
      </w:r>
      <w:r>
        <w:rPr>
          <w:sz w:val="24"/>
          <w:szCs w:val="24"/>
        </w:rPr>
        <w:t>total biaya</w:t>
      </w:r>
      <w:r w:rsidRPr="00BE5286">
        <w:rPr>
          <w:sz w:val="24"/>
          <w:szCs w:val="24"/>
        </w:rPr>
        <w:t xml:space="preserve"> seluruhnya. Hal ini disebabkan komposisi biaya variabel yang dikeluarkan lebih banyak </w:t>
      </w:r>
      <w:r w:rsidRPr="00BE5286">
        <w:rPr>
          <w:sz w:val="24"/>
          <w:szCs w:val="24"/>
        </w:rPr>
        <w:lastRenderedPageBreak/>
        <w:t>dibandingkan dengan komposisi biaya tetap, sehingga jumlah biaya variabel yang dikeluarkan juga lebih besar.</w:t>
      </w:r>
    </w:p>
    <w:p w:rsidR="00905E19" w:rsidRDefault="00905E19" w:rsidP="00905E19">
      <w:pPr>
        <w:spacing w:line="360" w:lineRule="auto"/>
        <w:ind w:firstLine="567"/>
        <w:jc w:val="both"/>
        <w:rPr>
          <w:sz w:val="24"/>
          <w:szCs w:val="24"/>
          <w:lang w:val="id-ID"/>
        </w:rPr>
      </w:pPr>
      <w:r>
        <w:rPr>
          <w:sz w:val="24"/>
          <w:szCs w:val="24"/>
        </w:rPr>
        <w:t>Penerimaan</w:t>
      </w:r>
      <w:r w:rsidRPr="00BE5286">
        <w:rPr>
          <w:sz w:val="24"/>
          <w:szCs w:val="24"/>
        </w:rPr>
        <w:t xml:space="preserve"> usaha gula aren didapat melalui perkalian antara jumlah produksi gula aren dengan ha</w:t>
      </w:r>
      <w:r>
        <w:rPr>
          <w:sz w:val="24"/>
          <w:szCs w:val="24"/>
        </w:rPr>
        <w:t>rga rata-rata gula aren sebesar per/Kg. Berdasarkan Tabel 5.8</w:t>
      </w:r>
      <w:r w:rsidRPr="00BE5286">
        <w:rPr>
          <w:sz w:val="24"/>
          <w:szCs w:val="24"/>
        </w:rPr>
        <w:t xml:space="preserve"> menunjukkan bahwa jumlah produksi gula aren yang dihas</w:t>
      </w:r>
      <w:r>
        <w:rPr>
          <w:sz w:val="24"/>
          <w:szCs w:val="24"/>
        </w:rPr>
        <w:t>ilkan oleh produsen sebanyak 136</w:t>
      </w:r>
      <w:r w:rsidRPr="00BE5286">
        <w:rPr>
          <w:sz w:val="24"/>
          <w:szCs w:val="24"/>
        </w:rPr>
        <w:t xml:space="preserve"> kg</w:t>
      </w:r>
      <w:r>
        <w:rPr>
          <w:sz w:val="24"/>
          <w:szCs w:val="24"/>
        </w:rPr>
        <w:t xml:space="preserve"> per bulan</w:t>
      </w:r>
      <w:r w:rsidRPr="00BE5286">
        <w:rPr>
          <w:sz w:val="24"/>
          <w:szCs w:val="24"/>
        </w:rPr>
        <w:t xml:space="preserve">. Penerimaan rata-rata usaha gula aren yang didapat yakni </w:t>
      </w:r>
      <w:r w:rsidRPr="00D04086">
        <w:rPr>
          <w:sz w:val="24"/>
          <w:szCs w:val="24"/>
        </w:rPr>
        <w:t>Rp 2.742.666,67</w:t>
      </w:r>
      <w:r>
        <w:rPr>
          <w:sz w:val="24"/>
          <w:szCs w:val="24"/>
        </w:rPr>
        <w:t>.</w:t>
      </w:r>
      <w:r>
        <w:rPr>
          <w:color w:val="000000"/>
          <w:sz w:val="24"/>
          <w:szCs w:val="24"/>
        </w:rPr>
        <w:t xml:space="preserve"> </w:t>
      </w:r>
      <w:r w:rsidRPr="00BE5286">
        <w:rPr>
          <w:sz w:val="24"/>
          <w:szCs w:val="24"/>
        </w:rPr>
        <w:t xml:space="preserve">Selain karena perbedaan musim, fluktuasi harga gula aren juga dapat terjadi karena adanya permintaan pasar. Saat hari-hari besar seperti Hari Raya Idul Fitri dan bulan puasa, harga jual gula aren akan cenderung meningkat bila dibandingkan saat hari-hari biasa. Fluktuasi harga jual gula jawa sesuai dengan permintaan pasar ini akan dapat mempengaruhi besar kecilnya </w:t>
      </w:r>
      <w:r w:rsidRPr="00E31876">
        <w:rPr>
          <w:sz w:val="24"/>
          <w:szCs w:val="24"/>
        </w:rPr>
        <w:t>pene</w:t>
      </w:r>
      <w:r>
        <w:rPr>
          <w:sz w:val="24"/>
          <w:szCs w:val="24"/>
        </w:rPr>
        <w:t>rimaan yang diperoleh produsen.</w:t>
      </w:r>
    </w:p>
    <w:p w:rsidR="00905E19" w:rsidRPr="00FA098A" w:rsidRDefault="00905E19" w:rsidP="00905E19">
      <w:pPr>
        <w:spacing w:line="360" w:lineRule="auto"/>
        <w:ind w:firstLine="567"/>
        <w:jc w:val="both"/>
        <w:rPr>
          <w:sz w:val="24"/>
          <w:szCs w:val="24"/>
        </w:rPr>
      </w:pPr>
      <w:r>
        <w:rPr>
          <w:sz w:val="24"/>
          <w:szCs w:val="24"/>
        </w:rPr>
        <w:t>Pendapatan</w:t>
      </w:r>
      <w:r w:rsidRPr="00E31876">
        <w:rPr>
          <w:sz w:val="24"/>
          <w:szCs w:val="24"/>
        </w:rPr>
        <w:t xml:space="preserve"> yang d</w:t>
      </w:r>
      <w:r>
        <w:rPr>
          <w:sz w:val="24"/>
          <w:szCs w:val="24"/>
        </w:rPr>
        <w:t>iperoleh dari industri gula aren</w:t>
      </w:r>
      <w:r w:rsidRPr="00E31876">
        <w:rPr>
          <w:sz w:val="24"/>
          <w:szCs w:val="24"/>
        </w:rPr>
        <w:t xml:space="preserve"> di Desa Gonoharjo  merupakan selisih antara penerimaan dengan </w:t>
      </w:r>
      <w:r>
        <w:rPr>
          <w:sz w:val="24"/>
          <w:szCs w:val="24"/>
        </w:rPr>
        <w:t>total biaya</w:t>
      </w:r>
      <w:r w:rsidRPr="00E31876">
        <w:rPr>
          <w:sz w:val="24"/>
          <w:szCs w:val="24"/>
        </w:rPr>
        <w:t xml:space="preserve">. Berdasarkan Tabel </w:t>
      </w:r>
      <w:r>
        <w:rPr>
          <w:sz w:val="24"/>
          <w:szCs w:val="24"/>
        </w:rPr>
        <w:t>5.8 menunjukkan bahwa pendapatan</w:t>
      </w:r>
      <w:r w:rsidRPr="00E31876">
        <w:rPr>
          <w:sz w:val="24"/>
          <w:szCs w:val="24"/>
        </w:rPr>
        <w:t xml:space="preserve"> rata-rata ya</w:t>
      </w:r>
      <w:r>
        <w:rPr>
          <w:sz w:val="24"/>
          <w:szCs w:val="24"/>
        </w:rPr>
        <w:t xml:space="preserve">ng diterima produsen sebesar </w:t>
      </w:r>
      <w:r w:rsidRPr="0060760A">
        <w:rPr>
          <w:color w:val="000000"/>
          <w:sz w:val="24"/>
          <w:szCs w:val="24"/>
        </w:rPr>
        <w:t>Rp226.830,92</w:t>
      </w:r>
      <w:r>
        <w:rPr>
          <w:color w:val="000000"/>
          <w:sz w:val="24"/>
          <w:szCs w:val="24"/>
        </w:rPr>
        <w:t xml:space="preserve">. </w:t>
      </w:r>
      <w:r w:rsidRPr="00E31876">
        <w:rPr>
          <w:sz w:val="24"/>
          <w:szCs w:val="24"/>
        </w:rPr>
        <w:t>Hal ini dikarenakan biaya yang benar-benar dikeluarkan oleh produsen gula jawa secara nya</w:t>
      </w:r>
      <w:r>
        <w:rPr>
          <w:sz w:val="24"/>
          <w:szCs w:val="24"/>
        </w:rPr>
        <w:t xml:space="preserve">ta adalah biaya bahan bakar, </w:t>
      </w:r>
      <w:r w:rsidRPr="00E31876">
        <w:rPr>
          <w:sz w:val="24"/>
          <w:szCs w:val="24"/>
        </w:rPr>
        <w:t>biaya pengemasan</w:t>
      </w:r>
      <w:r>
        <w:rPr>
          <w:sz w:val="24"/>
          <w:szCs w:val="24"/>
        </w:rPr>
        <w:t>, biaya bahan baku, biaya tenaga kerja</w:t>
      </w:r>
      <w:r w:rsidRPr="00E31876">
        <w:rPr>
          <w:sz w:val="24"/>
          <w:szCs w:val="24"/>
        </w:rPr>
        <w:t xml:space="preserve">. Sedangkan biaya </w:t>
      </w:r>
      <w:r>
        <w:rPr>
          <w:sz w:val="24"/>
          <w:szCs w:val="24"/>
        </w:rPr>
        <w:t xml:space="preserve">tranportasi, biaya bunga modal investasi, dan biaya lainnya </w:t>
      </w:r>
      <w:r w:rsidRPr="00E31876">
        <w:rPr>
          <w:sz w:val="24"/>
          <w:szCs w:val="24"/>
        </w:rPr>
        <w:t xml:space="preserve">dalam usaha gula aren ini tidak dikeluarkan secara nyata oleh produsen. </w:t>
      </w:r>
    </w:p>
    <w:p w:rsidR="00905E19" w:rsidRPr="00905E19" w:rsidRDefault="00905E19" w:rsidP="00905E19">
      <w:pPr>
        <w:pStyle w:val="Heading2"/>
        <w:keepLines/>
        <w:tabs>
          <w:tab w:val="clear" w:pos="1440"/>
        </w:tabs>
        <w:autoSpaceDE/>
        <w:autoSpaceDN/>
        <w:spacing w:before="200" w:after="0" w:line="360" w:lineRule="auto"/>
        <w:ind w:left="0" w:firstLine="0"/>
        <w:jc w:val="both"/>
        <w:rPr>
          <w:b/>
          <w:i w:val="0"/>
          <w:sz w:val="24"/>
          <w:szCs w:val="24"/>
        </w:rPr>
      </w:pPr>
      <w:bookmarkStart w:id="6" w:name="_Toc82018092"/>
      <w:r w:rsidRPr="00905E19">
        <w:rPr>
          <w:b/>
          <w:i w:val="0"/>
          <w:sz w:val="24"/>
          <w:szCs w:val="24"/>
        </w:rPr>
        <w:t>Analisis Efisiensi Usaha Agroindustri Gula Aren di Desa Gonoharjo</w:t>
      </w:r>
      <w:bookmarkEnd w:id="6"/>
      <w:r w:rsidRPr="00905E19">
        <w:rPr>
          <w:b/>
          <w:i w:val="0"/>
          <w:sz w:val="24"/>
          <w:szCs w:val="24"/>
        </w:rPr>
        <w:t xml:space="preserve"> Kecamatan Limbangan Kabupaten Kendal</w:t>
      </w:r>
    </w:p>
    <w:p w:rsidR="00905E19" w:rsidRPr="00905E19" w:rsidRDefault="00905E19" w:rsidP="00905E19">
      <w:pPr>
        <w:spacing w:line="360" w:lineRule="auto"/>
        <w:ind w:firstLine="720"/>
        <w:jc w:val="both"/>
        <w:rPr>
          <w:sz w:val="24"/>
          <w:szCs w:val="24"/>
        </w:rPr>
      </w:pPr>
      <w:r w:rsidRPr="00905E19">
        <w:rPr>
          <w:sz w:val="24"/>
          <w:szCs w:val="24"/>
        </w:rPr>
        <w:t>Analisis keuntungan pada usaha gula aren di Desa Gonoharjo dapat dihitung dengan menggunakan rumus RAO, yaitu perbandingan antara pendapatan dan total biaya dikalikan 100 persen. Besar RAO atau profitabilitas usaha gula aren di Desa Go</w:t>
      </w:r>
      <w:r>
        <w:rPr>
          <w:sz w:val="24"/>
          <w:szCs w:val="24"/>
        </w:rPr>
        <w:t xml:space="preserve">noharjo disajikan pada Tabel </w:t>
      </w:r>
      <w:r>
        <w:rPr>
          <w:sz w:val="24"/>
          <w:szCs w:val="24"/>
          <w:lang w:val="id-ID"/>
        </w:rPr>
        <w:t>3</w:t>
      </w:r>
      <w:r w:rsidRPr="00905E19">
        <w:rPr>
          <w:sz w:val="24"/>
          <w:szCs w:val="24"/>
        </w:rPr>
        <w:t xml:space="preserve"> berikut:</w:t>
      </w:r>
    </w:p>
    <w:p w:rsidR="00905E19" w:rsidRPr="00D01002" w:rsidRDefault="00905E19" w:rsidP="00905E19">
      <w:pPr>
        <w:jc w:val="center"/>
        <w:rPr>
          <w:sz w:val="24"/>
          <w:szCs w:val="24"/>
        </w:rPr>
      </w:pPr>
      <w:bookmarkStart w:id="7" w:name="_Toc83129636"/>
      <w:r>
        <w:rPr>
          <w:sz w:val="24"/>
          <w:szCs w:val="24"/>
        </w:rPr>
        <w:t xml:space="preserve">Tabel </w:t>
      </w:r>
      <w:r>
        <w:rPr>
          <w:sz w:val="24"/>
          <w:szCs w:val="24"/>
          <w:lang w:val="id-ID"/>
        </w:rPr>
        <w:t xml:space="preserve">3 </w:t>
      </w:r>
      <w:r w:rsidRPr="00D01002">
        <w:rPr>
          <w:sz w:val="24"/>
          <w:szCs w:val="24"/>
        </w:rPr>
        <w:t>R/C Ratio Usaha Gula Aren di Desa Gonoharjo, Kecamatan Limbangan, Kabupaten Kendal</w:t>
      </w:r>
      <w:bookmarkEnd w:id="7"/>
    </w:p>
    <w:tbl>
      <w:tblPr>
        <w:tblW w:w="7953" w:type="dxa"/>
        <w:jc w:val="center"/>
        <w:tblInd w:w="93" w:type="dxa"/>
        <w:tblLook w:val="04A0" w:firstRow="1" w:lastRow="0" w:firstColumn="1" w:lastColumn="0" w:noHBand="0" w:noVBand="1"/>
      </w:tblPr>
      <w:tblGrid>
        <w:gridCol w:w="911"/>
        <w:gridCol w:w="2648"/>
        <w:gridCol w:w="2808"/>
        <w:gridCol w:w="1586"/>
      </w:tblGrid>
      <w:tr w:rsidR="00905E19" w:rsidRPr="00D04A76" w:rsidTr="00905E19">
        <w:trPr>
          <w:trHeight w:val="1275"/>
          <w:jc w:val="center"/>
        </w:trPr>
        <w:tc>
          <w:tcPr>
            <w:tcW w:w="91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05E19" w:rsidRPr="00D04A76" w:rsidRDefault="00905E19" w:rsidP="002310CF">
            <w:pPr>
              <w:jc w:val="center"/>
              <w:rPr>
                <w:color w:val="000000"/>
                <w:sz w:val="24"/>
                <w:szCs w:val="24"/>
              </w:rPr>
            </w:pPr>
            <w:r w:rsidRPr="00D04A76">
              <w:rPr>
                <w:color w:val="000000"/>
                <w:sz w:val="24"/>
                <w:szCs w:val="24"/>
              </w:rPr>
              <w:t>No.</w:t>
            </w:r>
          </w:p>
        </w:tc>
        <w:tc>
          <w:tcPr>
            <w:tcW w:w="2648" w:type="dxa"/>
            <w:tcBorders>
              <w:top w:val="single" w:sz="8" w:space="0" w:color="auto"/>
              <w:left w:val="nil"/>
              <w:bottom w:val="single" w:sz="8" w:space="0" w:color="auto"/>
              <w:right w:val="single" w:sz="8" w:space="0" w:color="auto"/>
            </w:tcBorders>
            <w:shd w:val="clear" w:color="auto" w:fill="auto"/>
            <w:vAlign w:val="center"/>
            <w:hideMark/>
          </w:tcPr>
          <w:p w:rsidR="00905E19" w:rsidRPr="00D04A76" w:rsidRDefault="00905E19" w:rsidP="002310CF">
            <w:pPr>
              <w:jc w:val="center"/>
              <w:rPr>
                <w:color w:val="000000"/>
                <w:sz w:val="24"/>
                <w:szCs w:val="24"/>
              </w:rPr>
            </w:pPr>
            <w:r>
              <w:rPr>
                <w:color w:val="000000"/>
                <w:sz w:val="24"/>
                <w:szCs w:val="24"/>
              </w:rPr>
              <w:t>Total Pendapatan</w:t>
            </w:r>
          </w:p>
        </w:tc>
        <w:tc>
          <w:tcPr>
            <w:tcW w:w="2808" w:type="dxa"/>
            <w:tcBorders>
              <w:top w:val="single" w:sz="8" w:space="0" w:color="auto"/>
              <w:left w:val="nil"/>
              <w:bottom w:val="single" w:sz="8" w:space="0" w:color="auto"/>
              <w:right w:val="single" w:sz="4" w:space="0" w:color="auto"/>
            </w:tcBorders>
            <w:shd w:val="clear" w:color="auto" w:fill="auto"/>
            <w:vAlign w:val="center"/>
            <w:hideMark/>
          </w:tcPr>
          <w:p w:rsidR="00905E19" w:rsidRPr="00D04A76" w:rsidRDefault="00905E19" w:rsidP="002310CF">
            <w:pPr>
              <w:jc w:val="center"/>
              <w:rPr>
                <w:color w:val="000000"/>
                <w:sz w:val="24"/>
                <w:szCs w:val="24"/>
              </w:rPr>
            </w:pPr>
            <w:r>
              <w:rPr>
                <w:color w:val="000000"/>
                <w:sz w:val="24"/>
                <w:szCs w:val="24"/>
              </w:rPr>
              <w:t xml:space="preserve">Total Biaya Produksi </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5E19" w:rsidRPr="00D04A76" w:rsidRDefault="00905E19" w:rsidP="002310CF">
            <w:pPr>
              <w:jc w:val="center"/>
              <w:rPr>
                <w:color w:val="000000"/>
                <w:sz w:val="24"/>
                <w:szCs w:val="24"/>
              </w:rPr>
            </w:pPr>
            <w:r>
              <w:rPr>
                <w:color w:val="000000"/>
                <w:sz w:val="24"/>
                <w:szCs w:val="24"/>
              </w:rPr>
              <w:t>Profitabilitas (%)</w:t>
            </w:r>
          </w:p>
        </w:tc>
      </w:tr>
      <w:tr w:rsidR="00905E19" w:rsidRPr="00D04A76" w:rsidTr="00905E19">
        <w:trPr>
          <w:trHeight w:val="330"/>
          <w:jc w:val="center"/>
        </w:trPr>
        <w:tc>
          <w:tcPr>
            <w:tcW w:w="911" w:type="dxa"/>
            <w:tcBorders>
              <w:top w:val="nil"/>
              <w:left w:val="single" w:sz="8" w:space="0" w:color="auto"/>
              <w:bottom w:val="single" w:sz="8" w:space="0" w:color="auto"/>
              <w:right w:val="single" w:sz="8" w:space="0" w:color="auto"/>
            </w:tcBorders>
            <w:shd w:val="clear" w:color="auto" w:fill="auto"/>
            <w:vAlign w:val="center"/>
            <w:hideMark/>
          </w:tcPr>
          <w:p w:rsidR="00905E19" w:rsidRPr="00D04A76" w:rsidRDefault="00905E19" w:rsidP="002310CF">
            <w:pPr>
              <w:jc w:val="center"/>
              <w:rPr>
                <w:color w:val="000000"/>
                <w:sz w:val="24"/>
                <w:szCs w:val="24"/>
              </w:rPr>
            </w:pPr>
            <w:r w:rsidRPr="00D04A76">
              <w:rPr>
                <w:color w:val="000000"/>
                <w:sz w:val="24"/>
                <w:szCs w:val="24"/>
              </w:rPr>
              <w:t>1</w:t>
            </w:r>
          </w:p>
        </w:tc>
        <w:tc>
          <w:tcPr>
            <w:tcW w:w="2648" w:type="dxa"/>
            <w:tcBorders>
              <w:top w:val="nil"/>
              <w:left w:val="nil"/>
              <w:bottom w:val="single" w:sz="8" w:space="0" w:color="auto"/>
              <w:right w:val="single" w:sz="8" w:space="0" w:color="auto"/>
            </w:tcBorders>
            <w:shd w:val="clear" w:color="auto" w:fill="auto"/>
            <w:vAlign w:val="center"/>
            <w:hideMark/>
          </w:tcPr>
          <w:p w:rsidR="00905E19" w:rsidRPr="00D61AE4" w:rsidRDefault="00905E19" w:rsidP="002310CF">
            <w:pPr>
              <w:jc w:val="center"/>
              <w:rPr>
                <w:color w:val="000000"/>
                <w:sz w:val="24"/>
                <w:szCs w:val="24"/>
              </w:rPr>
            </w:pPr>
            <w:r w:rsidRPr="00D61AE4">
              <w:rPr>
                <w:color w:val="000000"/>
                <w:sz w:val="24"/>
                <w:szCs w:val="24"/>
              </w:rPr>
              <w:t>Rp226.830,92</w:t>
            </w:r>
          </w:p>
        </w:tc>
        <w:tc>
          <w:tcPr>
            <w:tcW w:w="2808" w:type="dxa"/>
            <w:tcBorders>
              <w:top w:val="nil"/>
              <w:left w:val="nil"/>
              <w:bottom w:val="single" w:sz="8" w:space="0" w:color="auto"/>
              <w:right w:val="single" w:sz="8" w:space="0" w:color="auto"/>
            </w:tcBorders>
            <w:shd w:val="clear" w:color="auto" w:fill="auto"/>
            <w:vAlign w:val="center"/>
            <w:hideMark/>
          </w:tcPr>
          <w:p w:rsidR="00905E19" w:rsidRPr="00D61AE4" w:rsidRDefault="00905E19" w:rsidP="002310CF">
            <w:pPr>
              <w:jc w:val="center"/>
              <w:rPr>
                <w:color w:val="000000"/>
                <w:sz w:val="24"/>
                <w:szCs w:val="24"/>
              </w:rPr>
            </w:pPr>
            <w:r w:rsidRPr="00D61AE4">
              <w:rPr>
                <w:color w:val="000000"/>
                <w:sz w:val="24"/>
                <w:szCs w:val="24"/>
              </w:rPr>
              <w:t>Rp2.515.835,75</w:t>
            </w:r>
          </w:p>
        </w:tc>
        <w:tc>
          <w:tcPr>
            <w:tcW w:w="1586" w:type="dxa"/>
            <w:tcBorders>
              <w:top w:val="single" w:sz="4" w:space="0" w:color="auto"/>
              <w:left w:val="nil"/>
              <w:bottom w:val="single" w:sz="8" w:space="0" w:color="auto"/>
              <w:right w:val="single" w:sz="8" w:space="0" w:color="auto"/>
            </w:tcBorders>
            <w:shd w:val="clear" w:color="auto" w:fill="auto"/>
            <w:vAlign w:val="center"/>
            <w:hideMark/>
          </w:tcPr>
          <w:p w:rsidR="00905E19" w:rsidRPr="00D61AE4" w:rsidRDefault="00905E19" w:rsidP="002310CF">
            <w:pPr>
              <w:jc w:val="center"/>
              <w:rPr>
                <w:color w:val="000000"/>
                <w:sz w:val="24"/>
                <w:szCs w:val="24"/>
              </w:rPr>
            </w:pPr>
            <w:r w:rsidRPr="00D61AE4">
              <w:rPr>
                <w:color w:val="000000"/>
                <w:sz w:val="24"/>
                <w:szCs w:val="24"/>
              </w:rPr>
              <w:t>0,09</w:t>
            </w:r>
          </w:p>
        </w:tc>
      </w:tr>
    </w:tbl>
    <w:p w:rsidR="00905E19" w:rsidRDefault="00905E19" w:rsidP="00905E19">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Sumber: Data Primer Setelah Diolah, 2021</w:t>
      </w:r>
    </w:p>
    <w:p w:rsidR="00905E19" w:rsidRDefault="00905E19" w:rsidP="00905E19">
      <w:pPr>
        <w:spacing w:line="360" w:lineRule="auto"/>
        <w:ind w:firstLine="720"/>
        <w:jc w:val="both"/>
        <w:rPr>
          <w:sz w:val="24"/>
          <w:szCs w:val="24"/>
          <w:lang w:val="id-ID"/>
        </w:rPr>
      </w:pPr>
      <w:r w:rsidRPr="00905E19">
        <w:rPr>
          <w:sz w:val="24"/>
          <w:szCs w:val="24"/>
        </w:rPr>
        <w:t>Ber</w:t>
      </w:r>
      <w:r>
        <w:rPr>
          <w:sz w:val="24"/>
          <w:szCs w:val="24"/>
        </w:rPr>
        <w:t xml:space="preserve">dasarkan Tabel </w:t>
      </w:r>
      <w:r>
        <w:rPr>
          <w:sz w:val="24"/>
          <w:szCs w:val="24"/>
          <w:lang w:val="id-ID"/>
        </w:rPr>
        <w:t>3</w:t>
      </w:r>
      <w:r w:rsidRPr="00905E19">
        <w:rPr>
          <w:sz w:val="24"/>
          <w:szCs w:val="24"/>
        </w:rPr>
        <w:t xml:space="preserve"> menunjukkan bahwa rata-rata profitablitas usaha gula aren di Desa Gonoharjo sebesar 0,09. Hal ini berarti bahwa usaha gula aren yang telah dijalankan di Desa Gonoharjo telah menguntungkan yang dibuktikan dengan nilai profitabilitas yang lebih dari 0. Nilai profitabilitas 0,09 berarti bahwa setiap Rp 1,00 biaya yang dikeluarkan dalam suatu kegiatan usaha memberikan pendapatan sebesar 0,09 kali dari biaya yang telah dikeluarkan. Dapat dibuktikan </w:t>
      </w:r>
      <w:r w:rsidRPr="00905E19">
        <w:rPr>
          <w:sz w:val="24"/>
          <w:szCs w:val="24"/>
        </w:rPr>
        <w:lastRenderedPageBreak/>
        <w:t>bahwa rata-rata pendapatan yang diperoleh produsen gula aren ternyata telah mampu memberikan keuntungan dalam usaha ataupun proses produksi gula aren.</w:t>
      </w:r>
    </w:p>
    <w:p w:rsidR="00905E19" w:rsidRPr="00905E19" w:rsidRDefault="00905E19" w:rsidP="00905E19">
      <w:pPr>
        <w:spacing w:line="360" w:lineRule="auto"/>
        <w:ind w:firstLine="720"/>
        <w:jc w:val="both"/>
        <w:rPr>
          <w:sz w:val="24"/>
          <w:szCs w:val="24"/>
        </w:rPr>
      </w:pPr>
      <w:r w:rsidRPr="00905E19">
        <w:rPr>
          <w:sz w:val="24"/>
          <w:szCs w:val="24"/>
        </w:rPr>
        <w:t xml:space="preserve">Analisis kelayakan pada usaha gula aren di Desa Gonoharjo dapat dihitung dengan menggunakan R/C ratio, yaitu perbandingan antara penerimaan dan biaya yang dikeluarkan. Besar R/C ratio usaha gula aren di Desa Gonoharjo disajikan pada Tabel </w:t>
      </w:r>
      <w:r>
        <w:rPr>
          <w:sz w:val="24"/>
          <w:szCs w:val="24"/>
          <w:lang w:val="id-ID"/>
        </w:rPr>
        <w:t>4</w:t>
      </w:r>
      <w:r w:rsidRPr="00905E19">
        <w:rPr>
          <w:sz w:val="24"/>
          <w:szCs w:val="24"/>
        </w:rPr>
        <w:t xml:space="preserve"> berikut:</w:t>
      </w:r>
    </w:p>
    <w:p w:rsidR="00905E19" w:rsidRPr="00D01002" w:rsidRDefault="00905E19" w:rsidP="00905E19">
      <w:pPr>
        <w:jc w:val="center"/>
        <w:rPr>
          <w:sz w:val="24"/>
          <w:szCs w:val="24"/>
        </w:rPr>
      </w:pPr>
      <w:bookmarkStart w:id="8" w:name="_Toc83129637"/>
      <w:r>
        <w:rPr>
          <w:sz w:val="24"/>
          <w:szCs w:val="24"/>
        </w:rPr>
        <w:t xml:space="preserve">Tabel </w:t>
      </w:r>
      <w:r>
        <w:rPr>
          <w:sz w:val="24"/>
          <w:szCs w:val="24"/>
          <w:lang w:val="id-ID"/>
        </w:rPr>
        <w:t xml:space="preserve">4 </w:t>
      </w:r>
      <w:r w:rsidRPr="00D01002">
        <w:rPr>
          <w:sz w:val="24"/>
          <w:szCs w:val="24"/>
        </w:rPr>
        <w:t>R/C Ratio Usaha Gula Aren di Desa Gonoharjo, Kecamatan Limbangan, Kabupaten Kendal</w:t>
      </w:r>
      <w:bookmarkEnd w:id="8"/>
    </w:p>
    <w:tbl>
      <w:tblPr>
        <w:tblW w:w="7953" w:type="dxa"/>
        <w:jc w:val="center"/>
        <w:tblInd w:w="93" w:type="dxa"/>
        <w:tblLook w:val="04A0" w:firstRow="1" w:lastRow="0" w:firstColumn="1" w:lastColumn="0" w:noHBand="0" w:noVBand="1"/>
      </w:tblPr>
      <w:tblGrid>
        <w:gridCol w:w="911"/>
        <w:gridCol w:w="2648"/>
        <w:gridCol w:w="2808"/>
        <w:gridCol w:w="1586"/>
      </w:tblGrid>
      <w:tr w:rsidR="00905E19" w:rsidRPr="00D04A76" w:rsidTr="00905E19">
        <w:trPr>
          <w:trHeight w:val="1275"/>
          <w:jc w:val="center"/>
        </w:trPr>
        <w:tc>
          <w:tcPr>
            <w:tcW w:w="91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05E19" w:rsidRPr="00D04A76" w:rsidRDefault="00905E19" w:rsidP="002310CF">
            <w:pPr>
              <w:jc w:val="center"/>
              <w:rPr>
                <w:color w:val="000000"/>
                <w:sz w:val="24"/>
                <w:szCs w:val="24"/>
              </w:rPr>
            </w:pPr>
            <w:r w:rsidRPr="00D04A76">
              <w:rPr>
                <w:color w:val="000000"/>
                <w:sz w:val="24"/>
                <w:szCs w:val="24"/>
              </w:rPr>
              <w:t>No.</w:t>
            </w:r>
          </w:p>
        </w:tc>
        <w:tc>
          <w:tcPr>
            <w:tcW w:w="2648" w:type="dxa"/>
            <w:tcBorders>
              <w:top w:val="single" w:sz="8" w:space="0" w:color="auto"/>
              <w:left w:val="nil"/>
              <w:bottom w:val="single" w:sz="8" w:space="0" w:color="auto"/>
              <w:right w:val="single" w:sz="8" w:space="0" w:color="auto"/>
            </w:tcBorders>
            <w:shd w:val="clear" w:color="auto" w:fill="auto"/>
            <w:vAlign w:val="center"/>
            <w:hideMark/>
          </w:tcPr>
          <w:p w:rsidR="00905E19" w:rsidRPr="00D04A76" w:rsidRDefault="00905E19" w:rsidP="002310CF">
            <w:pPr>
              <w:jc w:val="center"/>
              <w:rPr>
                <w:color w:val="000000"/>
                <w:sz w:val="24"/>
                <w:szCs w:val="24"/>
              </w:rPr>
            </w:pPr>
            <w:r w:rsidRPr="00D04A76">
              <w:rPr>
                <w:color w:val="000000"/>
                <w:sz w:val="24"/>
                <w:szCs w:val="24"/>
              </w:rPr>
              <w:t>Total Penerimaan (TR)</w:t>
            </w:r>
          </w:p>
        </w:tc>
        <w:tc>
          <w:tcPr>
            <w:tcW w:w="2808" w:type="dxa"/>
            <w:tcBorders>
              <w:top w:val="single" w:sz="8" w:space="0" w:color="auto"/>
              <w:left w:val="nil"/>
              <w:bottom w:val="single" w:sz="8" w:space="0" w:color="auto"/>
              <w:right w:val="single" w:sz="8" w:space="0" w:color="auto"/>
            </w:tcBorders>
            <w:shd w:val="clear" w:color="auto" w:fill="auto"/>
            <w:vAlign w:val="center"/>
            <w:hideMark/>
          </w:tcPr>
          <w:p w:rsidR="00905E19" w:rsidRPr="00D04A76" w:rsidRDefault="00905E19" w:rsidP="002310CF">
            <w:pPr>
              <w:jc w:val="center"/>
              <w:rPr>
                <w:color w:val="000000"/>
                <w:sz w:val="24"/>
                <w:szCs w:val="24"/>
              </w:rPr>
            </w:pPr>
            <w:r>
              <w:rPr>
                <w:color w:val="000000"/>
                <w:sz w:val="24"/>
                <w:szCs w:val="24"/>
              </w:rPr>
              <w:t>Total biaya</w:t>
            </w:r>
            <w:r w:rsidRPr="00D04A76">
              <w:rPr>
                <w:color w:val="000000"/>
                <w:sz w:val="24"/>
                <w:szCs w:val="24"/>
              </w:rPr>
              <w:t xml:space="preserve"> Produksi (TC)</w:t>
            </w:r>
          </w:p>
        </w:tc>
        <w:tc>
          <w:tcPr>
            <w:tcW w:w="1586" w:type="dxa"/>
            <w:tcBorders>
              <w:top w:val="single" w:sz="8" w:space="0" w:color="auto"/>
              <w:left w:val="nil"/>
              <w:bottom w:val="single" w:sz="8" w:space="0" w:color="auto"/>
              <w:right w:val="single" w:sz="8" w:space="0" w:color="auto"/>
            </w:tcBorders>
            <w:shd w:val="clear" w:color="auto" w:fill="auto"/>
            <w:vAlign w:val="center"/>
            <w:hideMark/>
          </w:tcPr>
          <w:p w:rsidR="00905E19" w:rsidRPr="00D04A76" w:rsidRDefault="00905E19" w:rsidP="002310CF">
            <w:pPr>
              <w:jc w:val="center"/>
              <w:rPr>
                <w:color w:val="000000"/>
                <w:sz w:val="24"/>
                <w:szCs w:val="24"/>
              </w:rPr>
            </w:pPr>
            <w:r w:rsidRPr="00D04A76">
              <w:rPr>
                <w:color w:val="000000"/>
                <w:sz w:val="24"/>
                <w:szCs w:val="24"/>
              </w:rPr>
              <w:t>R/C Ratio</w:t>
            </w:r>
          </w:p>
        </w:tc>
      </w:tr>
      <w:tr w:rsidR="00905E19" w:rsidRPr="00D04A76" w:rsidTr="00905E19">
        <w:trPr>
          <w:trHeight w:val="330"/>
          <w:jc w:val="center"/>
        </w:trPr>
        <w:tc>
          <w:tcPr>
            <w:tcW w:w="911" w:type="dxa"/>
            <w:tcBorders>
              <w:top w:val="nil"/>
              <w:left w:val="single" w:sz="8" w:space="0" w:color="auto"/>
              <w:bottom w:val="single" w:sz="8" w:space="0" w:color="auto"/>
              <w:right w:val="single" w:sz="8" w:space="0" w:color="auto"/>
            </w:tcBorders>
            <w:shd w:val="clear" w:color="auto" w:fill="auto"/>
            <w:vAlign w:val="center"/>
            <w:hideMark/>
          </w:tcPr>
          <w:p w:rsidR="00905E19" w:rsidRPr="00D04A76" w:rsidRDefault="00905E19" w:rsidP="002310CF">
            <w:pPr>
              <w:jc w:val="center"/>
              <w:rPr>
                <w:color w:val="000000"/>
                <w:sz w:val="24"/>
                <w:szCs w:val="24"/>
              </w:rPr>
            </w:pPr>
            <w:r w:rsidRPr="00D04A76">
              <w:rPr>
                <w:color w:val="000000"/>
                <w:sz w:val="24"/>
                <w:szCs w:val="24"/>
              </w:rPr>
              <w:t>1</w:t>
            </w:r>
          </w:p>
        </w:tc>
        <w:tc>
          <w:tcPr>
            <w:tcW w:w="2648" w:type="dxa"/>
            <w:tcBorders>
              <w:top w:val="nil"/>
              <w:left w:val="nil"/>
              <w:bottom w:val="single" w:sz="8" w:space="0" w:color="auto"/>
              <w:right w:val="single" w:sz="8" w:space="0" w:color="auto"/>
            </w:tcBorders>
            <w:shd w:val="clear" w:color="auto" w:fill="auto"/>
            <w:vAlign w:val="center"/>
            <w:hideMark/>
          </w:tcPr>
          <w:p w:rsidR="00905E19" w:rsidRPr="00CD6AC0" w:rsidRDefault="00905E19" w:rsidP="002310CF">
            <w:pPr>
              <w:jc w:val="center"/>
              <w:rPr>
                <w:color w:val="000000"/>
                <w:sz w:val="24"/>
                <w:szCs w:val="24"/>
              </w:rPr>
            </w:pPr>
            <w:r w:rsidRPr="00CD6AC0">
              <w:rPr>
                <w:color w:val="000000"/>
                <w:sz w:val="24"/>
                <w:szCs w:val="24"/>
              </w:rPr>
              <w:t>Rp2.742.666,67</w:t>
            </w:r>
          </w:p>
        </w:tc>
        <w:tc>
          <w:tcPr>
            <w:tcW w:w="2808" w:type="dxa"/>
            <w:tcBorders>
              <w:top w:val="nil"/>
              <w:left w:val="nil"/>
              <w:bottom w:val="single" w:sz="8" w:space="0" w:color="auto"/>
              <w:right w:val="single" w:sz="8" w:space="0" w:color="auto"/>
            </w:tcBorders>
            <w:shd w:val="clear" w:color="auto" w:fill="auto"/>
            <w:vAlign w:val="center"/>
            <w:hideMark/>
          </w:tcPr>
          <w:p w:rsidR="00905E19" w:rsidRPr="00CD6AC0" w:rsidRDefault="00905E19" w:rsidP="002310CF">
            <w:pPr>
              <w:jc w:val="center"/>
              <w:rPr>
                <w:color w:val="000000"/>
                <w:sz w:val="24"/>
                <w:szCs w:val="24"/>
              </w:rPr>
            </w:pPr>
            <w:r w:rsidRPr="00CD6AC0">
              <w:rPr>
                <w:color w:val="000000"/>
                <w:sz w:val="24"/>
                <w:szCs w:val="24"/>
              </w:rPr>
              <w:t>Rp2.515.835,75</w:t>
            </w:r>
          </w:p>
        </w:tc>
        <w:tc>
          <w:tcPr>
            <w:tcW w:w="1586" w:type="dxa"/>
            <w:tcBorders>
              <w:top w:val="nil"/>
              <w:left w:val="nil"/>
              <w:bottom w:val="single" w:sz="8" w:space="0" w:color="auto"/>
              <w:right w:val="single" w:sz="8" w:space="0" w:color="auto"/>
            </w:tcBorders>
            <w:shd w:val="clear" w:color="auto" w:fill="auto"/>
            <w:vAlign w:val="center"/>
            <w:hideMark/>
          </w:tcPr>
          <w:p w:rsidR="00905E19" w:rsidRPr="00CD6AC0" w:rsidRDefault="00905E19" w:rsidP="002310CF">
            <w:pPr>
              <w:jc w:val="center"/>
              <w:rPr>
                <w:color w:val="000000"/>
                <w:sz w:val="24"/>
                <w:szCs w:val="24"/>
              </w:rPr>
            </w:pPr>
            <w:r w:rsidRPr="00CD6AC0">
              <w:rPr>
                <w:color w:val="000000"/>
                <w:sz w:val="24"/>
                <w:szCs w:val="24"/>
              </w:rPr>
              <w:t>1,09</w:t>
            </w:r>
          </w:p>
        </w:tc>
      </w:tr>
    </w:tbl>
    <w:p w:rsidR="00905E19" w:rsidRDefault="00905E19" w:rsidP="00905E19">
      <w:pPr>
        <w:pStyle w:val="ListParagraph"/>
        <w:spacing w:after="0" w:line="360" w:lineRule="auto"/>
        <w:ind w:left="0"/>
        <w:jc w:val="center"/>
        <w:rPr>
          <w:rFonts w:ascii="Times New Roman" w:hAnsi="Times New Roman"/>
          <w:sz w:val="24"/>
          <w:szCs w:val="24"/>
        </w:rPr>
      </w:pPr>
      <w:bookmarkStart w:id="9" w:name="_Toc82018093"/>
      <w:r>
        <w:rPr>
          <w:rFonts w:ascii="Times New Roman" w:hAnsi="Times New Roman"/>
          <w:sz w:val="24"/>
          <w:szCs w:val="24"/>
        </w:rPr>
        <w:t>Sumber: Data Primer Setelah Diolah, 2021</w:t>
      </w:r>
    </w:p>
    <w:p w:rsidR="00905E19" w:rsidRPr="00905E19" w:rsidRDefault="00905E19" w:rsidP="00905E19">
      <w:pPr>
        <w:spacing w:line="360" w:lineRule="auto"/>
        <w:ind w:firstLine="567"/>
        <w:jc w:val="both"/>
        <w:rPr>
          <w:b/>
          <w:sz w:val="24"/>
          <w:szCs w:val="24"/>
        </w:rPr>
      </w:pPr>
      <w:r>
        <w:rPr>
          <w:sz w:val="24"/>
          <w:szCs w:val="24"/>
        </w:rPr>
        <w:t xml:space="preserve">Berdasarkan Tabel </w:t>
      </w:r>
      <w:r>
        <w:rPr>
          <w:sz w:val="24"/>
          <w:szCs w:val="24"/>
          <w:lang w:val="id-ID"/>
        </w:rPr>
        <w:t>4</w:t>
      </w:r>
      <w:r w:rsidRPr="00905E19">
        <w:rPr>
          <w:sz w:val="24"/>
          <w:szCs w:val="24"/>
        </w:rPr>
        <w:t xml:space="preserve"> menunjukkan bahwa rata-rata R/C ratio usaha gula aren di Desa Gonoharjo sebesar 1,09. Hal ini berarti bahwa usaha gula aren yang telah dijalankan di Desa Gonoharjo telah efisien dan layak yang dibuktikan dengan nilai R/C ratio yang lebih dari satu. Nilai R/C ratio 1,09 berarti bahwa setiap Rp 1,00 biaya yang dikeluarkan dalam suatu kegiatan usaha memberikan penerimaan sebesar 1,09 kali dari biaya yang telah dikeluarkan. Sebagai contoh, dalam industri gula aren, produsen mengeluarkan biaya sebesar Rp 10.000,00 maka produsen akan memperoleh penerimaan sebesar Rp 10.900,00. Dapat dibuktikan bahwa rata-rata penerimaan yang diperoleh produsen gula aren ternyata telah mampu menutup total biaya yang dikeluarkan dalam usaha ataupun proses produksi gula aren.</w:t>
      </w:r>
    </w:p>
    <w:p w:rsidR="00905E19" w:rsidRPr="00905E19" w:rsidRDefault="00905E19" w:rsidP="00905E19">
      <w:pPr>
        <w:pStyle w:val="Heading2"/>
        <w:keepLines/>
        <w:tabs>
          <w:tab w:val="clear" w:pos="1440"/>
        </w:tabs>
        <w:autoSpaceDE/>
        <w:autoSpaceDN/>
        <w:spacing w:before="200" w:after="0" w:line="276" w:lineRule="auto"/>
        <w:ind w:left="0" w:firstLine="0"/>
        <w:rPr>
          <w:b/>
          <w:i w:val="0"/>
          <w:sz w:val="24"/>
          <w:szCs w:val="24"/>
          <w:lang w:val="id-ID"/>
        </w:rPr>
      </w:pPr>
      <w:r w:rsidRPr="00905E19">
        <w:rPr>
          <w:b/>
          <w:i w:val="0"/>
          <w:sz w:val="24"/>
          <w:szCs w:val="24"/>
        </w:rPr>
        <w:t>Analisis Nilai Tambah Usaha Gula Aren di Desa Gonoharjo</w:t>
      </w:r>
      <w:bookmarkEnd w:id="9"/>
      <w:r w:rsidRPr="00905E19">
        <w:rPr>
          <w:b/>
          <w:i w:val="0"/>
          <w:sz w:val="24"/>
          <w:szCs w:val="24"/>
          <w:lang w:val="id-ID"/>
        </w:rPr>
        <w:t xml:space="preserve"> Kecamatan Limbangan Kabupaten Kendal</w:t>
      </w:r>
    </w:p>
    <w:p w:rsidR="00905E19" w:rsidRDefault="00905E19" w:rsidP="00905E19">
      <w:pPr>
        <w:spacing w:line="360" w:lineRule="auto"/>
        <w:ind w:firstLine="567"/>
        <w:jc w:val="both"/>
      </w:pPr>
      <w:r w:rsidRPr="00062756">
        <w:rPr>
          <w:sz w:val="24"/>
          <w:szCs w:val="24"/>
        </w:rPr>
        <w:t xml:space="preserve">Nilai tambah dapat didefinisikan sebagai pertambahan nilai suatu komoditas karena mengalami proses pengolahan, pengangkutan, ataupun </w:t>
      </w:r>
      <w:r w:rsidRPr="00482064">
        <w:rPr>
          <w:sz w:val="24"/>
          <w:szCs w:val="24"/>
        </w:rPr>
        <w:t>penyimpanan dalam suatu produksi. Pengolahan nira menjadi gula aren bertujuan untuk memperoleh nilai tambah. Perhitungan nilai tambah bertujuan untuk menghitung besarnya tambahan nilai yang dapat diperoleh produsen dari pengolahan satu liter nira menjadi gula aren. Tabel nilai tambah dan rasio nilai tambah dari pengolahan gula aren di Desa Gonoharjo disajikan p</w:t>
      </w:r>
      <w:r w:rsidRPr="00D366E4">
        <w:rPr>
          <w:sz w:val="24"/>
          <w:szCs w:val="24"/>
        </w:rPr>
        <w:t xml:space="preserve">ada Tabel </w:t>
      </w:r>
      <w:r>
        <w:rPr>
          <w:sz w:val="24"/>
          <w:szCs w:val="24"/>
          <w:lang w:val="id-ID"/>
        </w:rPr>
        <w:t>5</w:t>
      </w:r>
      <w:r>
        <w:rPr>
          <w:sz w:val="24"/>
          <w:szCs w:val="24"/>
        </w:rPr>
        <w:t>:</w:t>
      </w:r>
    </w:p>
    <w:p w:rsidR="00905E19" w:rsidRPr="00FA098A" w:rsidRDefault="00905E19" w:rsidP="00905E19">
      <w:pPr>
        <w:pStyle w:val="Caption"/>
        <w:spacing w:line="360" w:lineRule="auto"/>
        <w:ind w:left="567"/>
        <w:jc w:val="center"/>
        <w:rPr>
          <w:rFonts w:ascii="Times New Roman" w:hAnsi="Times New Roman"/>
          <w:b w:val="0"/>
          <w:color w:val="auto"/>
          <w:sz w:val="24"/>
          <w:szCs w:val="24"/>
        </w:rPr>
      </w:pPr>
      <w:bookmarkStart w:id="10" w:name="_Toc83129638"/>
      <w:r>
        <w:rPr>
          <w:rFonts w:ascii="Times New Roman" w:hAnsi="Times New Roman"/>
          <w:b w:val="0"/>
          <w:color w:val="auto"/>
          <w:sz w:val="24"/>
          <w:szCs w:val="24"/>
        </w:rPr>
        <w:t xml:space="preserve">Tabel 5 </w:t>
      </w:r>
      <w:r w:rsidRPr="00FA098A">
        <w:rPr>
          <w:rFonts w:ascii="Times New Roman" w:hAnsi="Times New Roman"/>
          <w:b w:val="0"/>
          <w:color w:val="auto"/>
          <w:sz w:val="24"/>
          <w:szCs w:val="24"/>
        </w:rPr>
        <w:t>Tabel nilai tambah dan rasio nilai tambah dari pengolahan gula aren di Desa Gonoharjo, Kecamatan Limbangan, Kabupaten Kendal</w:t>
      </w:r>
      <w:bookmarkEnd w:id="10"/>
    </w:p>
    <w:tbl>
      <w:tblPr>
        <w:tblW w:w="7504" w:type="dxa"/>
        <w:tblInd w:w="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77"/>
        <w:gridCol w:w="2857"/>
      </w:tblGrid>
      <w:tr w:rsidR="00905E19" w:rsidRPr="007741C5" w:rsidTr="00905E19">
        <w:trPr>
          <w:trHeight w:val="418"/>
        </w:trPr>
        <w:tc>
          <w:tcPr>
            <w:tcW w:w="570" w:type="dxa"/>
            <w:vAlign w:val="center"/>
          </w:tcPr>
          <w:p w:rsidR="00905E19" w:rsidRPr="007741C5" w:rsidRDefault="00905E19" w:rsidP="002310CF">
            <w:pPr>
              <w:jc w:val="center"/>
              <w:rPr>
                <w:color w:val="000000"/>
                <w:sz w:val="24"/>
                <w:szCs w:val="24"/>
              </w:rPr>
            </w:pPr>
            <w:r>
              <w:rPr>
                <w:color w:val="000000"/>
                <w:sz w:val="24"/>
                <w:szCs w:val="24"/>
              </w:rPr>
              <w:t>No.</w:t>
            </w:r>
          </w:p>
        </w:tc>
        <w:tc>
          <w:tcPr>
            <w:tcW w:w="4077" w:type="dxa"/>
            <w:shd w:val="clear" w:color="auto" w:fill="auto"/>
            <w:vAlign w:val="center"/>
          </w:tcPr>
          <w:p w:rsidR="00905E19" w:rsidRPr="007741C5" w:rsidRDefault="00905E19" w:rsidP="002310CF">
            <w:pPr>
              <w:ind w:firstLineChars="9" w:firstLine="22"/>
              <w:jc w:val="center"/>
              <w:rPr>
                <w:color w:val="000000"/>
                <w:sz w:val="24"/>
                <w:szCs w:val="24"/>
              </w:rPr>
            </w:pPr>
            <w:r>
              <w:rPr>
                <w:color w:val="000000"/>
                <w:sz w:val="24"/>
                <w:szCs w:val="24"/>
              </w:rPr>
              <w:t>Uraian</w:t>
            </w:r>
          </w:p>
        </w:tc>
        <w:tc>
          <w:tcPr>
            <w:tcW w:w="2857" w:type="dxa"/>
            <w:shd w:val="clear" w:color="auto" w:fill="auto"/>
            <w:vAlign w:val="center"/>
          </w:tcPr>
          <w:p w:rsidR="00905E19" w:rsidRPr="007741C5" w:rsidRDefault="00905E19" w:rsidP="002310CF">
            <w:pPr>
              <w:jc w:val="center"/>
              <w:rPr>
                <w:color w:val="000000"/>
                <w:sz w:val="24"/>
                <w:szCs w:val="24"/>
              </w:rPr>
            </w:pPr>
            <w:r>
              <w:rPr>
                <w:color w:val="000000"/>
                <w:sz w:val="24"/>
                <w:szCs w:val="24"/>
              </w:rPr>
              <w:t>Nilai</w:t>
            </w:r>
          </w:p>
        </w:tc>
      </w:tr>
      <w:tr w:rsidR="00905E19" w:rsidRPr="007741C5" w:rsidTr="00905E19">
        <w:trPr>
          <w:trHeight w:val="342"/>
        </w:trPr>
        <w:tc>
          <w:tcPr>
            <w:tcW w:w="570" w:type="dxa"/>
            <w:vAlign w:val="center"/>
          </w:tcPr>
          <w:p w:rsidR="00905E19" w:rsidRPr="00E8134C" w:rsidRDefault="00905E19" w:rsidP="002310CF">
            <w:pPr>
              <w:jc w:val="center"/>
              <w:rPr>
                <w:color w:val="000000"/>
                <w:sz w:val="24"/>
                <w:szCs w:val="24"/>
              </w:rPr>
            </w:pPr>
            <w:r w:rsidRPr="00E8134C">
              <w:rPr>
                <w:color w:val="000000"/>
                <w:sz w:val="24"/>
                <w:szCs w:val="24"/>
              </w:rPr>
              <w:t>1.</w:t>
            </w:r>
          </w:p>
        </w:tc>
        <w:tc>
          <w:tcPr>
            <w:tcW w:w="4077" w:type="dxa"/>
            <w:shd w:val="clear" w:color="auto" w:fill="auto"/>
            <w:vAlign w:val="center"/>
            <w:hideMark/>
          </w:tcPr>
          <w:p w:rsidR="00905E19" w:rsidRPr="0060760A" w:rsidRDefault="00905E19" w:rsidP="002310CF">
            <w:pPr>
              <w:rPr>
                <w:color w:val="000000"/>
                <w:sz w:val="24"/>
                <w:szCs w:val="24"/>
              </w:rPr>
            </w:pPr>
            <w:r w:rsidRPr="0060760A">
              <w:rPr>
                <w:color w:val="000000"/>
                <w:sz w:val="24"/>
                <w:szCs w:val="24"/>
              </w:rPr>
              <w:t>Harga Bahan Baku (Rp/liter)</w:t>
            </w:r>
          </w:p>
        </w:tc>
        <w:tc>
          <w:tcPr>
            <w:tcW w:w="2857" w:type="dxa"/>
            <w:shd w:val="clear" w:color="auto" w:fill="auto"/>
            <w:vAlign w:val="center"/>
            <w:hideMark/>
          </w:tcPr>
          <w:p w:rsidR="00905E19" w:rsidRPr="0060760A" w:rsidRDefault="00905E19" w:rsidP="002310CF">
            <w:pPr>
              <w:jc w:val="center"/>
              <w:rPr>
                <w:color w:val="000000"/>
                <w:sz w:val="24"/>
                <w:szCs w:val="24"/>
              </w:rPr>
            </w:pPr>
            <w:r w:rsidRPr="0060760A">
              <w:rPr>
                <w:color w:val="000000"/>
                <w:sz w:val="24"/>
                <w:szCs w:val="24"/>
              </w:rPr>
              <w:t xml:space="preserve"> Rp                        649,35 </w:t>
            </w:r>
          </w:p>
        </w:tc>
      </w:tr>
      <w:tr w:rsidR="00905E19" w:rsidRPr="007741C5" w:rsidTr="00905E19">
        <w:trPr>
          <w:trHeight w:val="359"/>
        </w:trPr>
        <w:tc>
          <w:tcPr>
            <w:tcW w:w="570" w:type="dxa"/>
            <w:vAlign w:val="center"/>
          </w:tcPr>
          <w:p w:rsidR="00905E19" w:rsidRPr="00E8134C" w:rsidRDefault="00905E19" w:rsidP="002310CF">
            <w:pPr>
              <w:ind w:firstLineChars="500" w:firstLine="1200"/>
              <w:jc w:val="center"/>
              <w:rPr>
                <w:color w:val="000000"/>
                <w:sz w:val="24"/>
                <w:szCs w:val="24"/>
              </w:rPr>
            </w:pPr>
            <w:r>
              <w:rPr>
                <w:color w:val="000000"/>
                <w:sz w:val="24"/>
                <w:szCs w:val="24"/>
              </w:rPr>
              <w:t>22.</w:t>
            </w:r>
          </w:p>
        </w:tc>
        <w:tc>
          <w:tcPr>
            <w:tcW w:w="4077" w:type="dxa"/>
            <w:shd w:val="clear" w:color="auto" w:fill="auto"/>
            <w:vAlign w:val="center"/>
            <w:hideMark/>
          </w:tcPr>
          <w:p w:rsidR="00905E19" w:rsidRPr="0060760A" w:rsidRDefault="00905E19" w:rsidP="002310CF">
            <w:pPr>
              <w:rPr>
                <w:color w:val="000000"/>
                <w:sz w:val="24"/>
                <w:szCs w:val="24"/>
              </w:rPr>
            </w:pPr>
            <w:r w:rsidRPr="0060760A">
              <w:rPr>
                <w:color w:val="000000"/>
                <w:sz w:val="24"/>
                <w:szCs w:val="24"/>
              </w:rPr>
              <w:t>Sumbangan Input Lain (Rp/Kg)</w:t>
            </w:r>
          </w:p>
        </w:tc>
        <w:tc>
          <w:tcPr>
            <w:tcW w:w="2857" w:type="dxa"/>
            <w:shd w:val="clear" w:color="auto" w:fill="auto"/>
            <w:vAlign w:val="center"/>
            <w:hideMark/>
          </w:tcPr>
          <w:p w:rsidR="00905E19" w:rsidRPr="0060760A" w:rsidRDefault="00905E19" w:rsidP="002310CF">
            <w:pPr>
              <w:jc w:val="center"/>
              <w:rPr>
                <w:color w:val="000000"/>
                <w:sz w:val="24"/>
                <w:szCs w:val="24"/>
              </w:rPr>
            </w:pPr>
            <w:r w:rsidRPr="0060760A">
              <w:rPr>
                <w:color w:val="000000"/>
                <w:sz w:val="24"/>
                <w:szCs w:val="24"/>
              </w:rPr>
              <w:t xml:space="preserve"> Rp                                  - </w:t>
            </w:r>
          </w:p>
        </w:tc>
      </w:tr>
      <w:tr w:rsidR="00905E19" w:rsidRPr="007741C5" w:rsidTr="00905E19">
        <w:trPr>
          <w:trHeight w:val="367"/>
        </w:trPr>
        <w:tc>
          <w:tcPr>
            <w:tcW w:w="570" w:type="dxa"/>
            <w:vAlign w:val="center"/>
          </w:tcPr>
          <w:p w:rsidR="00905E19" w:rsidRPr="00E8134C" w:rsidRDefault="00905E19" w:rsidP="002310CF">
            <w:pPr>
              <w:ind w:firstLineChars="500" w:firstLine="1200"/>
              <w:jc w:val="center"/>
              <w:rPr>
                <w:color w:val="000000"/>
                <w:sz w:val="24"/>
                <w:szCs w:val="24"/>
              </w:rPr>
            </w:pPr>
            <w:r w:rsidRPr="00E8134C">
              <w:rPr>
                <w:color w:val="000000"/>
                <w:sz w:val="24"/>
                <w:szCs w:val="24"/>
              </w:rPr>
              <w:lastRenderedPageBreak/>
              <w:t>33.</w:t>
            </w:r>
          </w:p>
        </w:tc>
        <w:tc>
          <w:tcPr>
            <w:tcW w:w="4077" w:type="dxa"/>
            <w:shd w:val="clear" w:color="auto" w:fill="auto"/>
            <w:vAlign w:val="center"/>
            <w:hideMark/>
          </w:tcPr>
          <w:p w:rsidR="00905E19" w:rsidRPr="0060760A" w:rsidRDefault="00905E19" w:rsidP="002310CF">
            <w:pPr>
              <w:rPr>
                <w:color w:val="000000"/>
                <w:sz w:val="24"/>
                <w:szCs w:val="24"/>
              </w:rPr>
            </w:pPr>
            <w:r w:rsidRPr="0060760A">
              <w:rPr>
                <w:color w:val="000000"/>
                <w:sz w:val="24"/>
                <w:szCs w:val="24"/>
              </w:rPr>
              <w:t xml:space="preserve"> Nilai Output (Rp/Kg)</w:t>
            </w:r>
          </w:p>
        </w:tc>
        <w:tc>
          <w:tcPr>
            <w:tcW w:w="2857" w:type="dxa"/>
            <w:shd w:val="clear" w:color="auto" w:fill="auto"/>
            <w:vAlign w:val="center"/>
            <w:hideMark/>
          </w:tcPr>
          <w:p w:rsidR="00905E19" w:rsidRPr="0060760A" w:rsidRDefault="00905E19" w:rsidP="002310CF">
            <w:pPr>
              <w:jc w:val="center"/>
              <w:rPr>
                <w:color w:val="000000"/>
                <w:sz w:val="24"/>
                <w:szCs w:val="24"/>
              </w:rPr>
            </w:pPr>
            <w:r w:rsidRPr="0060760A">
              <w:rPr>
                <w:color w:val="000000"/>
                <w:sz w:val="24"/>
                <w:szCs w:val="24"/>
              </w:rPr>
              <w:t xml:space="preserve"> Rp                     3.272,87 </w:t>
            </w:r>
          </w:p>
        </w:tc>
      </w:tr>
      <w:tr w:rsidR="00905E19" w:rsidRPr="007741C5" w:rsidTr="00905E19">
        <w:trPr>
          <w:trHeight w:val="502"/>
        </w:trPr>
        <w:tc>
          <w:tcPr>
            <w:tcW w:w="570" w:type="dxa"/>
            <w:vAlign w:val="center"/>
          </w:tcPr>
          <w:p w:rsidR="00905E19" w:rsidRPr="00E8134C" w:rsidRDefault="00905E19" w:rsidP="002310CF">
            <w:pPr>
              <w:ind w:firstLineChars="500" w:firstLine="1200"/>
              <w:jc w:val="center"/>
              <w:rPr>
                <w:color w:val="000000"/>
                <w:sz w:val="24"/>
                <w:szCs w:val="24"/>
              </w:rPr>
            </w:pPr>
            <w:r w:rsidRPr="00E8134C">
              <w:rPr>
                <w:color w:val="000000"/>
                <w:sz w:val="24"/>
                <w:szCs w:val="24"/>
              </w:rPr>
              <w:t>44.</w:t>
            </w:r>
          </w:p>
        </w:tc>
        <w:tc>
          <w:tcPr>
            <w:tcW w:w="4077" w:type="dxa"/>
            <w:shd w:val="clear" w:color="auto" w:fill="auto"/>
            <w:vAlign w:val="center"/>
            <w:hideMark/>
          </w:tcPr>
          <w:p w:rsidR="00905E19" w:rsidRPr="0060760A" w:rsidRDefault="00905E19" w:rsidP="002310CF">
            <w:pPr>
              <w:rPr>
                <w:color w:val="000000"/>
                <w:sz w:val="24"/>
                <w:szCs w:val="24"/>
              </w:rPr>
            </w:pPr>
            <w:r w:rsidRPr="0060760A">
              <w:rPr>
                <w:color w:val="000000"/>
                <w:sz w:val="24"/>
                <w:szCs w:val="24"/>
              </w:rPr>
              <w:t>Nilai Tambah (Rp/Kg)</w:t>
            </w:r>
          </w:p>
        </w:tc>
        <w:tc>
          <w:tcPr>
            <w:tcW w:w="2857" w:type="dxa"/>
            <w:shd w:val="clear" w:color="auto" w:fill="auto"/>
            <w:vAlign w:val="center"/>
            <w:hideMark/>
          </w:tcPr>
          <w:p w:rsidR="00905E19" w:rsidRPr="0060760A" w:rsidRDefault="00905E19" w:rsidP="002310CF">
            <w:pPr>
              <w:jc w:val="center"/>
              <w:rPr>
                <w:color w:val="000000"/>
                <w:sz w:val="24"/>
                <w:szCs w:val="24"/>
              </w:rPr>
            </w:pPr>
            <w:r w:rsidRPr="0060760A">
              <w:rPr>
                <w:color w:val="000000"/>
                <w:sz w:val="24"/>
                <w:szCs w:val="24"/>
              </w:rPr>
              <w:t xml:space="preserve"> Rp                     2.623,52 </w:t>
            </w:r>
          </w:p>
        </w:tc>
      </w:tr>
      <w:tr w:rsidR="00905E19" w:rsidRPr="007741C5" w:rsidTr="00905E19">
        <w:trPr>
          <w:trHeight w:val="368"/>
        </w:trPr>
        <w:tc>
          <w:tcPr>
            <w:tcW w:w="570" w:type="dxa"/>
            <w:vAlign w:val="center"/>
          </w:tcPr>
          <w:p w:rsidR="00905E19" w:rsidRPr="00E8134C" w:rsidRDefault="00905E19" w:rsidP="002310CF">
            <w:pPr>
              <w:jc w:val="center"/>
              <w:rPr>
                <w:color w:val="000000"/>
                <w:sz w:val="24"/>
                <w:szCs w:val="24"/>
              </w:rPr>
            </w:pPr>
            <w:r w:rsidRPr="00E8134C">
              <w:rPr>
                <w:color w:val="000000"/>
                <w:sz w:val="24"/>
                <w:szCs w:val="24"/>
              </w:rPr>
              <w:t>5.</w:t>
            </w:r>
          </w:p>
        </w:tc>
        <w:tc>
          <w:tcPr>
            <w:tcW w:w="4077" w:type="dxa"/>
            <w:shd w:val="clear" w:color="auto" w:fill="auto"/>
            <w:vAlign w:val="center"/>
            <w:hideMark/>
          </w:tcPr>
          <w:p w:rsidR="00905E19" w:rsidRPr="0060760A" w:rsidRDefault="00905E19" w:rsidP="002310CF">
            <w:pPr>
              <w:rPr>
                <w:color w:val="000000"/>
                <w:sz w:val="24"/>
                <w:szCs w:val="24"/>
              </w:rPr>
            </w:pPr>
            <w:r w:rsidRPr="0060760A">
              <w:rPr>
                <w:color w:val="000000"/>
                <w:sz w:val="24"/>
                <w:szCs w:val="24"/>
              </w:rPr>
              <w:t>Rasio Nilai Tambah (%)</w:t>
            </w:r>
          </w:p>
        </w:tc>
        <w:tc>
          <w:tcPr>
            <w:tcW w:w="2857" w:type="dxa"/>
            <w:shd w:val="clear" w:color="auto" w:fill="auto"/>
            <w:vAlign w:val="center"/>
            <w:hideMark/>
          </w:tcPr>
          <w:p w:rsidR="00905E19" w:rsidRPr="0060760A" w:rsidRDefault="00905E19" w:rsidP="002310CF">
            <w:pPr>
              <w:jc w:val="center"/>
              <w:rPr>
                <w:color w:val="000000"/>
                <w:sz w:val="24"/>
                <w:szCs w:val="24"/>
              </w:rPr>
            </w:pPr>
            <w:r w:rsidRPr="0060760A">
              <w:rPr>
                <w:color w:val="000000"/>
                <w:sz w:val="24"/>
                <w:szCs w:val="24"/>
              </w:rPr>
              <w:t>80,16</w:t>
            </w:r>
          </w:p>
        </w:tc>
      </w:tr>
    </w:tbl>
    <w:p w:rsidR="00905E19" w:rsidRDefault="00905E19" w:rsidP="00905E19">
      <w:pPr>
        <w:pStyle w:val="ListParagraph"/>
        <w:spacing w:after="0" w:line="360" w:lineRule="auto"/>
        <w:ind w:left="284"/>
        <w:jc w:val="both"/>
        <w:rPr>
          <w:rFonts w:ascii="Times New Roman" w:hAnsi="Times New Roman"/>
          <w:sz w:val="24"/>
          <w:szCs w:val="24"/>
        </w:rPr>
      </w:pPr>
      <w:r>
        <w:rPr>
          <w:rFonts w:ascii="Times New Roman" w:hAnsi="Times New Roman"/>
          <w:sz w:val="24"/>
          <w:szCs w:val="24"/>
        </w:rPr>
        <w:t>Sumber: Data Primer Setelah Diolah, 2021</w:t>
      </w:r>
    </w:p>
    <w:p w:rsidR="00654F56" w:rsidRPr="008E630C" w:rsidRDefault="00905E19" w:rsidP="008E630C">
      <w:pPr>
        <w:spacing w:line="360" w:lineRule="auto"/>
        <w:ind w:left="567" w:firstLine="567"/>
        <w:jc w:val="both"/>
        <w:rPr>
          <w:sz w:val="24"/>
          <w:szCs w:val="24"/>
          <w:lang w:val="id-ID"/>
        </w:rPr>
      </w:pPr>
      <w:r>
        <w:rPr>
          <w:sz w:val="24"/>
          <w:szCs w:val="24"/>
        </w:rPr>
        <w:t xml:space="preserve">Berdasarkan Tabel </w:t>
      </w:r>
      <w:r w:rsidR="008E630C">
        <w:rPr>
          <w:sz w:val="24"/>
          <w:szCs w:val="24"/>
          <w:lang w:val="id-ID"/>
        </w:rPr>
        <w:t>5</w:t>
      </w:r>
      <w:r w:rsidRPr="00A41E4A">
        <w:rPr>
          <w:sz w:val="24"/>
          <w:szCs w:val="24"/>
        </w:rPr>
        <w:t xml:space="preserve">, nilai tambah yang diperoleh dari pengolahan gula aren di </w:t>
      </w:r>
      <w:r>
        <w:rPr>
          <w:sz w:val="24"/>
          <w:szCs w:val="24"/>
        </w:rPr>
        <w:t>Desa Gonoharjo</w:t>
      </w:r>
      <w:r w:rsidRPr="00A41E4A">
        <w:rPr>
          <w:sz w:val="24"/>
          <w:szCs w:val="24"/>
        </w:rPr>
        <w:t xml:space="preserve"> adalah seb</w:t>
      </w:r>
      <w:r>
        <w:rPr>
          <w:sz w:val="24"/>
          <w:szCs w:val="24"/>
        </w:rPr>
        <w:t>esar Rp</w:t>
      </w:r>
      <w:r w:rsidRPr="0060760A">
        <w:rPr>
          <w:color w:val="000000"/>
          <w:sz w:val="24"/>
          <w:szCs w:val="24"/>
        </w:rPr>
        <w:t>2.623,52</w:t>
      </w:r>
      <w:r w:rsidRPr="00A41E4A">
        <w:rPr>
          <w:sz w:val="24"/>
          <w:szCs w:val="24"/>
        </w:rPr>
        <w:t xml:space="preserve">. Nilai tambah ini diperoleh dari </w:t>
      </w:r>
      <w:r>
        <w:rPr>
          <w:sz w:val="24"/>
          <w:szCs w:val="24"/>
        </w:rPr>
        <w:t>pengurangan</w:t>
      </w:r>
      <w:r w:rsidRPr="00A41E4A">
        <w:rPr>
          <w:sz w:val="24"/>
          <w:szCs w:val="24"/>
        </w:rPr>
        <w:t xml:space="preserve"> nilai ou</w:t>
      </w:r>
      <w:r>
        <w:rPr>
          <w:sz w:val="24"/>
          <w:szCs w:val="24"/>
        </w:rPr>
        <w:t>t</w:t>
      </w:r>
      <w:r w:rsidRPr="00A41E4A">
        <w:rPr>
          <w:sz w:val="24"/>
          <w:szCs w:val="24"/>
        </w:rPr>
        <w:t xml:space="preserve">put (gula aren) dengan harga bahan baku (nira) dan sumbangan input lain. Dengan demikian, maka diperoleh rasio nilai tambah sebesar </w:t>
      </w:r>
      <w:r w:rsidRPr="0060760A">
        <w:rPr>
          <w:color w:val="000000"/>
          <w:sz w:val="24"/>
          <w:szCs w:val="24"/>
        </w:rPr>
        <w:t>80,16</w:t>
      </w:r>
      <w:r>
        <w:rPr>
          <w:color w:val="000000"/>
          <w:sz w:val="24"/>
          <w:szCs w:val="24"/>
        </w:rPr>
        <w:t xml:space="preserve">% </w:t>
      </w:r>
      <w:r w:rsidRPr="00A41E4A">
        <w:rPr>
          <w:sz w:val="24"/>
          <w:szCs w:val="24"/>
        </w:rPr>
        <w:t xml:space="preserve">yang diperoleh dari persentase nilai tambah dari nilai output. Dengan demikian, nilai tambah yang diperoleh dari pengolahan gula aren di </w:t>
      </w:r>
      <w:r>
        <w:rPr>
          <w:sz w:val="24"/>
          <w:szCs w:val="24"/>
        </w:rPr>
        <w:t>Desa Gonoharjo</w:t>
      </w:r>
      <w:r w:rsidRPr="00A41E4A">
        <w:rPr>
          <w:sz w:val="24"/>
          <w:szCs w:val="24"/>
        </w:rPr>
        <w:t xml:space="preserve"> adalah </w:t>
      </w:r>
      <w:r>
        <w:rPr>
          <w:sz w:val="24"/>
          <w:szCs w:val="24"/>
        </w:rPr>
        <w:t>tinggi</w:t>
      </w:r>
      <w:r w:rsidRPr="00A41E4A">
        <w:rPr>
          <w:sz w:val="24"/>
          <w:szCs w:val="24"/>
        </w:rPr>
        <w:t xml:space="preserve">, karena rasio nilai tambah </w:t>
      </w:r>
      <w:r>
        <w:rPr>
          <w:sz w:val="24"/>
          <w:szCs w:val="24"/>
        </w:rPr>
        <w:t>&gt; 15%.</w:t>
      </w:r>
    </w:p>
    <w:p w:rsidR="00980827" w:rsidRDefault="00A01998">
      <w:pPr>
        <w:tabs>
          <w:tab w:val="left" w:pos="2552"/>
        </w:tabs>
        <w:spacing w:line="276" w:lineRule="auto"/>
        <w:ind w:right="53"/>
        <w:jc w:val="both"/>
        <w:rPr>
          <w:b/>
          <w:sz w:val="24"/>
          <w:szCs w:val="24"/>
        </w:rPr>
      </w:pPr>
      <w:r>
        <w:rPr>
          <w:b/>
          <w:sz w:val="24"/>
          <w:szCs w:val="24"/>
        </w:rPr>
        <w:t>KESIMPULAN</w:t>
      </w:r>
    </w:p>
    <w:p w:rsidR="00905E19" w:rsidRPr="00905E19" w:rsidRDefault="00905E19" w:rsidP="00905E19">
      <w:pPr>
        <w:spacing w:line="360" w:lineRule="auto"/>
        <w:ind w:firstLine="567"/>
        <w:jc w:val="both"/>
        <w:rPr>
          <w:sz w:val="24"/>
          <w:szCs w:val="24"/>
        </w:rPr>
      </w:pPr>
      <w:r w:rsidRPr="00905E19">
        <w:rPr>
          <w:sz w:val="24"/>
          <w:szCs w:val="24"/>
        </w:rPr>
        <w:t>Dari hasil penelitian yang telah dilakukan di Desa Gonoharjo dapat diambil kesimpulan sebagai berikut:</w:t>
      </w:r>
    </w:p>
    <w:p w:rsidR="00905E19" w:rsidRPr="00B63B62" w:rsidRDefault="00905E19" w:rsidP="00905E19">
      <w:pPr>
        <w:pStyle w:val="ListParagraph"/>
        <w:numPr>
          <w:ilvl w:val="0"/>
          <w:numId w:val="12"/>
        </w:numPr>
        <w:spacing w:after="0" w:line="360" w:lineRule="auto"/>
        <w:ind w:left="426" w:hanging="426"/>
        <w:contextualSpacing/>
        <w:jc w:val="both"/>
        <w:rPr>
          <w:rFonts w:ascii="Times New Roman" w:hAnsi="Times New Roman"/>
          <w:sz w:val="24"/>
          <w:szCs w:val="24"/>
        </w:rPr>
      </w:pPr>
      <w:r>
        <w:rPr>
          <w:rFonts w:ascii="Times New Roman" w:hAnsi="Times New Roman"/>
          <w:sz w:val="24"/>
          <w:szCs w:val="24"/>
        </w:rPr>
        <w:t>Rata-rata pendapatan</w:t>
      </w:r>
      <w:r w:rsidRPr="00B63B62">
        <w:rPr>
          <w:rFonts w:ascii="Times New Roman" w:hAnsi="Times New Roman"/>
          <w:sz w:val="24"/>
          <w:szCs w:val="24"/>
        </w:rPr>
        <w:t xml:space="preserve"> agroindustri gula aren di Desa </w:t>
      </w:r>
      <w:r>
        <w:rPr>
          <w:rFonts w:ascii="Times New Roman" w:hAnsi="Times New Roman"/>
          <w:sz w:val="24"/>
          <w:szCs w:val="24"/>
        </w:rPr>
        <w:t>Gonoharjo</w:t>
      </w:r>
      <w:r w:rsidRPr="00B63B62">
        <w:rPr>
          <w:rFonts w:ascii="Times New Roman" w:hAnsi="Times New Roman"/>
          <w:sz w:val="24"/>
          <w:szCs w:val="24"/>
        </w:rPr>
        <w:t xml:space="preserve"> adalah sebesar</w:t>
      </w:r>
      <w:r>
        <w:rPr>
          <w:rFonts w:ascii="Times New Roman" w:hAnsi="Times New Roman"/>
          <w:color w:val="000000"/>
          <w:sz w:val="24"/>
          <w:szCs w:val="24"/>
        </w:rPr>
        <w:t xml:space="preserve"> </w:t>
      </w:r>
      <w:r w:rsidRPr="0060760A">
        <w:rPr>
          <w:rFonts w:ascii="Times New Roman" w:eastAsia="Times New Roman" w:hAnsi="Times New Roman"/>
          <w:color w:val="000000"/>
          <w:sz w:val="24"/>
          <w:szCs w:val="24"/>
        </w:rPr>
        <w:t>Rp226.830,92</w:t>
      </w:r>
      <w:r>
        <w:rPr>
          <w:rFonts w:ascii="Times New Roman" w:hAnsi="Times New Roman"/>
          <w:color w:val="000000"/>
          <w:sz w:val="24"/>
          <w:szCs w:val="24"/>
        </w:rPr>
        <w:t>/bulan.</w:t>
      </w:r>
    </w:p>
    <w:p w:rsidR="00905E19" w:rsidRDefault="00905E19" w:rsidP="00905E19">
      <w:pPr>
        <w:pStyle w:val="ListParagraph"/>
        <w:numPr>
          <w:ilvl w:val="0"/>
          <w:numId w:val="12"/>
        </w:numPr>
        <w:spacing w:after="0" w:line="360" w:lineRule="auto"/>
        <w:ind w:left="426" w:hanging="426"/>
        <w:contextualSpacing/>
        <w:jc w:val="both"/>
        <w:rPr>
          <w:rFonts w:ascii="Times New Roman" w:hAnsi="Times New Roman"/>
          <w:sz w:val="24"/>
          <w:szCs w:val="24"/>
        </w:rPr>
      </w:pPr>
      <w:r w:rsidRPr="00B63B62">
        <w:rPr>
          <w:rFonts w:ascii="Times New Roman" w:hAnsi="Times New Roman"/>
          <w:sz w:val="24"/>
          <w:szCs w:val="24"/>
        </w:rPr>
        <w:t>Nilai efisiensi usaha agroindustri</w:t>
      </w:r>
      <w:r>
        <w:rPr>
          <w:rFonts w:ascii="Times New Roman" w:hAnsi="Times New Roman"/>
          <w:sz w:val="24"/>
          <w:szCs w:val="24"/>
        </w:rPr>
        <w:t xml:space="preserve"> gula aren dilihat dari keuntungannya </w:t>
      </w:r>
      <w:r w:rsidRPr="00B63B62">
        <w:rPr>
          <w:rFonts w:ascii="Times New Roman" w:hAnsi="Times New Roman"/>
          <w:sz w:val="24"/>
          <w:szCs w:val="24"/>
        </w:rPr>
        <w:t xml:space="preserve"> </w:t>
      </w:r>
      <w:r>
        <w:rPr>
          <w:rFonts w:ascii="Times New Roman" w:hAnsi="Times New Roman"/>
          <w:sz w:val="24"/>
          <w:szCs w:val="24"/>
        </w:rPr>
        <w:t xml:space="preserve">adalah sebesar </w:t>
      </w:r>
      <w:r w:rsidRPr="00D61AE4">
        <w:rPr>
          <w:rFonts w:ascii="Times New Roman" w:hAnsi="Times New Roman"/>
          <w:color w:val="000000"/>
          <w:sz w:val="24"/>
          <w:szCs w:val="24"/>
        </w:rPr>
        <w:t>0,09</w:t>
      </w:r>
      <w:r>
        <w:rPr>
          <w:rFonts w:ascii="Times New Roman" w:hAnsi="Times New Roman"/>
          <w:color w:val="000000"/>
          <w:sz w:val="24"/>
          <w:szCs w:val="24"/>
        </w:rPr>
        <w:t xml:space="preserve">%, hal ini menunjukkan bahwa usaha agoindustri gula aren di Desa Gonoharjo telah menguntungkan. Sedangkan dilihat dari kelayakannya adalah </w:t>
      </w:r>
      <w:r w:rsidRPr="00B63B62">
        <w:rPr>
          <w:rFonts w:ascii="Times New Roman" w:hAnsi="Times New Roman"/>
          <w:sz w:val="24"/>
          <w:szCs w:val="24"/>
        </w:rPr>
        <w:t>sebesar</w:t>
      </w:r>
      <w:r>
        <w:rPr>
          <w:rFonts w:ascii="Times New Roman" w:hAnsi="Times New Roman"/>
          <w:sz w:val="24"/>
          <w:szCs w:val="24"/>
        </w:rPr>
        <w:t xml:space="preserve"> </w:t>
      </w:r>
      <w:r w:rsidRPr="00CD6AC0">
        <w:rPr>
          <w:rFonts w:ascii="Times New Roman" w:hAnsi="Times New Roman"/>
          <w:color w:val="000000"/>
          <w:sz w:val="24"/>
          <w:szCs w:val="24"/>
        </w:rPr>
        <w:t>1,09</w:t>
      </w:r>
      <w:r>
        <w:rPr>
          <w:rFonts w:ascii="Times New Roman" w:hAnsi="Times New Roman"/>
          <w:sz w:val="24"/>
          <w:szCs w:val="24"/>
        </w:rPr>
        <w:t>/bulan, hal ini m</w:t>
      </w:r>
      <w:r w:rsidRPr="00B63B62">
        <w:rPr>
          <w:rFonts w:ascii="Times New Roman" w:hAnsi="Times New Roman"/>
          <w:sz w:val="24"/>
          <w:szCs w:val="24"/>
        </w:rPr>
        <w:t>enunjukkan bahwa usaha agroindustri gula aren layak untuk diusahakan</w:t>
      </w:r>
      <w:r>
        <w:rPr>
          <w:rFonts w:ascii="Times New Roman" w:hAnsi="Times New Roman"/>
          <w:sz w:val="24"/>
          <w:szCs w:val="24"/>
        </w:rPr>
        <w:t>.</w:t>
      </w:r>
    </w:p>
    <w:p w:rsidR="00980827" w:rsidRPr="00905E19" w:rsidRDefault="00905E19" w:rsidP="00905E19">
      <w:pPr>
        <w:pStyle w:val="ListParagraph"/>
        <w:numPr>
          <w:ilvl w:val="0"/>
          <w:numId w:val="12"/>
        </w:numPr>
        <w:spacing w:after="0" w:line="360" w:lineRule="auto"/>
        <w:ind w:left="426" w:hanging="426"/>
        <w:contextualSpacing/>
        <w:jc w:val="both"/>
        <w:rPr>
          <w:rFonts w:ascii="Times New Roman" w:hAnsi="Times New Roman"/>
          <w:sz w:val="24"/>
          <w:szCs w:val="24"/>
        </w:rPr>
      </w:pPr>
      <w:r w:rsidRPr="00B63B62">
        <w:rPr>
          <w:rFonts w:ascii="Times New Roman" w:hAnsi="Times New Roman"/>
          <w:sz w:val="24"/>
          <w:szCs w:val="24"/>
        </w:rPr>
        <w:t xml:space="preserve">Nilai tambah yg diperoleh dari usaha agroindustri gula aren tersebut sebesar </w:t>
      </w:r>
      <w:r>
        <w:rPr>
          <w:rFonts w:ascii="Times New Roman" w:hAnsi="Times New Roman"/>
          <w:sz w:val="24"/>
          <w:szCs w:val="24"/>
        </w:rPr>
        <w:t>Rp</w:t>
      </w:r>
      <w:r w:rsidRPr="00E8134C">
        <w:rPr>
          <w:rFonts w:ascii="Times New Roman" w:hAnsi="Times New Roman"/>
          <w:color w:val="000000"/>
          <w:sz w:val="24"/>
          <w:szCs w:val="24"/>
        </w:rPr>
        <w:t>2.418,94</w:t>
      </w:r>
      <w:r>
        <w:rPr>
          <w:rFonts w:ascii="Times New Roman" w:eastAsia="Times New Roman" w:hAnsi="Times New Roman"/>
          <w:color w:val="000000"/>
          <w:sz w:val="24"/>
          <w:szCs w:val="24"/>
        </w:rPr>
        <w:t>/bulan, dengan rasio nilai tambah sebesar 79,96% yang artinya tinggi.</w:t>
      </w:r>
    </w:p>
    <w:p w:rsidR="00980827" w:rsidRPr="00FA78A1" w:rsidRDefault="00A01998" w:rsidP="00FA78A1">
      <w:pPr>
        <w:spacing w:line="276" w:lineRule="auto"/>
        <w:ind w:right="53"/>
        <w:jc w:val="both"/>
        <w:rPr>
          <w:b/>
          <w:sz w:val="24"/>
          <w:szCs w:val="24"/>
          <w:lang w:val="id-ID"/>
        </w:rPr>
      </w:pPr>
      <w:r>
        <w:rPr>
          <w:b/>
          <w:sz w:val="24"/>
          <w:szCs w:val="24"/>
        </w:rPr>
        <w:t>DAFTAR PUSTAKA</w:t>
      </w:r>
    </w:p>
    <w:p w:rsidR="00B62740" w:rsidRPr="00B62740" w:rsidRDefault="00B62740" w:rsidP="00FA78A1">
      <w:pPr>
        <w:widowControl w:val="0"/>
        <w:adjustRightInd w:val="0"/>
        <w:ind w:left="480" w:hanging="480"/>
        <w:jc w:val="both"/>
        <w:rPr>
          <w:noProof/>
          <w:sz w:val="24"/>
          <w:szCs w:val="24"/>
        </w:rPr>
      </w:pPr>
      <w:r>
        <w:rPr>
          <w:sz w:val="24"/>
          <w:szCs w:val="24"/>
          <w:lang w:val="id-ID"/>
        </w:rPr>
        <w:fldChar w:fldCharType="begin" w:fldLock="1"/>
      </w:r>
      <w:r>
        <w:rPr>
          <w:sz w:val="24"/>
          <w:szCs w:val="24"/>
          <w:lang w:val="id-ID"/>
        </w:rPr>
        <w:instrText xml:space="preserve">ADDIN Mendeley Bibliography CSL_BIBLIOGRAPHY </w:instrText>
      </w:r>
      <w:r>
        <w:rPr>
          <w:sz w:val="24"/>
          <w:szCs w:val="24"/>
          <w:lang w:val="id-ID"/>
        </w:rPr>
        <w:fldChar w:fldCharType="separate"/>
      </w:r>
      <w:r w:rsidRPr="00B62740">
        <w:rPr>
          <w:noProof/>
          <w:sz w:val="24"/>
          <w:szCs w:val="24"/>
        </w:rPr>
        <w:t xml:space="preserve">Husain, A. H., Murniati, K., &amp; Nugraha, A. (2020). </w:t>
      </w:r>
      <w:r w:rsidRPr="00FA78A1">
        <w:rPr>
          <w:noProof/>
          <w:sz w:val="24"/>
          <w:szCs w:val="24"/>
        </w:rPr>
        <w:t>Kinerja Dan Nilai Tambah Agroindustri Sagu Aren Di Kabupaten Lampung Selatan</w:t>
      </w:r>
      <w:r w:rsidRPr="00B62740">
        <w:rPr>
          <w:noProof/>
          <w:sz w:val="24"/>
          <w:szCs w:val="24"/>
        </w:rPr>
        <w:t xml:space="preserve">. </w:t>
      </w:r>
      <w:r w:rsidRPr="00B62740">
        <w:rPr>
          <w:i/>
          <w:iCs/>
          <w:noProof/>
          <w:sz w:val="24"/>
          <w:szCs w:val="24"/>
        </w:rPr>
        <w:t>JIIA</w:t>
      </w:r>
      <w:r w:rsidRPr="00B62740">
        <w:rPr>
          <w:noProof/>
          <w:sz w:val="24"/>
          <w:szCs w:val="24"/>
        </w:rPr>
        <w:t xml:space="preserve">, </w:t>
      </w:r>
      <w:r w:rsidRPr="00B62740">
        <w:rPr>
          <w:i/>
          <w:iCs/>
          <w:noProof/>
          <w:sz w:val="24"/>
          <w:szCs w:val="24"/>
        </w:rPr>
        <w:t>8</w:t>
      </w:r>
      <w:r w:rsidRPr="00B62740">
        <w:rPr>
          <w:noProof/>
          <w:sz w:val="24"/>
          <w:szCs w:val="24"/>
        </w:rPr>
        <w:t>(1), 39–47.</w:t>
      </w:r>
    </w:p>
    <w:p w:rsidR="00B62740" w:rsidRPr="00B62740" w:rsidRDefault="00B62740" w:rsidP="00FA78A1">
      <w:pPr>
        <w:widowControl w:val="0"/>
        <w:adjustRightInd w:val="0"/>
        <w:ind w:left="480" w:hanging="480"/>
        <w:jc w:val="both"/>
        <w:rPr>
          <w:noProof/>
          <w:sz w:val="24"/>
          <w:szCs w:val="24"/>
        </w:rPr>
      </w:pPr>
      <w:r w:rsidRPr="00B62740">
        <w:rPr>
          <w:noProof/>
          <w:sz w:val="24"/>
          <w:szCs w:val="24"/>
        </w:rPr>
        <w:t xml:space="preserve">Mubyarto. (2000). </w:t>
      </w:r>
      <w:r w:rsidRPr="00B62740">
        <w:rPr>
          <w:i/>
          <w:iCs/>
          <w:noProof/>
          <w:sz w:val="24"/>
          <w:szCs w:val="24"/>
        </w:rPr>
        <w:t>Pengantar Ekonomi Pertanian</w:t>
      </w:r>
      <w:r w:rsidRPr="00B62740">
        <w:rPr>
          <w:noProof/>
          <w:sz w:val="24"/>
          <w:szCs w:val="24"/>
        </w:rPr>
        <w:t>. LP3ES.</w:t>
      </w:r>
    </w:p>
    <w:p w:rsidR="00B62740" w:rsidRPr="00B62740" w:rsidRDefault="00B62740" w:rsidP="00FA78A1">
      <w:pPr>
        <w:widowControl w:val="0"/>
        <w:adjustRightInd w:val="0"/>
        <w:ind w:left="480" w:hanging="480"/>
        <w:jc w:val="both"/>
        <w:rPr>
          <w:noProof/>
          <w:sz w:val="24"/>
          <w:szCs w:val="24"/>
        </w:rPr>
      </w:pPr>
      <w:r w:rsidRPr="00B62740">
        <w:rPr>
          <w:noProof/>
          <w:sz w:val="24"/>
          <w:szCs w:val="24"/>
        </w:rPr>
        <w:t xml:space="preserve">Praditya, M. (2010). </w:t>
      </w:r>
      <w:r w:rsidRPr="00B62740">
        <w:rPr>
          <w:i/>
          <w:iCs/>
          <w:noProof/>
          <w:sz w:val="24"/>
          <w:szCs w:val="24"/>
        </w:rPr>
        <w:t>Analisis Usaha Industri Gula Jawa Skala Rumah Tangga Di Kabupaten Wonogiri</w:t>
      </w:r>
      <w:r w:rsidRPr="00B62740">
        <w:rPr>
          <w:noProof/>
          <w:sz w:val="24"/>
          <w:szCs w:val="24"/>
        </w:rPr>
        <w:t>. Universitas Sebelas Maret.</w:t>
      </w:r>
    </w:p>
    <w:p w:rsidR="00B62740" w:rsidRPr="00B62740" w:rsidRDefault="00B62740" w:rsidP="00FA78A1">
      <w:pPr>
        <w:widowControl w:val="0"/>
        <w:adjustRightInd w:val="0"/>
        <w:ind w:left="480" w:hanging="480"/>
        <w:jc w:val="both"/>
        <w:rPr>
          <w:noProof/>
          <w:sz w:val="24"/>
          <w:szCs w:val="24"/>
        </w:rPr>
      </w:pPr>
      <w:r w:rsidRPr="00B62740">
        <w:rPr>
          <w:noProof/>
          <w:sz w:val="24"/>
          <w:szCs w:val="24"/>
        </w:rPr>
        <w:t xml:space="preserve">Rianse, U., &amp; Abdi. (2008). </w:t>
      </w:r>
      <w:r w:rsidRPr="00B62740">
        <w:rPr>
          <w:i/>
          <w:iCs/>
          <w:noProof/>
          <w:sz w:val="24"/>
          <w:szCs w:val="24"/>
        </w:rPr>
        <w:t>Metodologi penelitian sosial dan ekonomi: teori dan aplikasi</w:t>
      </w:r>
      <w:r w:rsidRPr="00B62740">
        <w:rPr>
          <w:noProof/>
          <w:sz w:val="24"/>
          <w:szCs w:val="24"/>
        </w:rPr>
        <w:t>. Alfabeta.</w:t>
      </w:r>
    </w:p>
    <w:p w:rsidR="00B62740" w:rsidRPr="00B62740" w:rsidRDefault="00B62740" w:rsidP="00FA78A1">
      <w:pPr>
        <w:widowControl w:val="0"/>
        <w:adjustRightInd w:val="0"/>
        <w:ind w:left="480" w:hanging="480"/>
        <w:jc w:val="both"/>
        <w:rPr>
          <w:noProof/>
          <w:sz w:val="24"/>
          <w:szCs w:val="24"/>
        </w:rPr>
      </w:pPr>
      <w:r w:rsidRPr="00B62740">
        <w:rPr>
          <w:noProof/>
          <w:sz w:val="24"/>
          <w:szCs w:val="24"/>
        </w:rPr>
        <w:t xml:space="preserve">Sudiyono. (2004). </w:t>
      </w:r>
      <w:r w:rsidRPr="00B62740">
        <w:rPr>
          <w:i/>
          <w:iCs/>
          <w:noProof/>
          <w:sz w:val="24"/>
          <w:szCs w:val="24"/>
        </w:rPr>
        <w:t>Pemasaran Pertanian</w:t>
      </w:r>
      <w:r w:rsidRPr="00B62740">
        <w:rPr>
          <w:noProof/>
          <w:sz w:val="24"/>
          <w:szCs w:val="24"/>
        </w:rPr>
        <w:t xml:space="preserve"> (Edisi Kedu). UMM Press.</w:t>
      </w:r>
    </w:p>
    <w:p w:rsidR="00B62740" w:rsidRPr="00B62740" w:rsidRDefault="00B62740" w:rsidP="00FA78A1">
      <w:pPr>
        <w:widowControl w:val="0"/>
        <w:adjustRightInd w:val="0"/>
        <w:ind w:left="480" w:hanging="480"/>
        <w:jc w:val="both"/>
        <w:rPr>
          <w:noProof/>
          <w:sz w:val="24"/>
          <w:szCs w:val="24"/>
        </w:rPr>
      </w:pPr>
      <w:r w:rsidRPr="00B62740">
        <w:rPr>
          <w:noProof/>
          <w:sz w:val="24"/>
          <w:szCs w:val="24"/>
        </w:rPr>
        <w:t xml:space="preserve">Sufandi. (2006). </w:t>
      </w:r>
      <w:r w:rsidRPr="00B62740">
        <w:rPr>
          <w:i/>
          <w:iCs/>
          <w:noProof/>
          <w:sz w:val="24"/>
          <w:szCs w:val="24"/>
        </w:rPr>
        <w:t>Strategi Pengembangan Agroindustri Perdesaan Di Kabupaten Bengkalis</w:t>
      </w:r>
      <w:r w:rsidRPr="00B62740">
        <w:rPr>
          <w:noProof/>
          <w:sz w:val="24"/>
          <w:szCs w:val="24"/>
        </w:rPr>
        <w:t>. Institut Pertanian Bogor.</w:t>
      </w:r>
    </w:p>
    <w:p w:rsidR="00B62740" w:rsidRPr="00B62740" w:rsidRDefault="00B62740" w:rsidP="00FA78A1">
      <w:pPr>
        <w:widowControl w:val="0"/>
        <w:adjustRightInd w:val="0"/>
        <w:ind w:left="480" w:hanging="480"/>
        <w:jc w:val="both"/>
        <w:rPr>
          <w:noProof/>
          <w:sz w:val="24"/>
        </w:rPr>
      </w:pPr>
      <w:r w:rsidRPr="00B62740">
        <w:rPr>
          <w:noProof/>
          <w:sz w:val="24"/>
          <w:szCs w:val="24"/>
        </w:rPr>
        <w:t xml:space="preserve">Suparmin. (2018). Efisiensi Alokatif Agroindustri Gula Aren Di Kabupaten Lombok Barat. </w:t>
      </w:r>
      <w:r w:rsidRPr="00B62740">
        <w:rPr>
          <w:i/>
          <w:iCs/>
          <w:noProof/>
          <w:sz w:val="24"/>
          <w:szCs w:val="24"/>
        </w:rPr>
        <w:t>Agroteksos</w:t>
      </w:r>
      <w:r w:rsidRPr="00B62740">
        <w:rPr>
          <w:noProof/>
          <w:sz w:val="24"/>
          <w:szCs w:val="24"/>
        </w:rPr>
        <w:t xml:space="preserve">, </w:t>
      </w:r>
      <w:r w:rsidRPr="00B62740">
        <w:rPr>
          <w:i/>
          <w:iCs/>
          <w:noProof/>
          <w:sz w:val="24"/>
          <w:szCs w:val="24"/>
        </w:rPr>
        <w:t>148Attenti</w:t>
      </w:r>
      <w:r w:rsidRPr="00B62740">
        <w:rPr>
          <w:noProof/>
          <w:sz w:val="24"/>
          <w:szCs w:val="24"/>
        </w:rPr>
        <w:t>, 148–162.</w:t>
      </w:r>
    </w:p>
    <w:p w:rsidR="00B62740" w:rsidRPr="00B62740" w:rsidRDefault="00B62740" w:rsidP="00B62740">
      <w:pPr>
        <w:widowControl w:val="0"/>
        <w:spacing w:line="276" w:lineRule="auto"/>
        <w:jc w:val="both"/>
        <w:rPr>
          <w:sz w:val="24"/>
          <w:szCs w:val="24"/>
          <w:lang w:val="id-ID"/>
        </w:rPr>
        <w:sectPr w:rsidR="00B62740" w:rsidRPr="00B62740">
          <w:footerReference w:type="default" r:id="rId13"/>
          <w:type w:val="continuous"/>
          <w:pgSz w:w="11907" w:h="16840"/>
          <w:pgMar w:top="1418" w:right="1134" w:bottom="1418" w:left="1134" w:header="734" w:footer="734" w:gutter="0"/>
          <w:cols w:space="720" w:equalWidth="0">
            <w:col w:w="9637" w:space="0"/>
          </w:cols>
        </w:sectPr>
      </w:pPr>
      <w:r>
        <w:rPr>
          <w:sz w:val="24"/>
          <w:szCs w:val="24"/>
          <w:lang w:val="id-ID"/>
        </w:rPr>
        <w:fldChar w:fldCharType="end"/>
      </w:r>
    </w:p>
    <w:p w:rsidR="00980827" w:rsidRDefault="00980827">
      <w:pPr>
        <w:widowControl w:val="0"/>
        <w:pBdr>
          <w:top w:val="nil"/>
          <w:left w:val="nil"/>
          <w:bottom w:val="nil"/>
          <w:right w:val="nil"/>
          <w:between w:val="nil"/>
        </w:pBdr>
        <w:tabs>
          <w:tab w:val="left" w:pos="2552"/>
        </w:tabs>
        <w:spacing w:line="276" w:lineRule="auto"/>
        <w:jc w:val="both"/>
        <w:rPr>
          <w:b/>
          <w:i/>
          <w:color w:val="000000"/>
          <w:sz w:val="24"/>
          <w:szCs w:val="24"/>
        </w:rPr>
        <w:sectPr w:rsidR="00980827">
          <w:headerReference w:type="even" r:id="rId14"/>
          <w:headerReference w:type="default" r:id="rId15"/>
          <w:footerReference w:type="default" r:id="rId16"/>
          <w:type w:val="continuous"/>
          <w:pgSz w:w="11907" w:h="16840"/>
          <w:pgMar w:top="1418" w:right="1134" w:bottom="1418" w:left="1134" w:header="431" w:footer="431" w:gutter="0"/>
          <w:cols w:space="720" w:equalWidth="0">
            <w:col w:w="9637" w:space="0"/>
          </w:cols>
        </w:sectPr>
      </w:pPr>
    </w:p>
    <w:p w:rsidR="00980827" w:rsidRDefault="00980827">
      <w:pPr>
        <w:widowControl w:val="0"/>
        <w:pBdr>
          <w:top w:val="nil"/>
          <w:left w:val="nil"/>
          <w:bottom w:val="nil"/>
          <w:right w:val="nil"/>
          <w:between w:val="nil"/>
        </w:pBdr>
        <w:tabs>
          <w:tab w:val="left" w:pos="2552"/>
        </w:tabs>
        <w:spacing w:line="276" w:lineRule="auto"/>
        <w:jc w:val="both"/>
        <w:rPr>
          <w:b/>
          <w:i/>
          <w:color w:val="000000"/>
          <w:sz w:val="24"/>
          <w:szCs w:val="24"/>
        </w:rPr>
      </w:pPr>
    </w:p>
    <w:sectPr w:rsidR="00980827">
      <w:type w:val="continuous"/>
      <w:pgSz w:w="11907" w:h="16840"/>
      <w:pgMar w:top="1418" w:right="1134" w:bottom="1418" w:left="1134" w:header="431" w:footer="431" w:gutter="0"/>
      <w:cols w:space="720" w:equalWidth="0">
        <w:col w:w="963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49F" w:rsidRDefault="004D349F">
      <w:r>
        <w:separator/>
      </w:r>
    </w:p>
  </w:endnote>
  <w:endnote w:type="continuationSeparator" w:id="0">
    <w:p w:rsidR="004D349F" w:rsidRDefault="004D3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827" w:rsidRDefault="00A01998">
    <w:pPr>
      <w:pBdr>
        <w:top w:val="nil"/>
        <w:left w:val="nil"/>
        <w:bottom w:val="nil"/>
        <w:right w:val="nil"/>
        <w:between w:val="nil"/>
      </w:pBdr>
      <w:tabs>
        <w:tab w:val="center" w:pos="4320"/>
        <w:tab w:val="right" w:pos="8640"/>
      </w:tabs>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Judul artikel Jurnal Kajian Informasi &amp; Perpustakaan mulai Desember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827" w:rsidRDefault="00980827">
    <w:pPr>
      <w:pBdr>
        <w:top w:val="nil"/>
        <w:left w:val="nil"/>
        <w:bottom w:val="nil"/>
        <w:right w:val="nil"/>
        <w:between w:val="nil"/>
      </w:pBdr>
      <w:tabs>
        <w:tab w:val="center" w:pos="4320"/>
        <w:tab w:val="right" w:pos="8640"/>
      </w:tabs>
      <w:rPr>
        <w:rFonts w:ascii="Book Antiqua" w:eastAsia="Book Antiqua" w:hAnsi="Book Antiqua" w:cs="Book Antiqua"/>
        <w:color w:val="0000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827" w:rsidRDefault="00A01998">
    <w:pPr>
      <w:pBdr>
        <w:top w:val="nil"/>
        <w:left w:val="nil"/>
        <w:bottom w:val="nil"/>
        <w:right w:val="nil"/>
        <w:between w:val="nil"/>
      </w:pBdr>
      <w:tabs>
        <w:tab w:val="center" w:pos="4320"/>
        <w:tab w:val="right" w:pos="8640"/>
      </w:tabs>
      <w:jc w:val="center"/>
      <w:rPr>
        <w:color w:val="000000"/>
        <w:sz w:val="18"/>
        <w:szCs w:val="18"/>
      </w:rPr>
    </w:pPr>
    <w:r>
      <w:rPr>
        <w:color w:val="000000"/>
        <w:sz w:val="18"/>
        <w:szCs w:val="18"/>
      </w:rPr>
      <w:t>ISSN: 2303-2677 / © 2015 JKIP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49F" w:rsidRDefault="004D349F">
      <w:r>
        <w:separator/>
      </w:r>
    </w:p>
  </w:footnote>
  <w:footnote w:type="continuationSeparator" w:id="0">
    <w:p w:rsidR="004D349F" w:rsidRDefault="004D3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827" w:rsidRDefault="00A01998">
    <w:pPr>
      <w:jc w:val="right"/>
      <w:rPr>
        <w:b/>
        <w:i/>
        <w:sz w:val="24"/>
        <w:szCs w:val="24"/>
      </w:rPr>
    </w:pPr>
    <w:r>
      <w:rPr>
        <w:b/>
        <w:i/>
        <w:sz w:val="24"/>
        <w:szCs w:val="24"/>
      </w:rPr>
      <w:t>Jurnal AGROMAST/ MASEPI, Vol.5, No.1, April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827" w:rsidRPr="00C955FC" w:rsidRDefault="00C955FC">
    <w:pPr>
      <w:jc w:val="right"/>
      <w:rPr>
        <w:b/>
        <w:i/>
        <w:sz w:val="24"/>
        <w:szCs w:val="24"/>
        <w:lang w:val="id-ID"/>
      </w:rPr>
    </w:pPr>
    <w:r>
      <w:rPr>
        <w:b/>
        <w:i/>
        <w:sz w:val="24"/>
        <w:szCs w:val="24"/>
      </w:rPr>
      <w:t xml:space="preserve">JURNAL </w:t>
    </w:r>
    <w:r>
      <w:rPr>
        <w:b/>
        <w:i/>
        <w:sz w:val="24"/>
        <w:szCs w:val="24"/>
        <w:lang w:val="id-ID"/>
      </w:rPr>
      <w:t>MASEPI</w:t>
    </w:r>
    <w:r>
      <w:rPr>
        <w:b/>
        <w:i/>
        <w:sz w:val="24"/>
        <w:szCs w:val="24"/>
      </w:rPr>
      <w:t xml:space="preserve">, Vol. </w:t>
    </w:r>
    <w:r>
      <w:rPr>
        <w:b/>
        <w:i/>
        <w:sz w:val="24"/>
        <w:szCs w:val="24"/>
        <w:lang w:val="id-ID"/>
      </w:rPr>
      <w:t>1</w:t>
    </w:r>
    <w:r>
      <w:rPr>
        <w:b/>
        <w:i/>
        <w:sz w:val="24"/>
        <w:szCs w:val="24"/>
      </w:rPr>
      <w:t>, No.</w:t>
    </w:r>
    <w:r>
      <w:rPr>
        <w:b/>
        <w:i/>
        <w:sz w:val="24"/>
        <w:szCs w:val="24"/>
        <w:lang w:val="id-ID"/>
      </w:rPr>
      <w:t xml:space="preserve"> 1</w:t>
    </w:r>
    <w:r>
      <w:rPr>
        <w:b/>
        <w:i/>
        <w:sz w:val="24"/>
        <w:szCs w:val="24"/>
      </w:rPr>
      <w:t xml:space="preserve">, </w:t>
    </w:r>
    <w:r>
      <w:rPr>
        <w:b/>
        <w:i/>
        <w:sz w:val="24"/>
        <w:szCs w:val="24"/>
        <w:lang w:val="id-ID"/>
      </w:rPr>
      <w:t>Sepetember 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827" w:rsidRDefault="00A01998">
    <w:pPr>
      <w:pBdr>
        <w:top w:val="nil"/>
        <w:left w:val="nil"/>
        <w:bottom w:val="nil"/>
        <w:right w:val="nil"/>
        <w:between w:val="nil"/>
      </w:pBdr>
      <w:tabs>
        <w:tab w:val="center" w:pos="4320"/>
        <w:tab w:val="right" w:pos="8640"/>
        <w:tab w:val="left" w:pos="2977"/>
        <w:tab w:val="left" w:pos="8505"/>
        <w:tab w:val="right" w:pos="9990"/>
      </w:tabs>
      <w:rPr>
        <w:color w:val="000000"/>
      </w:rPr>
    </w:pPr>
    <w:r>
      <w:rPr>
        <w:color w:val="000000"/>
      </w:rPr>
      <w:fldChar w:fldCharType="begin"/>
    </w:r>
    <w:r>
      <w:rPr>
        <w:color w:val="000000"/>
      </w:rPr>
      <w:instrText>PAGE</w:instrText>
    </w:r>
    <w:r>
      <w:rPr>
        <w:color w:val="000000"/>
      </w:rPr>
      <w:fldChar w:fldCharType="end"/>
    </w:r>
    <w:r>
      <w:rPr>
        <w:smallCaps/>
        <w:color w:val="000000"/>
      </w:rPr>
      <w:t xml:space="preserve"> </w:t>
    </w:r>
    <w:r>
      <w:rPr>
        <w:smallCaps/>
        <w:color w:val="000000"/>
      </w:rPr>
      <w:tab/>
    </w:r>
    <w:r>
      <w:rPr>
        <w:smallCaps/>
        <w:color w:val="000000"/>
        <w:sz w:val="18"/>
        <w:szCs w:val="18"/>
      </w:rPr>
      <w:t>JURNAL KAJIAN INFORMASI &amp; PERPUSTAKAAN</w:t>
    </w:r>
    <w:r>
      <w:rPr>
        <w:smallCaps/>
        <w:color w:val="000000"/>
      </w:rPr>
      <w:t xml:space="preserve"> </w:t>
    </w:r>
    <w:r>
      <w:rPr>
        <w:smallCaps/>
        <w:color w:val="000000"/>
      </w:rPr>
      <w:tab/>
    </w:r>
    <w:r>
      <w:rPr>
        <w:smallCaps/>
        <w:color w:val="000000"/>
      </w:rPr>
      <w:tab/>
    </w:r>
    <w:r>
      <w:rPr>
        <w:color w:val="000000"/>
      </w:rPr>
      <w:t>Arnold, dkk.</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827" w:rsidRDefault="00A01998">
    <w:pPr>
      <w:tabs>
        <w:tab w:val="center" w:pos="5184"/>
        <w:tab w:val="right" w:pos="10368"/>
      </w:tabs>
      <w:ind w:right="360"/>
      <w:rPr>
        <w:sz w:val="18"/>
        <w:szCs w:val="18"/>
      </w:rPr>
    </w:pPr>
    <w:r>
      <w:rPr>
        <w:sz w:val="18"/>
        <w:szCs w:val="18"/>
      </w:rPr>
      <w:t>Vol.2/No.1, Juni 2015, hlm 69-74</w:t>
    </w:r>
    <w:r>
      <w:rPr>
        <w:sz w:val="18"/>
        <w:szCs w:val="18"/>
      </w:rPr>
      <w:tab/>
    </w:r>
    <w:r>
      <w:rPr>
        <w:smallCaps/>
        <w:sz w:val="18"/>
        <w:szCs w:val="18"/>
      </w:rPr>
      <w:t>JURNAL KAJIAN INFORMASI &amp; PERPUSTAKAAN</w:t>
    </w:r>
    <w:r>
      <w:rPr>
        <w:sz w:val="18"/>
        <w:szCs w:val="18"/>
      </w:rPr>
      <w:tab/>
    </w:r>
    <w:r>
      <w:fldChar w:fldCharType="begin"/>
    </w:r>
    <w:r>
      <w:instrText>PAGE</w:instrText>
    </w:r>
    <w:r>
      <w:fldChar w:fldCharType="separate"/>
    </w:r>
    <w:r w:rsidR="008E630C">
      <w:rPr>
        <w:noProof/>
      </w:rPr>
      <w:t>11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7505"/>
    <w:multiLevelType w:val="multilevel"/>
    <w:tmpl w:val="391C60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A742D2D"/>
    <w:multiLevelType w:val="hybridMultilevel"/>
    <w:tmpl w:val="AE429378"/>
    <w:lvl w:ilvl="0" w:tplc="F87E87EE">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E275967"/>
    <w:multiLevelType w:val="hybridMultilevel"/>
    <w:tmpl w:val="D39E0674"/>
    <w:lvl w:ilvl="0" w:tplc="5FA805D6">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8857831"/>
    <w:multiLevelType w:val="hybridMultilevel"/>
    <w:tmpl w:val="6166DC52"/>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4">
    <w:nsid w:val="3EAA4538"/>
    <w:multiLevelType w:val="hybridMultilevel"/>
    <w:tmpl w:val="6BB2E21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402C0A6E"/>
    <w:multiLevelType w:val="hybridMultilevel"/>
    <w:tmpl w:val="F502016C"/>
    <w:lvl w:ilvl="0" w:tplc="0421000F">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EA6C56"/>
    <w:multiLevelType w:val="hybridMultilevel"/>
    <w:tmpl w:val="C0784A66"/>
    <w:lvl w:ilvl="0" w:tplc="DCD21DB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142085E2">
      <w:start w:val="1"/>
      <w:numFmt w:val="decimal"/>
      <w:lvlText w:val="%4."/>
      <w:lvlJc w:val="left"/>
      <w:pPr>
        <w:ind w:left="5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E256A1"/>
    <w:multiLevelType w:val="hybridMultilevel"/>
    <w:tmpl w:val="303CD4EA"/>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
    <w:nsid w:val="522058FC"/>
    <w:multiLevelType w:val="hybridMultilevel"/>
    <w:tmpl w:val="F3DA798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E47251F"/>
    <w:multiLevelType w:val="hybridMultilevel"/>
    <w:tmpl w:val="6BA05668"/>
    <w:lvl w:ilvl="0" w:tplc="0421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A528FB"/>
    <w:multiLevelType w:val="hybridMultilevel"/>
    <w:tmpl w:val="8EC0CDA6"/>
    <w:lvl w:ilvl="0" w:tplc="ACDABC3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CB1784"/>
    <w:multiLevelType w:val="hybridMultilevel"/>
    <w:tmpl w:val="9AFA056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0"/>
  </w:num>
  <w:num w:numId="5">
    <w:abstractNumId w:val="2"/>
  </w:num>
  <w:num w:numId="6">
    <w:abstractNumId w:val="6"/>
  </w:num>
  <w:num w:numId="7">
    <w:abstractNumId w:val="3"/>
  </w:num>
  <w:num w:numId="8">
    <w:abstractNumId w:val="8"/>
  </w:num>
  <w:num w:numId="9">
    <w:abstractNumId w:val="1"/>
  </w:num>
  <w:num w:numId="10">
    <w:abstractNumId w:val="7"/>
  </w:num>
  <w:num w:numId="11">
    <w:abstractNumId w:val="11"/>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80827"/>
    <w:rsid w:val="00035DF8"/>
    <w:rsid w:val="000D7E8E"/>
    <w:rsid w:val="002D5340"/>
    <w:rsid w:val="004D1737"/>
    <w:rsid w:val="004D349F"/>
    <w:rsid w:val="00504C37"/>
    <w:rsid w:val="005C2BCC"/>
    <w:rsid w:val="00654F56"/>
    <w:rsid w:val="006C056F"/>
    <w:rsid w:val="00794629"/>
    <w:rsid w:val="008E630C"/>
    <w:rsid w:val="008F13AB"/>
    <w:rsid w:val="00905E19"/>
    <w:rsid w:val="00980827"/>
    <w:rsid w:val="009B3278"/>
    <w:rsid w:val="00A01998"/>
    <w:rsid w:val="00B56F46"/>
    <w:rsid w:val="00B62740"/>
    <w:rsid w:val="00C3716F"/>
    <w:rsid w:val="00C955FC"/>
    <w:rsid w:val="00CC1F54"/>
    <w:rsid w:val="00FA78A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C8"/>
    <w:pPr>
      <w:autoSpaceDE w:val="0"/>
      <w:autoSpaceDN w:val="0"/>
    </w:pPr>
  </w:style>
  <w:style w:type="paragraph" w:styleId="Heading1">
    <w:name w:val="heading 1"/>
    <w:basedOn w:val="Normal"/>
    <w:next w:val="Normal"/>
    <w:link w:val="Heading1Char"/>
    <w:uiPriority w:val="9"/>
    <w:qFormat/>
    <w:rsid w:val="000F01C8"/>
    <w:pPr>
      <w:keepNext/>
      <w:tabs>
        <w:tab w:val="num" w:pos="720"/>
      </w:tabs>
      <w:spacing w:before="240" w:after="80"/>
      <w:ind w:left="720" w:hanging="720"/>
      <w:jc w:val="center"/>
      <w:outlineLvl w:val="0"/>
    </w:pPr>
    <w:rPr>
      <w:smallCaps/>
      <w:kern w:val="28"/>
    </w:rPr>
  </w:style>
  <w:style w:type="paragraph" w:styleId="Heading2">
    <w:name w:val="heading 2"/>
    <w:basedOn w:val="Normal"/>
    <w:next w:val="Normal"/>
    <w:link w:val="Heading2Char"/>
    <w:qFormat/>
    <w:rsid w:val="000F01C8"/>
    <w:pPr>
      <w:keepNext/>
      <w:tabs>
        <w:tab w:val="num" w:pos="1440"/>
      </w:tabs>
      <w:spacing w:before="120" w:after="60"/>
      <w:ind w:left="144" w:hanging="720"/>
      <w:outlineLvl w:val="1"/>
    </w:pPr>
    <w:rPr>
      <w:i/>
      <w:iCs/>
    </w:rPr>
  </w:style>
  <w:style w:type="paragraph" w:styleId="Heading3">
    <w:name w:val="heading 3"/>
    <w:basedOn w:val="Normal"/>
    <w:next w:val="Normal"/>
    <w:link w:val="Heading3Char"/>
    <w:qFormat/>
    <w:rsid w:val="000F01C8"/>
    <w:pPr>
      <w:keepNext/>
      <w:tabs>
        <w:tab w:val="num" w:pos="2160"/>
      </w:tabs>
      <w:ind w:left="288" w:hanging="720"/>
      <w:outlineLvl w:val="2"/>
    </w:pPr>
    <w:rPr>
      <w:i/>
      <w:iCs/>
    </w:rPr>
  </w:style>
  <w:style w:type="paragraph" w:styleId="Heading4">
    <w:name w:val="heading 4"/>
    <w:basedOn w:val="Normal"/>
    <w:next w:val="Normal"/>
    <w:qFormat/>
    <w:rsid w:val="000F01C8"/>
    <w:pPr>
      <w:keepNext/>
      <w:tabs>
        <w:tab w:val="num" w:pos="2880"/>
      </w:tabs>
      <w:spacing w:before="240" w:after="60"/>
      <w:ind w:left="2880" w:hanging="720"/>
      <w:outlineLvl w:val="3"/>
    </w:pPr>
    <w:rPr>
      <w:i/>
      <w:iCs/>
      <w:sz w:val="18"/>
      <w:szCs w:val="18"/>
    </w:rPr>
  </w:style>
  <w:style w:type="paragraph" w:styleId="Heading5">
    <w:name w:val="heading 5"/>
    <w:basedOn w:val="Normal"/>
    <w:next w:val="Normal"/>
    <w:qFormat/>
    <w:rsid w:val="000F01C8"/>
    <w:pPr>
      <w:tabs>
        <w:tab w:val="num" w:pos="3600"/>
      </w:tabs>
      <w:spacing w:before="240" w:after="60"/>
      <w:ind w:left="3600" w:hanging="720"/>
      <w:outlineLvl w:val="4"/>
    </w:pPr>
    <w:rPr>
      <w:sz w:val="18"/>
      <w:szCs w:val="18"/>
    </w:rPr>
  </w:style>
  <w:style w:type="paragraph" w:styleId="Heading6">
    <w:name w:val="heading 6"/>
    <w:basedOn w:val="Normal"/>
    <w:next w:val="Normal"/>
    <w:qFormat/>
    <w:rsid w:val="000F01C8"/>
    <w:pPr>
      <w:tabs>
        <w:tab w:val="num" w:pos="4320"/>
      </w:tabs>
      <w:spacing w:before="240" w:after="60"/>
      <w:ind w:left="4320" w:hanging="720"/>
      <w:outlineLvl w:val="5"/>
    </w:pPr>
    <w:rPr>
      <w:i/>
      <w:iCs/>
      <w:sz w:val="16"/>
      <w:szCs w:val="16"/>
    </w:rPr>
  </w:style>
  <w:style w:type="paragraph" w:styleId="Heading7">
    <w:name w:val="heading 7"/>
    <w:basedOn w:val="Normal"/>
    <w:next w:val="Normal"/>
    <w:qFormat/>
    <w:rsid w:val="000F01C8"/>
    <w:pPr>
      <w:tabs>
        <w:tab w:val="num" w:pos="5040"/>
      </w:tabs>
      <w:spacing w:before="240" w:after="60"/>
      <w:ind w:left="5040" w:hanging="720"/>
      <w:outlineLvl w:val="6"/>
    </w:pPr>
    <w:rPr>
      <w:sz w:val="16"/>
      <w:szCs w:val="16"/>
    </w:rPr>
  </w:style>
  <w:style w:type="paragraph" w:styleId="Heading8">
    <w:name w:val="heading 8"/>
    <w:basedOn w:val="Normal"/>
    <w:next w:val="Normal"/>
    <w:qFormat/>
    <w:rsid w:val="000F01C8"/>
    <w:pPr>
      <w:tabs>
        <w:tab w:val="num" w:pos="5760"/>
      </w:tabs>
      <w:spacing w:before="240" w:after="60"/>
      <w:ind w:left="5760" w:hanging="720"/>
      <w:outlineLvl w:val="7"/>
    </w:pPr>
    <w:rPr>
      <w:i/>
      <w:iCs/>
      <w:sz w:val="16"/>
      <w:szCs w:val="16"/>
    </w:rPr>
  </w:style>
  <w:style w:type="paragraph" w:styleId="Heading9">
    <w:name w:val="heading 9"/>
    <w:basedOn w:val="Normal"/>
    <w:next w:val="Normal"/>
    <w:qFormat/>
    <w:rsid w:val="000F01C8"/>
    <w:pPr>
      <w:tabs>
        <w:tab w:val="num" w:pos="6480"/>
      </w:tabs>
      <w:spacing w:before="240" w:after="60"/>
      <w:ind w:left="6480"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F01C8"/>
    <w:pPr>
      <w:framePr w:w="9360" w:hSpace="187" w:vSpace="187" w:wrap="notBeside" w:vAnchor="text" w:hAnchor="page" w:xAlign="center" w:y="1"/>
      <w:jc w:val="center"/>
    </w:pPr>
    <w:rPr>
      <w:kern w:val="28"/>
      <w:sz w:val="48"/>
      <w:szCs w:val="48"/>
    </w:rPr>
  </w:style>
  <w:style w:type="paragraph" w:customStyle="1" w:styleId="Abstract">
    <w:name w:val="Abstract"/>
    <w:basedOn w:val="Normal"/>
    <w:next w:val="Normal"/>
    <w:rsid w:val="000F01C8"/>
    <w:pPr>
      <w:spacing w:before="20"/>
      <w:ind w:firstLine="202"/>
      <w:jc w:val="both"/>
    </w:pPr>
    <w:rPr>
      <w:b/>
      <w:bCs/>
      <w:sz w:val="18"/>
      <w:szCs w:val="18"/>
    </w:rPr>
  </w:style>
  <w:style w:type="paragraph" w:customStyle="1" w:styleId="Authors">
    <w:name w:val="Authors"/>
    <w:basedOn w:val="Normal"/>
    <w:next w:val="Normal"/>
    <w:rsid w:val="000F01C8"/>
    <w:pPr>
      <w:framePr w:w="9072" w:hSpace="187" w:vSpace="187" w:wrap="notBeside" w:vAnchor="text" w:hAnchor="page" w:xAlign="center" w:y="1"/>
      <w:spacing w:after="320"/>
      <w:jc w:val="center"/>
    </w:pPr>
    <w:rPr>
      <w:sz w:val="22"/>
      <w:szCs w:val="22"/>
    </w:rPr>
  </w:style>
  <w:style w:type="character" w:customStyle="1" w:styleId="MemberType">
    <w:name w:val="MemberType"/>
    <w:rsid w:val="000F01C8"/>
    <w:rPr>
      <w:rFonts w:ascii="Times New Roman" w:hAnsi="Times New Roman" w:cs="Times New Roman"/>
      <w:i/>
      <w:iCs/>
      <w:sz w:val="22"/>
      <w:szCs w:val="22"/>
    </w:rPr>
  </w:style>
  <w:style w:type="paragraph" w:styleId="FootnoteText">
    <w:name w:val="footnote text"/>
    <w:basedOn w:val="Normal"/>
    <w:link w:val="FootnoteTextChar"/>
    <w:rsid w:val="000F01C8"/>
    <w:pPr>
      <w:ind w:firstLine="202"/>
      <w:jc w:val="both"/>
    </w:pPr>
    <w:rPr>
      <w:sz w:val="16"/>
      <w:szCs w:val="16"/>
    </w:rPr>
  </w:style>
  <w:style w:type="paragraph" w:customStyle="1" w:styleId="References">
    <w:name w:val="References"/>
    <w:basedOn w:val="Normal"/>
    <w:rsid w:val="000F01C8"/>
    <w:pPr>
      <w:tabs>
        <w:tab w:val="num" w:pos="720"/>
      </w:tabs>
      <w:ind w:left="720" w:hanging="720"/>
      <w:jc w:val="both"/>
    </w:pPr>
    <w:rPr>
      <w:sz w:val="16"/>
      <w:szCs w:val="16"/>
    </w:rPr>
  </w:style>
  <w:style w:type="paragraph" w:customStyle="1" w:styleId="IndexTerms">
    <w:name w:val="IndexTerms"/>
    <w:basedOn w:val="Normal"/>
    <w:next w:val="Normal"/>
    <w:rsid w:val="000F01C8"/>
    <w:pPr>
      <w:ind w:firstLine="202"/>
      <w:jc w:val="both"/>
    </w:pPr>
    <w:rPr>
      <w:b/>
      <w:bCs/>
      <w:sz w:val="18"/>
      <w:szCs w:val="18"/>
    </w:rPr>
  </w:style>
  <w:style w:type="character" w:styleId="FootnoteReference">
    <w:name w:val="footnote reference"/>
    <w:uiPriority w:val="99"/>
    <w:semiHidden/>
    <w:rsid w:val="000F01C8"/>
    <w:rPr>
      <w:vertAlign w:val="superscript"/>
    </w:rPr>
  </w:style>
  <w:style w:type="paragraph" w:styleId="Footer">
    <w:name w:val="footer"/>
    <w:basedOn w:val="Normal"/>
    <w:link w:val="FooterChar"/>
    <w:uiPriority w:val="99"/>
    <w:rsid w:val="000F01C8"/>
    <w:pPr>
      <w:tabs>
        <w:tab w:val="center" w:pos="4320"/>
        <w:tab w:val="right" w:pos="8640"/>
      </w:tabs>
    </w:pPr>
  </w:style>
  <w:style w:type="paragraph" w:customStyle="1" w:styleId="Text">
    <w:name w:val="Text"/>
    <w:basedOn w:val="Normal"/>
    <w:rsid w:val="000F01C8"/>
    <w:pPr>
      <w:widowControl w:val="0"/>
      <w:spacing w:line="252" w:lineRule="auto"/>
      <w:ind w:firstLine="202"/>
      <w:jc w:val="both"/>
    </w:pPr>
  </w:style>
  <w:style w:type="paragraph" w:customStyle="1" w:styleId="FigureCaption">
    <w:name w:val="Figure Caption"/>
    <w:basedOn w:val="Normal"/>
    <w:rsid w:val="000F01C8"/>
    <w:pPr>
      <w:jc w:val="both"/>
    </w:pPr>
    <w:rPr>
      <w:sz w:val="16"/>
      <w:szCs w:val="16"/>
    </w:rPr>
  </w:style>
  <w:style w:type="paragraph" w:customStyle="1" w:styleId="TableTitle">
    <w:name w:val="Table Title"/>
    <w:basedOn w:val="Normal"/>
    <w:rsid w:val="000F01C8"/>
    <w:pPr>
      <w:jc w:val="center"/>
    </w:pPr>
    <w:rPr>
      <w:smallCaps/>
      <w:sz w:val="16"/>
      <w:szCs w:val="16"/>
    </w:rPr>
  </w:style>
  <w:style w:type="paragraph" w:customStyle="1" w:styleId="ReferenceHead">
    <w:name w:val="Reference Head"/>
    <w:basedOn w:val="Heading1"/>
    <w:rsid w:val="000F01C8"/>
    <w:pPr>
      <w:tabs>
        <w:tab w:val="clear" w:pos="720"/>
      </w:tabs>
      <w:ind w:left="0" w:firstLine="0"/>
    </w:pPr>
  </w:style>
  <w:style w:type="paragraph" w:styleId="Header">
    <w:name w:val="header"/>
    <w:basedOn w:val="Normal"/>
    <w:link w:val="HeaderChar"/>
    <w:uiPriority w:val="99"/>
    <w:rsid w:val="000F01C8"/>
    <w:pPr>
      <w:tabs>
        <w:tab w:val="center" w:pos="4320"/>
        <w:tab w:val="right" w:pos="8640"/>
      </w:tabs>
    </w:pPr>
  </w:style>
  <w:style w:type="paragraph" w:customStyle="1" w:styleId="Equation">
    <w:name w:val="Equation"/>
    <w:basedOn w:val="Normal"/>
    <w:next w:val="Normal"/>
    <w:rsid w:val="000F01C8"/>
    <w:pPr>
      <w:widowControl w:val="0"/>
      <w:tabs>
        <w:tab w:val="right" w:pos="5040"/>
      </w:tabs>
      <w:spacing w:line="252" w:lineRule="auto"/>
      <w:jc w:val="both"/>
    </w:pPr>
  </w:style>
  <w:style w:type="character" w:styleId="Hyperlink">
    <w:name w:val="Hyperlink"/>
    <w:uiPriority w:val="99"/>
    <w:rsid w:val="000F01C8"/>
    <w:rPr>
      <w:color w:val="0000FF"/>
      <w:u w:val="single"/>
    </w:rPr>
  </w:style>
  <w:style w:type="character" w:styleId="FollowedHyperlink">
    <w:name w:val="FollowedHyperlink"/>
    <w:rsid w:val="000F01C8"/>
    <w:rPr>
      <w:color w:val="800080"/>
      <w:u w:val="single"/>
    </w:rPr>
  </w:style>
  <w:style w:type="paragraph" w:styleId="BodyTextIndent">
    <w:name w:val="Body Text Indent"/>
    <w:basedOn w:val="Normal"/>
    <w:link w:val="BodyTextIndentChar"/>
    <w:rsid w:val="000F01C8"/>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uiPriority w:val="99"/>
    <w:rsid w:val="002D36F7"/>
    <w:rPr>
      <w:rFonts w:ascii="Tahoma" w:hAnsi="Tahoma"/>
      <w:sz w:val="16"/>
      <w:szCs w:val="16"/>
    </w:rPr>
  </w:style>
  <w:style w:type="character" w:customStyle="1" w:styleId="BalloonTextChar">
    <w:name w:val="Balloon Text Char"/>
    <w:link w:val="BalloonText"/>
    <w:uiPriority w:val="99"/>
    <w:rsid w:val="002D36F7"/>
    <w:rPr>
      <w:rFonts w:ascii="Tahoma" w:hAnsi="Tahoma" w:cs="Tahoma"/>
      <w:sz w:val="16"/>
      <w:szCs w:val="16"/>
    </w:rPr>
  </w:style>
  <w:style w:type="character" w:customStyle="1" w:styleId="Heading2Char">
    <w:name w:val="Heading 2 Char"/>
    <w:link w:val="Heading2"/>
    <w:rsid w:val="00832FBC"/>
    <w:rPr>
      <w:i/>
      <w:iCs/>
    </w:rPr>
  </w:style>
  <w:style w:type="character" w:customStyle="1" w:styleId="go">
    <w:name w:val="go"/>
    <w:basedOn w:val="DefaultParagraphFont"/>
    <w:rsid w:val="00832FBC"/>
  </w:style>
  <w:style w:type="paragraph" w:styleId="ListParagraph">
    <w:name w:val="List Paragraph"/>
    <w:aliases w:val="skripsi"/>
    <w:basedOn w:val="Normal"/>
    <w:link w:val="ListParagraphChar"/>
    <w:uiPriority w:val="34"/>
    <w:qFormat/>
    <w:rsid w:val="00832FBC"/>
    <w:pPr>
      <w:autoSpaceDE/>
      <w:autoSpaceDN/>
      <w:spacing w:after="200" w:line="276" w:lineRule="auto"/>
      <w:ind w:left="720"/>
    </w:pPr>
    <w:rPr>
      <w:rFonts w:ascii="Calibri" w:eastAsia="Calibri" w:hAnsi="Calibri"/>
      <w:sz w:val="22"/>
      <w:szCs w:val="22"/>
    </w:rPr>
  </w:style>
  <w:style w:type="character" w:styleId="Strong">
    <w:name w:val="Strong"/>
    <w:uiPriority w:val="22"/>
    <w:qFormat/>
    <w:rsid w:val="006A577A"/>
    <w:rPr>
      <w:b/>
      <w:bCs/>
    </w:rPr>
  </w:style>
  <w:style w:type="character" w:customStyle="1" w:styleId="hps">
    <w:name w:val="hps"/>
    <w:basedOn w:val="DefaultParagraphFont"/>
    <w:rsid w:val="006A577A"/>
  </w:style>
  <w:style w:type="paragraph" w:styleId="NormalWeb">
    <w:name w:val="Normal (Web)"/>
    <w:basedOn w:val="Normal"/>
    <w:uiPriority w:val="99"/>
    <w:rsid w:val="00FA1552"/>
    <w:pPr>
      <w:autoSpaceDE/>
      <w:autoSpaceDN/>
      <w:spacing w:before="100" w:beforeAutospacing="1" w:after="100" w:afterAutospacing="1" w:line="360" w:lineRule="auto"/>
    </w:pPr>
    <w:rPr>
      <w:sz w:val="24"/>
      <w:szCs w:val="24"/>
    </w:rPr>
  </w:style>
  <w:style w:type="character" w:customStyle="1" w:styleId="FooterChar">
    <w:name w:val="Footer Char"/>
    <w:basedOn w:val="DefaultParagraphFont"/>
    <w:link w:val="Footer"/>
    <w:uiPriority w:val="99"/>
    <w:locked/>
    <w:rsid w:val="00B630C0"/>
  </w:style>
  <w:style w:type="paragraph" w:customStyle="1" w:styleId="Style1">
    <w:name w:val="Style 1"/>
    <w:basedOn w:val="Normal"/>
    <w:uiPriority w:val="99"/>
    <w:rsid w:val="00B630C0"/>
    <w:pPr>
      <w:widowControl w:val="0"/>
      <w:adjustRightInd w:val="0"/>
    </w:pPr>
    <w:rPr>
      <w:sz w:val="24"/>
      <w:szCs w:val="24"/>
      <w:lang w:val="id-ID"/>
    </w:rPr>
  </w:style>
  <w:style w:type="character" w:customStyle="1" w:styleId="CharacterStyle1">
    <w:name w:val="Character Style 1"/>
    <w:uiPriority w:val="99"/>
    <w:rsid w:val="00B630C0"/>
    <w:rPr>
      <w:b/>
      <w:bCs/>
      <w:sz w:val="24"/>
      <w:szCs w:val="24"/>
    </w:rPr>
  </w:style>
  <w:style w:type="paragraph" w:customStyle="1" w:styleId="Style6">
    <w:name w:val="Style 6"/>
    <w:basedOn w:val="Normal"/>
    <w:uiPriority w:val="99"/>
    <w:rsid w:val="00B630C0"/>
    <w:pPr>
      <w:widowControl w:val="0"/>
      <w:spacing w:line="187" w:lineRule="auto"/>
      <w:jc w:val="both"/>
    </w:pPr>
    <w:rPr>
      <w:sz w:val="23"/>
      <w:szCs w:val="23"/>
      <w:lang w:val="id-ID"/>
    </w:rPr>
  </w:style>
  <w:style w:type="character" w:customStyle="1" w:styleId="CharacterStyle4">
    <w:name w:val="Character Style 4"/>
    <w:uiPriority w:val="99"/>
    <w:rsid w:val="00B630C0"/>
    <w:rPr>
      <w:sz w:val="22"/>
      <w:szCs w:val="22"/>
    </w:rPr>
  </w:style>
  <w:style w:type="character" w:customStyle="1" w:styleId="longtext">
    <w:name w:val="long_text"/>
    <w:basedOn w:val="DefaultParagraphFont"/>
    <w:uiPriority w:val="99"/>
    <w:rsid w:val="00B630C0"/>
  </w:style>
  <w:style w:type="paragraph" w:customStyle="1" w:styleId="Default">
    <w:name w:val="Default"/>
    <w:rsid w:val="00845B71"/>
    <w:pPr>
      <w:autoSpaceDE w:val="0"/>
      <w:autoSpaceDN w:val="0"/>
      <w:adjustRightInd w:val="0"/>
    </w:pPr>
    <w:rPr>
      <w:rFonts w:ascii="Calibri" w:eastAsia="Calibri" w:hAnsi="Calibri" w:cs="Arial"/>
      <w:color w:val="000000"/>
      <w:sz w:val="24"/>
      <w:szCs w:val="24"/>
      <w:lang w:val="id-ID"/>
    </w:rPr>
  </w:style>
  <w:style w:type="paragraph" w:styleId="NoSpacing">
    <w:name w:val="No Spacing"/>
    <w:uiPriority w:val="1"/>
    <w:qFormat/>
    <w:rsid w:val="00242740"/>
    <w:rPr>
      <w:rFonts w:ascii="Calibri" w:eastAsia="Calibri" w:hAnsi="Calibri"/>
      <w:sz w:val="22"/>
      <w:szCs w:val="22"/>
      <w:lang w:val="id-ID"/>
    </w:rPr>
  </w:style>
  <w:style w:type="character" w:customStyle="1" w:styleId="atn">
    <w:name w:val="atn"/>
    <w:basedOn w:val="DefaultParagraphFont"/>
    <w:rsid w:val="00242740"/>
  </w:style>
  <w:style w:type="character" w:customStyle="1" w:styleId="FootnoteTextChar">
    <w:name w:val="Footnote Text Char"/>
    <w:link w:val="FootnoteText"/>
    <w:locked/>
    <w:rsid w:val="00B50C46"/>
    <w:rPr>
      <w:sz w:val="16"/>
      <w:szCs w:val="16"/>
    </w:rPr>
  </w:style>
  <w:style w:type="paragraph" w:styleId="EndnoteText">
    <w:name w:val="endnote text"/>
    <w:basedOn w:val="Normal"/>
    <w:link w:val="EndnoteTextChar"/>
    <w:uiPriority w:val="99"/>
    <w:semiHidden/>
    <w:rsid w:val="00B50C46"/>
    <w:pPr>
      <w:autoSpaceDE/>
      <w:autoSpaceDN/>
    </w:pPr>
    <w:rPr>
      <w:rFonts w:eastAsia="Calibri"/>
      <w:kern w:val="36"/>
    </w:rPr>
  </w:style>
  <w:style w:type="character" w:customStyle="1" w:styleId="EndnoteTextChar">
    <w:name w:val="Endnote Text Char"/>
    <w:link w:val="EndnoteText"/>
    <w:uiPriority w:val="99"/>
    <w:semiHidden/>
    <w:rsid w:val="00B50C46"/>
    <w:rPr>
      <w:rFonts w:eastAsia="Calibri"/>
      <w:kern w:val="36"/>
    </w:rPr>
  </w:style>
  <w:style w:type="paragraph" w:styleId="PlainText">
    <w:name w:val="Plain Text"/>
    <w:basedOn w:val="Normal"/>
    <w:link w:val="PlainTextChar"/>
    <w:uiPriority w:val="99"/>
    <w:rsid w:val="00E06F2B"/>
    <w:pPr>
      <w:autoSpaceDE/>
      <w:autoSpaceDN/>
    </w:pPr>
    <w:rPr>
      <w:rFonts w:ascii="Courier New" w:hAnsi="Courier New"/>
    </w:rPr>
  </w:style>
  <w:style w:type="character" w:customStyle="1" w:styleId="PlainTextChar">
    <w:name w:val="Plain Text Char"/>
    <w:link w:val="PlainText"/>
    <w:uiPriority w:val="99"/>
    <w:rsid w:val="00E06F2B"/>
    <w:rPr>
      <w:rFonts w:ascii="Courier New" w:hAnsi="Courier New" w:cs="Courier New"/>
    </w:rPr>
  </w:style>
  <w:style w:type="character" w:styleId="Emphasis">
    <w:name w:val="Emphasis"/>
    <w:uiPriority w:val="20"/>
    <w:qFormat/>
    <w:rsid w:val="00E06F2B"/>
    <w:rPr>
      <w:i/>
      <w:iCs/>
    </w:rPr>
  </w:style>
  <w:style w:type="character" w:customStyle="1" w:styleId="hpsatn">
    <w:name w:val="hps atn"/>
    <w:uiPriority w:val="99"/>
    <w:rsid w:val="00E06F2B"/>
    <w:rPr>
      <w:rFonts w:cs="Times New Roman"/>
    </w:rPr>
  </w:style>
  <w:style w:type="paragraph" w:styleId="Bibliography">
    <w:name w:val="Bibliography"/>
    <w:basedOn w:val="Normal"/>
    <w:next w:val="Normal"/>
    <w:uiPriority w:val="37"/>
    <w:unhideWhenUsed/>
    <w:rsid w:val="00B53C6C"/>
    <w:pPr>
      <w:autoSpaceDE/>
      <w:autoSpaceDN/>
      <w:spacing w:after="200" w:line="276" w:lineRule="auto"/>
    </w:pPr>
    <w:rPr>
      <w:rFonts w:ascii="Calibri" w:eastAsia="Calibri" w:hAnsi="Calibri"/>
      <w:sz w:val="22"/>
      <w:szCs w:val="22"/>
    </w:rPr>
  </w:style>
  <w:style w:type="character" w:customStyle="1" w:styleId="apple-style-span">
    <w:name w:val="apple-style-span"/>
    <w:basedOn w:val="DefaultParagraphFont"/>
    <w:rsid w:val="0091560A"/>
  </w:style>
  <w:style w:type="paragraph" w:styleId="BodyText">
    <w:name w:val="Body Text"/>
    <w:basedOn w:val="Normal"/>
    <w:link w:val="BodyTextChar"/>
    <w:uiPriority w:val="99"/>
    <w:semiHidden/>
    <w:unhideWhenUsed/>
    <w:rsid w:val="0091560A"/>
    <w:pPr>
      <w:spacing w:after="120"/>
    </w:pPr>
  </w:style>
  <w:style w:type="character" w:customStyle="1" w:styleId="BodyTextChar">
    <w:name w:val="Body Text Char"/>
    <w:basedOn w:val="DefaultParagraphFont"/>
    <w:link w:val="BodyText"/>
    <w:uiPriority w:val="99"/>
    <w:semiHidden/>
    <w:rsid w:val="0091560A"/>
  </w:style>
  <w:style w:type="character" w:styleId="PlaceholderText">
    <w:name w:val="Placeholder Text"/>
    <w:uiPriority w:val="99"/>
    <w:semiHidden/>
    <w:rsid w:val="00C4105E"/>
    <w:rPr>
      <w:color w:val="808080"/>
    </w:rPr>
  </w:style>
  <w:style w:type="character" w:customStyle="1" w:styleId="ListParagraphChar">
    <w:name w:val="List Paragraph Char"/>
    <w:aliases w:val="skripsi Char"/>
    <w:link w:val="ListParagraph"/>
    <w:uiPriority w:val="34"/>
    <w:locked/>
    <w:rsid w:val="00811DEA"/>
    <w:rPr>
      <w:rFonts w:ascii="Calibri" w:eastAsia="Calibri" w:hAnsi="Calibri" w:cs="Calibri"/>
      <w:sz w:val="22"/>
      <w:szCs w:val="22"/>
    </w:rPr>
  </w:style>
  <w:style w:type="paragraph" w:styleId="BodyText2">
    <w:name w:val="Body Text 2"/>
    <w:basedOn w:val="Normal"/>
    <w:link w:val="BodyText2Char"/>
    <w:uiPriority w:val="99"/>
    <w:unhideWhenUsed/>
    <w:rsid w:val="00811DEA"/>
    <w:pPr>
      <w:autoSpaceDE/>
      <w:autoSpaceDN/>
      <w:spacing w:after="120" w:line="480" w:lineRule="auto"/>
    </w:pPr>
    <w:rPr>
      <w:rFonts w:ascii="Calibri" w:hAnsi="Calibri"/>
      <w:sz w:val="22"/>
      <w:szCs w:val="22"/>
      <w:lang w:val="id-ID"/>
    </w:rPr>
  </w:style>
  <w:style w:type="character" w:customStyle="1" w:styleId="BodyText2Char">
    <w:name w:val="Body Text 2 Char"/>
    <w:link w:val="BodyText2"/>
    <w:uiPriority w:val="99"/>
    <w:rsid w:val="00811DEA"/>
    <w:rPr>
      <w:rFonts w:ascii="Calibri" w:hAnsi="Calibri"/>
      <w:sz w:val="22"/>
      <w:szCs w:val="22"/>
      <w:lang w:val="id-ID" w:eastAsia="id-ID"/>
    </w:rPr>
  </w:style>
  <w:style w:type="paragraph" w:styleId="BodyTextIndent2">
    <w:name w:val="Body Text Indent 2"/>
    <w:basedOn w:val="Normal"/>
    <w:link w:val="BodyTextIndent2Char"/>
    <w:uiPriority w:val="99"/>
    <w:semiHidden/>
    <w:unhideWhenUsed/>
    <w:rsid w:val="00AB1527"/>
    <w:pPr>
      <w:spacing w:after="120" w:line="480" w:lineRule="auto"/>
      <w:ind w:left="360"/>
    </w:pPr>
  </w:style>
  <w:style w:type="character" w:customStyle="1" w:styleId="BodyTextIndent2Char">
    <w:name w:val="Body Text Indent 2 Char"/>
    <w:basedOn w:val="DefaultParagraphFont"/>
    <w:link w:val="BodyTextIndent2"/>
    <w:uiPriority w:val="99"/>
    <w:semiHidden/>
    <w:rsid w:val="00AB1527"/>
  </w:style>
  <w:style w:type="character" w:customStyle="1" w:styleId="apple-converted-space">
    <w:name w:val="apple-converted-space"/>
    <w:rsid w:val="00867721"/>
    <w:rPr>
      <w:rFonts w:cs="Times New Roman"/>
    </w:rPr>
  </w:style>
  <w:style w:type="paragraph" w:styleId="Subtitle">
    <w:name w:val="Subtitle"/>
    <w:basedOn w:val="Normal"/>
    <w:next w:val="Normal"/>
    <w:link w:val="SubtitleChar"/>
    <w:pPr>
      <w:jc w:val="both"/>
    </w:pPr>
    <w:rPr>
      <w:rFonts w:ascii="Courier New" w:eastAsia="Courier New" w:hAnsi="Courier New" w:cs="Courier New"/>
      <w:sz w:val="28"/>
      <w:szCs w:val="28"/>
    </w:rPr>
  </w:style>
  <w:style w:type="character" w:customStyle="1" w:styleId="SubtitleChar">
    <w:name w:val="Subtitle Char"/>
    <w:link w:val="Subtitle"/>
    <w:rsid w:val="00867721"/>
    <w:rPr>
      <w:rFonts w:ascii="Courier New" w:eastAsia="Calibri" w:hAnsi="Courier New" w:cs="Courier New"/>
      <w:noProof/>
      <w:sz w:val="28"/>
      <w:szCs w:val="28"/>
      <w:lang w:eastAsia="en-US"/>
    </w:rPr>
  </w:style>
  <w:style w:type="character" w:customStyle="1" w:styleId="BodyTextIndentChar">
    <w:name w:val="Body Text Indent Char"/>
    <w:link w:val="BodyTextIndent"/>
    <w:locked/>
    <w:rsid w:val="00867721"/>
    <w:rPr>
      <w:szCs w:val="24"/>
      <w:lang w:val="en-US" w:eastAsia="en-US"/>
    </w:rPr>
  </w:style>
  <w:style w:type="table" w:styleId="TableGrid">
    <w:name w:val="Table Grid"/>
    <w:basedOn w:val="TableNormal"/>
    <w:rsid w:val="008677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locked/>
    <w:rsid w:val="00867721"/>
    <w:rPr>
      <w:i/>
      <w:iCs/>
    </w:rPr>
  </w:style>
  <w:style w:type="paragraph" w:customStyle="1" w:styleId="msolistparagraph0">
    <w:name w:val="msolistparagraph"/>
    <w:basedOn w:val="Normal"/>
    <w:rsid w:val="00867721"/>
    <w:pPr>
      <w:autoSpaceDE/>
      <w:autoSpaceDN/>
      <w:spacing w:after="200" w:line="276" w:lineRule="auto"/>
      <w:ind w:left="720"/>
      <w:contextualSpacing/>
    </w:pPr>
    <w:rPr>
      <w:rFonts w:ascii="Calibri" w:hAnsi="Calibri"/>
      <w:noProof/>
      <w:lang w:val="id-ID"/>
    </w:rPr>
  </w:style>
  <w:style w:type="character" w:customStyle="1" w:styleId="TitleChar">
    <w:name w:val="Title Char"/>
    <w:link w:val="Title"/>
    <w:rsid w:val="009939E3"/>
    <w:rPr>
      <w:kern w:val="28"/>
      <w:sz w:val="48"/>
      <w:szCs w:val="48"/>
      <w:lang w:val="en-US" w:eastAsia="en-US"/>
    </w:rPr>
  </w:style>
  <w:style w:type="paragraph" w:styleId="Index1">
    <w:name w:val="index 1"/>
    <w:basedOn w:val="Normal"/>
    <w:next w:val="Normal"/>
    <w:autoRedefine/>
    <w:uiPriority w:val="99"/>
    <w:unhideWhenUsed/>
    <w:rsid w:val="008B3233"/>
    <w:pPr>
      <w:ind w:left="200" w:hanging="200"/>
    </w:pPr>
    <w:rPr>
      <w:rFonts w:ascii="Calibri" w:hAnsi="Calibri"/>
      <w:sz w:val="18"/>
      <w:szCs w:val="18"/>
    </w:rPr>
  </w:style>
  <w:style w:type="paragraph" w:styleId="Index2">
    <w:name w:val="index 2"/>
    <w:basedOn w:val="Normal"/>
    <w:next w:val="Normal"/>
    <w:autoRedefine/>
    <w:uiPriority w:val="99"/>
    <w:unhideWhenUsed/>
    <w:rsid w:val="00F87350"/>
    <w:pPr>
      <w:ind w:left="400" w:hanging="200"/>
    </w:pPr>
    <w:rPr>
      <w:rFonts w:ascii="Calibri" w:hAnsi="Calibri"/>
      <w:sz w:val="18"/>
      <w:szCs w:val="18"/>
    </w:rPr>
  </w:style>
  <w:style w:type="paragraph" w:styleId="Index3">
    <w:name w:val="index 3"/>
    <w:basedOn w:val="Normal"/>
    <w:next w:val="Normal"/>
    <w:autoRedefine/>
    <w:uiPriority w:val="99"/>
    <w:unhideWhenUsed/>
    <w:rsid w:val="00F87350"/>
    <w:pPr>
      <w:ind w:left="600" w:hanging="200"/>
    </w:pPr>
    <w:rPr>
      <w:rFonts w:ascii="Calibri" w:hAnsi="Calibri"/>
      <w:sz w:val="18"/>
      <w:szCs w:val="18"/>
    </w:rPr>
  </w:style>
  <w:style w:type="paragraph" w:styleId="Index4">
    <w:name w:val="index 4"/>
    <w:basedOn w:val="Normal"/>
    <w:next w:val="Normal"/>
    <w:autoRedefine/>
    <w:uiPriority w:val="99"/>
    <w:unhideWhenUsed/>
    <w:rsid w:val="00F87350"/>
    <w:pPr>
      <w:ind w:left="800" w:hanging="200"/>
    </w:pPr>
    <w:rPr>
      <w:rFonts w:ascii="Calibri" w:hAnsi="Calibri"/>
      <w:sz w:val="18"/>
      <w:szCs w:val="18"/>
    </w:rPr>
  </w:style>
  <w:style w:type="paragraph" w:styleId="Index5">
    <w:name w:val="index 5"/>
    <w:basedOn w:val="Normal"/>
    <w:next w:val="Normal"/>
    <w:autoRedefine/>
    <w:uiPriority w:val="99"/>
    <w:unhideWhenUsed/>
    <w:rsid w:val="00F87350"/>
    <w:pPr>
      <w:ind w:left="1000" w:hanging="200"/>
    </w:pPr>
    <w:rPr>
      <w:rFonts w:ascii="Calibri" w:hAnsi="Calibri"/>
      <w:sz w:val="18"/>
      <w:szCs w:val="18"/>
    </w:rPr>
  </w:style>
  <w:style w:type="paragraph" w:styleId="Index6">
    <w:name w:val="index 6"/>
    <w:basedOn w:val="Normal"/>
    <w:next w:val="Normal"/>
    <w:autoRedefine/>
    <w:uiPriority w:val="99"/>
    <w:unhideWhenUsed/>
    <w:rsid w:val="00F87350"/>
    <w:pPr>
      <w:ind w:left="1200" w:hanging="200"/>
    </w:pPr>
    <w:rPr>
      <w:rFonts w:ascii="Calibri" w:hAnsi="Calibri"/>
      <w:sz w:val="18"/>
      <w:szCs w:val="18"/>
    </w:rPr>
  </w:style>
  <w:style w:type="paragraph" w:styleId="Index7">
    <w:name w:val="index 7"/>
    <w:basedOn w:val="Normal"/>
    <w:next w:val="Normal"/>
    <w:autoRedefine/>
    <w:uiPriority w:val="99"/>
    <w:unhideWhenUsed/>
    <w:rsid w:val="00F87350"/>
    <w:pPr>
      <w:ind w:left="1400" w:hanging="200"/>
    </w:pPr>
    <w:rPr>
      <w:rFonts w:ascii="Calibri" w:hAnsi="Calibri"/>
      <w:sz w:val="18"/>
      <w:szCs w:val="18"/>
    </w:rPr>
  </w:style>
  <w:style w:type="paragraph" w:styleId="Index8">
    <w:name w:val="index 8"/>
    <w:basedOn w:val="Normal"/>
    <w:next w:val="Normal"/>
    <w:autoRedefine/>
    <w:uiPriority w:val="99"/>
    <w:unhideWhenUsed/>
    <w:rsid w:val="00F87350"/>
    <w:pPr>
      <w:ind w:left="1600" w:hanging="200"/>
    </w:pPr>
    <w:rPr>
      <w:rFonts w:ascii="Calibri" w:hAnsi="Calibri"/>
      <w:sz w:val="18"/>
      <w:szCs w:val="18"/>
    </w:rPr>
  </w:style>
  <w:style w:type="paragraph" w:styleId="Index9">
    <w:name w:val="index 9"/>
    <w:basedOn w:val="Normal"/>
    <w:next w:val="Normal"/>
    <w:autoRedefine/>
    <w:uiPriority w:val="99"/>
    <w:unhideWhenUsed/>
    <w:rsid w:val="00F87350"/>
    <w:pPr>
      <w:ind w:left="1800" w:hanging="200"/>
    </w:pPr>
    <w:rPr>
      <w:rFonts w:ascii="Calibri" w:hAnsi="Calibri"/>
      <w:sz w:val="18"/>
      <w:szCs w:val="18"/>
    </w:rPr>
  </w:style>
  <w:style w:type="paragraph" w:styleId="IndexHeading">
    <w:name w:val="index heading"/>
    <w:basedOn w:val="Normal"/>
    <w:next w:val="Index1"/>
    <w:uiPriority w:val="99"/>
    <w:unhideWhenUsed/>
    <w:rsid w:val="00F87350"/>
    <w:pPr>
      <w:spacing w:before="240" w:after="120"/>
      <w:jc w:val="center"/>
    </w:pPr>
    <w:rPr>
      <w:rFonts w:ascii="Calibri" w:hAnsi="Calibri"/>
      <w:b/>
      <w:bCs/>
      <w:sz w:val="26"/>
      <w:szCs w:val="26"/>
    </w:rPr>
  </w:style>
  <w:style w:type="character" w:customStyle="1" w:styleId="HeaderChar">
    <w:name w:val="Header Char"/>
    <w:link w:val="Header"/>
    <w:uiPriority w:val="99"/>
    <w:rsid w:val="009D20CE"/>
    <w:rPr>
      <w:lang w:val="en-US" w:eastAsia="en-US"/>
    </w:rPr>
  </w:style>
  <w:style w:type="character" w:customStyle="1" w:styleId="Heading1Char">
    <w:name w:val="Heading 1 Char"/>
    <w:link w:val="Heading1"/>
    <w:uiPriority w:val="9"/>
    <w:rsid w:val="009D20CE"/>
    <w:rPr>
      <w:smallCaps/>
      <w:kern w:val="28"/>
    </w:rPr>
  </w:style>
  <w:style w:type="character" w:styleId="PageNumber">
    <w:name w:val="page number"/>
    <w:rsid w:val="00AB0138"/>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Caption">
    <w:name w:val="caption"/>
    <w:basedOn w:val="Normal"/>
    <w:next w:val="Normal"/>
    <w:uiPriority w:val="35"/>
    <w:unhideWhenUsed/>
    <w:qFormat/>
    <w:rsid w:val="00CC1F54"/>
    <w:pPr>
      <w:autoSpaceDE/>
      <w:autoSpaceDN/>
      <w:spacing w:after="200"/>
    </w:pPr>
    <w:rPr>
      <w:rFonts w:ascii="Calibri" w:eastAsia="Calibri" w:hAnsi="Calibri"/>
      <w:b/>
      <w:bCs/>
      <w:color w:val="5B9BD5" w:themeColor="accent1"/>
      <w:sz w:val="18"/>
      <w:szCs w:val="18"/>
      <w:lang w:val="id-ID"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C8"/>
    <w:pPr>
      <w:autoSpaceDE w:val="0"/>
      <w:autoSpaceDN w:val="0"/>
    </w:pPr>
  </w:style>
  <w:style w:type="paragraph" w:styleId="Heading1">
    <w:name w:val="heading 1"/>
    <w:basedOn w:val="Normal"/>
    <w:next w:val="Normal"/>
    <w:link w:val="Heading1Char"/>
    <w:uiPriority w:val="9"/>
    <w:qFormat/>
    <w:rsid w:val="000F01C8"/>
    <w:pPr>
      <w:keepNext/>
      <w:tabs>
        <w:tab w:val="num" w:pos="720"/>
      </w:tabs>
      <w:spacing w:before="240" w:after="80"/>
      <w:ind w:left="720" w:hanging="720"/>
      <w:jc w:val="center"/>
      <w:outlineLvl w:val="0"/>
    </w:pPr>
    <w:rPr>
      <w:smallCaps/>
      <w:kern w:val="28"/>
    </w:rPr>
  </w:style>
  <w:style w:type="paragraph" w:styleId="Heading2">
    <w:name w:val="heading 2"/>
    <w:basedOn w:val="Normal"/>
    <w:next w:val="Normal"/>
    <w:link w:val="Heading2Char"/>
    <w:qFormat/>
    <w:rsid w:val="000F01C8"/>
    <w:pPr>
      <w:keepNext/>
      <w:tabs>
        <w:tab w:val="num" w:pos="1440"/>
      </w:tabs>
      <w:spacing w:before="120" w:after="60"/>
      <w:ind w:left="144" w:hanging="720"/>
      <w:outlineLvl w:val="1"/>
    </w:pPr>
    <w:rPr>
      <w:i/>
      <w:iCs/>
    </w:rPr>
  </w:style>
  <w:style w:type="paragraph" w:styleId="Heading3">
    <w:name w:val="heading 3"/>
    <w:basedOn w:val="Normal"/>
    <w:next w:val="Normal"/>
    <w:link w:val="Heading3Char"/>
    <w:qFormat/>
    <w:rsid w:val="000F01C8"/>
    <w:pPr>
      <w:keepNext/>
      <w:tabs>
        <w:tab w:val="num" w:pos="2160"/>
      </w:tabs>
      <w:ind w:left="288" w:hanging="720"/>
      <w:outlineLvl w:val="2"/>
    </w:pPr>
    <w:rPr>
      <w:i/>
      <w:iCs/>
    </w:rPr>
  </w:style>
  <w:style w:type="paragraph" w:styleId="Heading4">
    <w:name w:val="heading 4"/>
    <w:basedOn w:val="Normal"/>
    <w:next w:val="Normal"/>
    <w:qFormat/>
    <w:rsid w:val="000F01C8"/>
    <w:pPr>
      <w:keepNext/>
      <w:tabs>
        <w:tab w:val="num" w:pos="2880"/>
      </w:tabs>
      <w:spacing w:before="240" w:after="60"/>
      <w:ind w:left="2880" w:hanging="720"/>
      <w:outlineLvl w:val="3"/>
    </w:pPr>
    <w:rPr>
      <w:i/>
      <w:iCs/>
      <w:sz w:val="18"/>
      <w:szCs w:val="18"/>
    </w:rPr>
  </w:style>
  <w:style w:type="paragraph" w:styleId="Heading5">
    <w:name w:val="heading 5"/>
    <w:basedOn w:val="Normal"/>
    <w:next w:val="Normal"/>
    <w:qFormat/>
    <w:rsid w:val="000F01C8"/>
    <w:pPr>
      <w:tabs>
        <w:tab w:val="num" w:pos="3600"/>
      </w:tabs>
      <w:spacing w:before="240" w:after="60"/>
      <w:ind w:left="3600" w:hanging="720"/>
      <w:outlineLvl w:val="4"/>
    </w:pPr>
    <w:rPr>
      <w:sz w:val="18"/>
      <w:szCs w:val="18"/>
    </w:rPr>
  </w:style>
  <w:style w:type="paragraph" w:styleId="Heading6">
    <w:name w:val="heading 6"/>
    <w:basedOn w:val="Normal"/>
    <w:next w:val="Normal"/>
    <w:qFormat/>
    <w:rsid w:val="000F01C8"/>
    <w:pPr>
      <w:tabs>
        <w:tab w:val="num" w:pos="4320"/>
      </w:tabs>
      <w:spacing w:before="240" w:after="60"/>
      <w:ind w:left="4320" w:hanging="720"/>
      <w:outlineLvl w:val="5"/>
    </w:pPr>
    <w:rPr>
      <w:i/>
      <w:iCs/>
      <w:sz w:val="16"/>
      <w:szCs w:val="16"/>
    </w:rPr>
  </w:style>
  <w:style w:type="paragraph" w:styleId="Heading7">
    <w:name w:val="heading 7"/>
    <w:basedOn w:val="Normal"/>
    <w:next w:val="Normal"/>
    <w:qFormat/>
    <w:rsid w:val="000F01C8"/>
    <w:pPr>
      <w:tabs>
        <w:tab w:val="num" w:pos="5040"/>
      </w:tabs>
      <w:spacing w:before="240" w:after="60"/>
      <w:ind w:left="5040" w:hanging="720"/>
      <w:outlineLvl w:val="6"/>
    </w:pPr>
    <w:rPr>
      <w:sz w:val="16"/>
      <w:szCs w:val="16"/>
    </w:rPr>
  </w:style>
  <w:style w:type="paragraph" w:styleId="Heading8">
    <w:name w:val="heading 8"/>
    <w:basedOn w:val="Normal"/>
    <w:next w:val="Normal"/>
    <w:qFormat/>
    <w:rsid w:val="000F01C8"/>
    <w:pPr>
      <w:tabs>
        <w:tab w:val="num" w:pos="5760"/>
      </w:tabs>
      <w:spacing w:before="240" w:after="60"/>
      <w:ind w:left="5760" w:hanging="720"/>
      <w:outlineLvl w:val="7"/>
    </w:pPr>
    <w:rPr>
      <w:i/>
      <w:iCs/>
      <w:sz w:val="16"/>
      <w:szCs w:val="16"/>
    </w:rPr>
  </w:style>
  <w:style w:type="paragraph" w:styleId="Heading9">
    <w:name w:val="heading 9"/>
    <w:basedOn w:val="Normal"/>
    <w:next w:val="Normal"/>
    <w:qFormat/>
    <w:rsid w:val="000F01C8"/>
    <w:pPr>
      <w:tabs>
        <w:tab w:val="num" w:pos="6480"/>
      </w:tabs>
      <w:spacing w:before="240" w:after="60"/>
      <w:ind w:left="6480"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F01C8"/>
    <w:pPr>
      <w:framePr w:w="9360" w:hSpace="187" w:vSpace="187" w:wrap="notBeside" w:vAnchor="text" w:hAnchor="page" w:xAlign="center" w:y="1"/>
      <w:jc w:val="center"/>
    </w:pPr>
    <w:rPr>
      <w:kern w:val="28"/>
      <w:sz w:val="48"/>
      <w:szCs w:val="48"/>
    </w:rPr>
  </w:style>
  <w:style w:type="paragraph" w:customStyle="1" w:styleId="Abstract">
    <w:name w:val="Abstract"/>
    <w:basedOn w:val="Normal"/>
    <w:next w:val="Normal"/>
    <w:rsid w:val="000F01C8"/>
    <w:pPr>
      <w:spacing w:before="20"/>
      <w:ind w:firstLine="202"/>
      <w:jc w:val="both"/>
    </w:pPr>
    <w:rPr>
      <w:b/>
      <w:bCs/>
      <w:sz w:val="18"/>
      <w:szCs w:val="18"/>
    </w:rPr>
  </w:style>
  <w:style w:type="paragraph" w:customStyle="1" w:styleId="Authors">
    <w:name w:val="Authors"/>
    <w:basedOn w:val="Normal"/>
    <w:next w:val="Normal"/>
    <w:rsid w:val="000F01C8"/>
    <w:pPr>
      <w:framePr w:w="9072" w:hSpace="187" w:vSpace="187" w:wrap="notBeside" w:vAnchor="text" w:hAnchor="page" w:xAlign="center" w:y="1"/>
      <w:spacing w:after="320"/>
      <w:jc w:val="center"/>
    </w:pPr>
    <w:rPr>
      <w:sz w:val="22"/>
      <w:szCs w:val="22"/>
    </w:rPr>
  </w:style>
  <w:style w:type="character" w:customStyle="1" w:styleId="MemberType">
    <w:name w:val="MemberType"/>
    <w:rsid w:val="000F01C8"/>
    <w:rPr>
      <w:rFonts w:ascii="Times New Roman" w:hAnsi="Times New Roman" w:cs="Times New Roman"/>
      <w:i/>
      <w:iCs/>
      <w:sz w:val="22"/>
      <w:szCs w:val="22"/>
    </w:rPr>
  </w:style>
  <w:style w:type="paragraph" w:styleId="FootnoteText">
    <w:name w:val="footnote text"/>
    <w:basedOn w:val="Normal"/>
    <w:link w:val="FootnoteTextChar"/>
    <w:rsid w:val="000F01C8"/>
    <w:pPr>
      <w:ind w:firstLine="202"/>
      <w:jc w:val="both"/>
    </w:pPr>
    <w:rPr>
      <w:sz w:val="16"/>
      <w:szCs w:val="16"/>
    </w:rPr>
  </w:style>
  <w:style w:type="paragraph" w:customStyle="1" w:styleId="References">
    <w:name w:val="References"/>
    <w:basedOn w:val="Normal"/>
    <w:rsid w:val="000F01C8"/>
    <w:pPr>
      <w:tabs>
        <w:tab w:val="num" w:pos="720"/>
      </w:tabs>
      <w:ind w:left="720" w:hanging="720"/>
      <w:jc w:val="both"/>
    </w:pPr>
    <w:rPr>
      <w:sz w:val="16"/>
      <w:szCs w:val="16"/>
    </w:rPr>
  </w:style>
  <w:style w:type="paragraph" w:customStyle="1" w:styleId="IndexTerms">
    <w:name w:val="IndexTerms"/>
    <w:basedOn w:val="Normal"/>
    <w:next w:val="Normal"/>
    <w:rsid w:val="000F01C8"/>
    <w:pPr>
      <w:ind w:firstLine="202"/>
      <w:jc w:val="both"/>
    </w:pPr>
    <w:rPr>
      <w:b/>
      <w:bCs/>
      <w:sz w:val="18"/>
      <w:szCs w:val="18"/>
    </w:rPr>
  </w:style>
  <w:style w:type="character" w:styleId="FootnoteReference">
    <w:name w:val="footnote reference"/>
    <w:uiPriority w:val="99"/>
    <w:semiHidden/>
    <w:rsid w:val="000F01C8"/>
    <w:rPr>
      <w:vertAlign w:val="superscript"/>
    </w:rPr>
  </w:style>
  <w:style w:type="paragraph" w:styleId="Footer">
    <w:name w:val="footer"/>
    <w:basedOn w:val="Normal"/>
    <w:link w:val="FooterChar"/>
    <w:uiPriority w:val="99"/>
    <w:rsid w:val="000F01C8"/>
    <w:pPr>
      <w:tabs>
        <w:tab w:val="center" w:pos="4320"/>
        <w:tab w:val="right" w:pos="8640"/>
      </w:tabs>
    </w:pPr>
  </w:style>
  <w:style w:type="paragraph" w:customStyle="1" w:styleId="Text">
    <w:name w:val="Text"/>
    <w:basedOn w:val="Normal"/>
    <w:rsid w:val="000F01C8"/>
    <w:pPr>
      <w:widowControl w:val="0"/>
      <w:spacing w:line="252" w:lineRule="auto"/>
      <w:ind w:firstLine="202"/>
      <w:jc w:val="both"/>
    </w:pPr>
  </w:style>
  <w:style w:type="paragraph" w:customStyle="1" w:styleId="FigureCaption">
    <w:name w:val="Figure Caption"/>
    <w:basedOn w:val="Normal"/>
    <w:rsid w:val="000F01C8"/>
    <w:pPr>
      <w:jc w:val="both"/>
    </w:pPr>
    <w:rPr>
      <w:sz w:val="16"/>
      <w:szCs w:val="16"/>
    </w:rPr>
  </w:style>
  <w:style w:type="paragraph" w:customStyle="1" w:styleId="TableTitle">
    <w:name w:val="Table Title"/>
    <w:basedOn w:val="Normal"/>
    <w:rsid w:val="000F01C8"/>
    <w:pPr>
      <w:jc w:val="center"/>
    </w:pPr>
    <w:rPr>
      <w:smallCaps/>
      <w:sz w:val="16"/>
      <w:szCs w:val="16"/>
    </w:rPr>
  </w:style>
  <w:style w:type="paragraph" w:customStyle="1" w:styleId="ReferenceHead">
    <w:name w:val="Reference Head"/>
    <w:basedOn w:val="Heading1"/>
    <w:rsid w:val="000F01C8"/>
    <w:pPr>
      <w:tabs>
        <w:tab w:val="clear" w:pos="720"/>
      </w:tabs>
      <w:ind w:left="0" w:firstLine="0"/>
    </w:pPr>
  </w:style>
  <w:style w:type="paragraph" w:styleId="Header">
    <w:name w:val="header"/>
    <w:basedOn w:val="Normal"/>
    <w:link w:val="HeaderChar"/>
    <w:uiPriority w:val="99"/>
    <w:rsid w:val="000F01C8"/>
    <w:pPr>
      <w:tabs>
        <w:tab w:val="center" w:pos="4320"/>
        <w:tab w:val="right" w:pos="8640"/>
      </w:tabs>
    </w:pPr>
  </w:style>
  <w:style w:type="paragraph" w:customStyle="1" w:styleId="Equation">
    <w:name w:val="Equation"/>
    <w:basedOn w:val="Normal"/>
    <w:next w:val="Normal"/>
    <w:rsid w:val="000F01C8"/>
    <w:pPr>
      <w:widowControl w:val="0"/>
      <w:tabs>
        <w:tab w:val="right" w:pos="5040"/>
      </w:tabs>
      <w:spacing w:line="252" w:lineRule="auto"/>
      <w:jc w:val="both"/>
    </w:pPr>
  </w:style>
  <w:style w:type="character" w:styleId="Hyperlink">
    <w:name w:val="Hyperlink"/>
    <w:uiPriority w:val="99"/>
    <w:rsid w:val="000F01C8"/>
    <w:rPr>
      <w:color w:val="0000FF"/>
      <w:u w:val="single"/>
    </w:rPr>
  </w:style>
  <w:style w:type="character" w:styleId="FollowedHyperlink">
    <w:name w:val="FollowedHyperlink"/>
    <w:rsid w:val="000F01C8"/>
    <w:rPr>
      <w:color w:val="800080"/>
      <w:u w:val="single"/>
    </w:rPr>
  </w:style>
  <w:style w:type="paragraph" w:styleId="BodyTextIndent">
    <w:name w:val="Body Text Indent"/>
    <w:basedOn w:val="Normal"/>
    <w:link w:val="BodyTextIndentChar"/>
    <w:rsid w:val="000F01C8"/>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uiPriority w:val="99"/>
    <w:rsid w:val="002D36F7"/>
    <w:rPr>
      <w:rFonts w:ascii="Tahoma" w:hAnsi="Tahoma"/>
      <w:sz w:val="16"/>
      <w:szCs w:val="16"/>
    </w:rPr>
  </w:style>
  <w:style w:type="character" w:customStyle="1" w:styleId="BalloonTextChar">
    <w:name w:val="Balloon Text Char"/>
    <w:link w:val="BalloonText"/>
    <w:uiPriority w:val="99"/>
    <w:rsid w:val="002D36F7"/>
    <w:rPr>
      <w:rFonts w:ascii="Tahoma" w:hAnsi="Tahoma" w:cs="Tahoma"/>
      <w:sz w:val="16"/>
      <w:szCs w:val="16"/>
    </w:rPr>
  </w:style>
  <w:style w:type="character" w:customStyle="1" w:styleId="Heading2Char">
    <w:name w:val="Heading 2 Char"/>
    <w:link w:val="Heading2"/>
    <w:rsid w:val="00832FBC"/>
    <w:rPr>
      <w:i/>
      <w:iCs/>
    </w:rPr>
  </w:style>
  <w:style w:type="character" w:customStyle="1" w:styleId="go">
    <w:name w:val="go"/>
    <w:basedOn w:val="DefaultParagraphFont"/>
    <w:rsid w:val="00832FBC"/>
  </w:style>
  <w:style w:type="paragraph" w:styleId="ListParagraph">
    <w:name w:val="List Paragraph"/>
    <w:aliases w:val="skripsi"/>
    <w:basedOn w:val="Normal"/>
    <w:link w:val="ListParagraphChar"/>
    <w:uiPriority w:val="34"/>
    <w:qFormat/>
    <w:rsid w:val="00832FBC"/>
    <w:pPr>
      <w:autoSpaceDE/>
      <w:autoSpaceDN/>
      <w:spacing w:after="200" w:line="276" w:lineRule="auto"/>
      <w:ind w:left="720"/>
    </w:pPr>
    <w:rPr>
      <w:rFonts w:ascii="Calibri" w:eastAsia="Calibri" w:hAnsi="Calibri"/>
      <w:sz w:val="22"/>
      <w:szCs w:val="22"/>
    </w:rPr>
  </w:style>
  <w:style w:type="character" w:styleId="Strong">
    <w:name w:val="Strong"/>
    <w:uiPriority w:val="22"/>
    <w:qFormat/>
    <w:rsid w:val="006A577A"/>
    <w:rPr>
      <w:b/>
      <w:bCs/>
    </w:rPr>
  </w:style>
  <w:style w:type="character" w:customStyle="1" w:styleId="hps">
    <w:name w:val="hps"/>
    <w:basedOn w:val="DefaultParagraphFont"/>
    <w:rsid w:val="006A577A"/>
  </w:style>
  <w:style w:type="paragraph" w:styleId="NormalWeb">
    <w:name w:val="Normal (Web)"/>
    <w:basedOn w:val="Normal"/>
    <w:uiPriority w:val="99"/>
    <w:rsid w:val="00FA1552"/>
    <w:pPr>
      <w:autoSpaceDE/>
      <w:autoSpaceDN/>
      <w:spacing w:before="100" w:beforeAutospacing="1" w:after="100" w:afterAutospacing="1" w:line="360" w:lineRule="auto"/>
    </w:pPr>
    <w:rPr>
      <w:sz w:val="24"/>
      <w:szCs w:val="24"/>
    </w:rPr>
  </w:style>
  <w:style w:type="character" w:customStyle="1" w:styleId="FooterChar">
    <w:name w:val="Footer Char"/>
    <w:basedOn w:val="DefaultParagraphFont"/>
    <w:link w:val="Footer"/>
    <w:uiPriority w:val="99"/>
    <w:locked/>
    <w:rsid w:val="00B630C0"/>
  </w:style>
  <w:style w:type="paragraph" w:customStyle="1" w:styleId="Style1">
    <w:name w:val="Style 1"/>
    <w:basedOn w:val="Normal"/>
    <w:uiPriority w:val="99"/>
    <w:rsid w:val="00B630C0"/>
    <w:pPr>
      <w:widowControl w:val="0"/>
      <w:adjustRightInd w:val="0"/>
    </w:pPr>
    <w:rPr>
      <w:sz w:val="24"/>
      <w:szCs w:val="24"/>
      <w:lang w:val="id-ID"/>
    </w:rPr>
  </w:style>
  <w:style w:type="character" w:customStyle="1" w:styleId="CharacterStyle1">
    <w:name w:val="Character Style 1"/>
    <w:uiPriority w:val="99"/>
    <w:rsid w:val="00B630C0"/>
    <w:rPr>
      <w:b/>
      <w:bCs/>
      <w:sz w:val="24"/>
      <w:szCs w:val="24"/>
    </w:rPr>
  </w:style>
  <w:style w:type="paragraph" w:customStyle="1" w:styleId="Style6">
    <w:name w:val="Style 6"/>
    <w:basedOn w:val="Normal"/>
    <w:uiPriority w:val="99"/>
    <w:rsid w:val="00B630C0"/>
    <w:pPr>
      <w:widowControl w:val="0"/>
      <w:spacing w:line="187" w:lineRule="auto"/>
      <w:jc w:val="both"/>
    </w:pPr>
    <w:rPr>
      <w:sz w:val="23"/>
      <w:szCs w:val="23"/>
      <w:lang w:val="id-ID"/>
    </w:rPr>
  </w:style>
  <w:style w:type="character" w:customStyle="1" w:styleId="CharacterStyle4">
    <w:name w:val="Character Style 4"/>
    <w:uiPriority w:val="99"/>
    <w:rsid w:val="00B630C0"/>
    <w:rPr>
      <w:sz w:val="22"/>
      <w:szCs w:val="22"/>
    </w:rPr>
  </w:style>
  <w:style w:type="character" w:customStyle="1" w:styleId="longtext">
    <w:name w:val="long_text"/>
    <w:basedOn w:val="DefaultParagraphFont"/>
    <w:uiPriority w:val="99"/>
    <w:rsid w:val="00B630C0"/>
  </w:style>
  <w:style w:type="paragraph" w:customStyle="1" w:styleId="Default">
    <w:name w:val="Default"/>
    <w:rsid w:val="00845B71"/>
    <w:pPr>
      <w:autoSpaceDE w:val="0"/>
      <w:autoSpaceDN w:val="0"/>
      <w:adjustRightInd w:val="0"/>
    </w:pPr>
    <w:rPr>
      <w:rFonts w:ascii="Calibri" w:eastAsia="Calibri" w:hAnsi="Calibri" w:cs="Arial"/>
      <w:color w:val="000000"/>
      <w:sz w:val="24"/>
      <w:szCs w:val="24"/>
      <w:lang w:val="id-ID"/>
    </w:rPr>
  </w:style>
  <w:style w:type="paragraph" w:styleId="NoSpacing">
    <w:name w:val="No Spacing"/>
    <w:uiPriority w:val="1"/>
    <w:qFormat/>
    <w:rsid w:val="00242740"/>
    <w:rPr>
      <w:rFonts w:ascii="Calibri" w:eastAsia="Calibri" w:hAnsi="Calibri"/>
      <w:sz w:val="22"/>
      <w:szCs w:val="22"/>
      <w:lang w:val="id-ID"/>
    </w:rPr>
  </w:style>
  <w:style w:type="character" w:customStyle="1" w:styleId="atn">
    <w:name w:val="atn"/>
    <w:basedOn w:val="DefaultParagraphFont"/>
    <w:rsid w:val="00242740"/>
  </w:style>
  <w:style w:type="character" w:customStyle="1" w:styleId="FootnoteTextChar">
    <w:name w:val="Footnote Text Char"/>
    <w:link w:val="FootnoteText"/>
    <w:locked/>
    <w:rsid w:val="00B50C46"/>
    <w:rPr>
      <w:sz w:val="16"/>
      <w:szCs w:val="16"/>
    </w:rPr>
  </w:style>
  <w:style w:type="paragraph" w:styleId="EndnoteText">
    <w:name w:val="endnote text"/>
    <w:basedOn w:val="Normal"/>
    <w:link w:val="EndnoteTextChar"/>
    <w:uiPriority w:val="99"/>
    <w:semiHidden/>
    <w:rsid w:val="00B50C46"/>
    <w:pPr>
      <w:autoSpaceDE/>
      <w:autoSpaceDN/>
    </w:pPr>
    <w:rPr>
      <w:rFonts w:eastAsia="Calibri"/>
      <w:kern w:val="36"/>
    </w:rPr>
  </w:style>
  <w:style w:type="character" w:customStyle="1" w:styleId="EndnoteTextChar">
    <w:name w:val="Endnote Text Char"/>
    <w:link w:val="EndnoteText"/>
    <w:uiPriority w:val="99"/>
    <w:semiHidden/>
    <w:rsid w:val="00B50C46"/>
    <w:rPr>
      <w:rFonts w:eastAsia="Calibri"/>
      <w:kern w:val="36"/>
    </w:rPr>
  </w:style>
  <w:style w:type="paragraph" w:styleId="PlainText">
    <w:name w:val="Plain Text"/>
    <w:basedOn w:val="Normal"/>
    <w:link w:val="PlainTextChar"/>
    <w:uiPriority w:val="99"/>
    <w:rsid w:val="00E06F2B"/>
    <w:pPr>
      <w:autoSpaceDE/>
      <w:autoSpaceDN/>
    </w:pPr>
    <w:rPr>
      <w:rFonts w:ascii="Courier New" w:hAnsi="Courier New"/>
    </w:rPr>
  </w:style>
  <w:style w:type="character" w:customStyle="1" w:styleId="PlainTextChar">
    <w:name w:val="Plain Text Char"/>
    <w:link w:val="PlainText"/>
    <w:uiPriority w:val="99"/>
    <w:rsid w:val="00E06F2B"/>
    <w:rPr>
      <w:rFonts w:ascii="Courier New" w:hAnsi="Courier New" w:cs="Courier New"/>
    </w:rPr>
  </w:style>
  <w:style w:type="character" w:styleId="Emphasis">
    <w:name w:val="Emphasis"/>
    <w:uiPriority w:val="20"/>
    <w:qFormat/>
    <w:rsid w:val="00E06F2B"/>
    <w:rPr>
      <w:i/>
      <w:iCs/>
    </w:rPr>
  </w:style>
  <w:style w:type="character" w:customStyle="1" w:styleId="hpsatn">
    <w:name w:val="hps atn"/>
    <w:uiPriority w:val="99"/>
    <w:rsid w:val="00E06F2B"/>
    <w:rPr>
      <w:rFonts w:cs="Times New Roman"/>
    </w:rPr>
  </w:style>
  <w:style w:type="paragraph" w:styleId="Bibliography">
    <w:name w:val="Bibliography"/>
    <w:basedOn w:val="Normal"/>
    <w:next w:val="Normal"/>
    <w:uiPriority w:val="37"/>
    <w:unhideWhenUsed/>
    <w:rsid w:val="00B53C6C"/>
    <w:pPr>
      <w:autoSpaceDE/>
      <w:autoSpaceDN/>
      <w:spacing w:after="200" w:line="276" w:lineRule="auto"/>
    </w:pPr>
    <w:rPr>
      <w:rFonts w:ascii="Calibri" w:eastAsia="Calibri" w:hAnsi="Calibri"/>
      <w:sz w:val="22"/>
      <w:szCs w:val="22"/>
    </w:rPr>
  </w:style>
  <w:style w:type="character" w:customStyle="1" w:styleId="apple-style-span">
    <w:name w:val="apple-style-span"/>
    <w:basedOn w:val="DefaultParagraphFont"/>
    <w:rsid w:val="0091560A"/>
  </w:style>
  <w:style w:type="paragraph" w:styleId="BodyText">
    <w:name w:val="Body Text"/>
    <w:basedOn w:val="Normal"/>
    <w:link w:val="BodyTextChar"/>
    <w:uiPriority w:val="99"/>
    <w:semiHidden/>
    <w:unhideWhenUsed/>
    <w:rsid w:val="0091560A"/>
    <w:pPr>
      <w:spacing w:after="120"/>
    </w:pPr>
  </w:style>
  <w:style w:type="character" w:customStyle="1" w:styleId="BodyTextChar">
    <w:name w:val="Body Text Char"/>
    <w:basedOn w:val="DefaultParagraphFont"/>
    <w:link w:val="BodyText"/>
    <w:uiPriority w:val="99"/>
    <w:semiHidden/>
    <w:rsid w:val="0091560A"/>
  </w:style>
  <w:style w:type="character" w:styleId="PlaceholderText">
    <w:name w:val="Placeholder Text"/>
    <w:uiPriority w:val="99"/>
    <w:semiHidden/>
    <w:rsid w:val="00C4105E"/>
    <w:rPr>
      <w:color w:val="808080"/>
    </w:rPr>
  </w:style>
  <w:style w:type="character" w:customStyle="1" w:styleId="ListParagraphChar">
    <w:name w:val="List Paragraph Char"/>
    <w:aliases w:val="skripsi Char"/>
    <w:link w:val="ListParagraph"/>
    <w:uiPriority w:val="34"/>
    <w:locked/>
    <w:rsid w:val="00811DEA"/>
    <w:rPr>
      <w:rFonts w:ascii="Calibri" w:eastAsia="Calibri" w:hAnsi="Calibri" w:cs="Calibri"/>
      <w:sz w:val="22"/>
      <w:szCs w:val="22"/>
    </w:rPr>
  </w:style>
  <w:style w:type="paragraph" w:styleId="BodyText2">
    <w:name w:val="Body Text 2"/>
    <w:basedOn w:val="Normal"/>
    <w:link w:val="BodyText2Char"/>
    <w:uiPriority w:val="99"/>
    <w:unhideWhenUsed/>
    <w:rsid w:val="00811DEA"/>
    <w:pPr>
      <w:autoSpaceDE/>
      <w:autoSpaceDN/>
      <w:spacing w:after="120" w:line="480" w:lineRule="auto"/>
    </w:pPr>
    <w:rPr>
      <w:rFonts w:ascii="Calibri" w:hAnsi="Calibri"/>
      <w:sz w:val="22"/>
      <w:szCs w:val="22"/>
      <w:lang w:val="id-ID"/>
    </w:rPr>
  </w:style>
  <w:style w:type="character" w:customStyle="1" w:styleId="BodyText2Char">
    <w:name w:val="Body Text 2 Char"/>
    <w:link w:val="BodyText2"/>
    <w:uiPriority w:val="99"/>
    <w:rsid w:val="00811DEA"/>
    <w:rPr>
      <w:rFonts w:ascii="Calibri" w:hAnsi="Calibri"/>
      <w:sz w:val="22"/>
      <w:szCs w:val="22"/>
      <w:lang w:val="id-ID" w:eastAsia="id-ID"/>
    </w:rPr>
  </w:style>
  <w:style w:type="paragraph" w:styleId="BodyTextIndent2">
    <w:name w:val="Body Text Indent 2"/>
    <w:basedOn w:val="Normal"/>
    <w:link w:val="BodyTextIndent2Char"/>
    <w:uiPriority w:val="99"/>
    <w:semiHidden/>
    <w:unhideWhenUsed/>
    <w:rsid w:val="00AB1527"/>
    <w:pPr>
      <w:spacing w:after="120" w:line="480" w:lineRule="auto"/>
      <w:ind w:left="360"/>
    </w:pPr>
  </w:style>
  <w:style w:type="character" w:customStyle="1" w:styleId="BodyTextIndent2Char">
    <w:name w:val="Body Text Indent 2 Char"/>
    <w:basedOn w:val="DefaultParagraphFont"/>
    <w:link w:val="BodyTextIndent2"/>
    <w:uiPriority w:val="99"/>
    <w:semiHidden/>
    <w:rsid w:val="00AB1527"/>
  </w:style>
  <w:style w:type="character" w:customStyle="1" w:styleId="apple-converted-space">
    <w:name w:val="apple-converted-space"/>
    <w:rsid w:val="00867721"/>
    <w:rPr>
      <w:rFonts w:cs="Times New Roman"/>
    </w:rPr>
  </w:style>
  <w:style w:type="paragraph" w:styleId="Subtitle">
    <w:name w:val="Subtitle"/>
    <w:basedOn w:val="Normal"/>
    <w:next w:val="Normal"/>
    <w:link w:val="SubtitleChar"/>
    <w:pPr>
      <w:jc w:val="both"/>
    </w:pPr>
    <w:rPr>
      <w:rFonts w:ascii="Courier New" w:eastAsia="Courier New" w:hAnsi="Courier New" w:cs="Courier New"/>
      <w:sz w:val="28"/>
      <w:szCs w:val="28"/>
    </w:rPr>
  </w:style>
  <w:style w:type="character" w:customStyle="1" w:styleId="SubtitleChar">
    <w:name w:val="Subtitle Char"/>
    <w:link w:val="Subtitle"/>
    <w:rsid w:val="00867721"/>
    <w:rPr>
      <w:rFonts w:ascii="Courier New" w:eastAsia="Calibri" w:hAnsi="Courier New" w:cs="Courier New"/>
      <w:noProof/>
      <w:sz w:val="28"/>
      <w:szCs w:val="28"/>
      <w:lang w:eastAsia="en-US"/>
    </w:rPr>
  </w:style>
  <w:style w:type="character" w:customStyle="1" w:styleId="BodyTextIndentChar">
    <w:name w:val="Body Text Indent Char"/>
    <w:link w:val="BodyTextIndent"/>
    <w:locked/>
    <w:rsid w:val="00867721"/>
    <w:rPr>
      <w:szCs w:val="24"/>
      <w:lang w:val="en-US" w:eastAsia="en-US"/>
    </w:rPr>
  </w:style>
  <w:style w:type="table" w:styleId="TableGrid">
    <w:name w:val="Table Grid"/>
    <w:basedOn w:val="TableNormal"/>
    <w:rsid w:val="008677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locked/>
    <w:rsid w:val="00867721"/>
    <w:rPr>
      <w:i/>
      <w:iCs/>
    </w:rPr>
  </w:style>
  <w:style w:type="paragraph" w:customStyle="1" w:styleId="msolistparagraph0">
    <w:name w:val="msolistparagraph"/>
    <w:basedOn w:val="Normal"/>
    <w:rsid w:val="00867721"/>
    <w:pPr>
      <w:autoSpaceDE/>
      <w:autoSpaceDN/>
      <w:spacing w:after="200" w:line="276" w:lineRule="auto"/>
      <w:ind w:left="720"/>
      <w:contextualSpacing/>
    </w:pPr>
    <w:rPr>
      <w:rFonts w:ascii="Calibri" w:hAnsi="Calibri"/>
      <w:noProof/>
      <w:lang w:val="id-ID"/>
    </w:rPr>
  </w:style>
  <w:style w:type="character" w:customStyle="1" w:styleId="TitleChar">
    <w:name w:val="Title Char"/>
    <w:link w:val="Title"/>
    <w:rsid w:val="009939E3"/>
    <w:rPr>
      <w:kern w:val="28"/>
      <w:sz w:val="48"/>
      <w:szCs w:val="48"/>
      <w:lang w:val="en-US" w:eastAsia="en-US"/>
    </w:rPr>
  </w:style>
  <w:style w:type="paragraph" w:styleId="Index1">
    <w:name w:val="index 1"/>
    <w:basedOn w:val="Normal"/>
    <w:next w:val="Normal"/>
    <w:autoRedefine/>
    <w:uiPriority w:val="99"/>
    <w:unhideWhenUsed/>
    <w:rsid w:val="008B3233"/>
    <w:pPr>
      <w:ind w:left="200" w:hanging="200"/>
    </w:pPr>
    <w:rPr>
      <w:rFonts w:ascii="Calibri" w:hAnsi="Calibri"/>
      <w:sz w:val="18"/>
      <w:szCs w:val="18"/>
    </w:rPr>
  </w:style>
  <w:style w:type="paragraph" w:styleId="Index2">
    <w:name w:val="index 2"/>
    <w:basedOn w:val="Normal"/>
    <w:next w:val="Normal"/>
    <w:autoRedefine/>
    <w:uiPriority w:val="99"/>
    <w:unhideWhenUsed/>
    <w:rsid w:val="00F87350"/>
    <w:pPr>
      <w:ind w:left="400" w:hanging="200"/>
    </w:pPr>
    <w:rPr>
      <w:rFonts w:ascii="Calibri" w:hAnsi="Calibri"/>
      <w:sz w:val="18"/>
      <w:szCs w:val="18"/>
    </w:rPr>
  </w:style>
  <w:style w:type="paragraph" w:styleId="Index3">
    <w:name w:val="index 3"/>
    <w:basedOn w:val="Normal"/>
    <w:next w:val="Normal"/>
    <w:autoRedefine/>
    <w:uiPriority w:val="99"/>
    <w:unhideWhenUsed/>
    <w:rsid w:val="00F87350"/>
    <w:pPr>
      <w:ind w:left="600" w:hanging="200"/>
    </w:pPr>
    <w:rPr>
      <w:rFonts w:ascii="Calibri" w:hAnsi="Calibri"/>
      <w:sz w:val="18"/>
      <w:szCs w:val="18"/>
    </w:rPr>
  </w:style>
  <w:style w:type="paragraph" w:styleId="Index4">
    <w:name w:val="index 4"/>
    <w:basedOn w:val="Normal"/>
    <w:next w:val="Normal"/>
    <w:autoRedefine/>
    <w:uiPriority w:val="99"/>
    <w:unhideWhenUsed/>
    <w:rsid w:val="00F87350"/>
    <w:pPr>
      <w:ind w:left="800" w:hanging="200"/>
    </w:pPr>
    <w:rPr>
      <w:rFonts w:ascii="Calibri" w:hAnsi="Calibri"/>
      <w:sz w:val="18"/>
      <w:szCs w:val="18"/>
    </w:rPr>
  </w:style>
  <w:style w:type="paragraph" w:styleId="Index5">
    <w:name w:val="index 5"/>
    <w:basedOn w:val="Normal"/>
    <w:next w:val="Normal"/>
    <w:autoRedefine/>
    <w:uiPriority w:val="99"/>
    <w:unhideWhenUsed/>
    <w:rsid w:val="00F87350"/>
    <w:pPr>
      <w:ind w:left="1000" w:hanging="200"/>
    </w:pPr>
    <w:rPr>
      <w:rFonts w:ascii="Calibri" w:hAnsi="Calibri"/>
      <w:sz w:val="18"/>
      <w:szCs w:val="18"/>
    </w:rPr>
  </w:style>
  <w:style w:type="paragraph" w:styleId="Index6">
    <w:name w:val="index 6"/>
    <w:basedOn w:val="Normal"/>
    <w:next w:val="Normal"/>
    <w:autoRedefine/>
    <w:uiPriority w:val="99"/>
    <w:unhideWhenUsed/>
    <w:rsid w:val="00F87350"/>
    <w:pPr>
      <w:ind w:left="1200" w:hanging="200"/>
    </w:pPr>
    <w:rPr>
      <w:rFonts w:ascii="Calibri" w:hAnsi="Calibri"/>
      <w:sz w:val="18"/>
      <w:szCs w:val="18"/>
    </w:rPr>
  </w:style>
  <w:style w:type="paragraph" w:styleId="Index7">
    <w:name w:val="index 7"/>
    <w:basedOn w:val="Normal"/>
    <w:next w:val="Normal"/>
    <w:autoRedefine/>
    <w:uiPriority w:val="99"/>
    <w:unhideWhenUsed/>
    <w:rsid w:val="00F87350"/>
    <w:pPr>
      <w:ind w:left="1400" w:hanging="200"/>
    </w:pPr>
    <w:rPr>
      <w:rFonts w:ascii="Calibri" w:hAnsi="Calibri"/>
      <w:sz w:val="18"/>
      <w:szCs w:val="18"/>
    </w:rPr>
  </w:style>
  <w:style w:type="paragraph" w:styleId="Index8">
    <w:name w:val="index 8"/>
    <w:basedOn w:val="Normal"/>
    <w:next w:val="Normal"/>
    <w:autoRedefine/>
    <w:uiPriority w:val="99"/>
    <w:unhideWhenUsed/>
    <w:rsid w:val="00F87350"/>
    <w:pPr>
      <w:ind w:left="1600" w:hanging="200"/>
    </w:pPr>
    <w:rPr>
      <w:rFonts w:ascii="Calibri" w:hAnsi="Calibri"/>
      <w:sz w:val="18"/>
      <w:szCs w:val="18"/>
    </w:rPr>
  </w:style>
  <w:style w:type="paragraph" w:styleId="Index9">
    <w:name w:val="index 9"/>
    <w:basedOn w:val="Normal"/>
    <w:next w:val="Normal"/>
    <w:autoRedefine/>
    <w:uiPriority w:val="99"/>
    <w:unhideWhenUsed/>
    <w:rsid w:val="00F87350"/>
    <w:pPr>
      <w:ind w:left="1800" w:hanging="200"/>
    </w:pPr>
    <w:rPr>
      <w:rFonts w:ascii="Calibri" w:hAnsi="Calibri"/>
      <w:sz w:val="18"/>
      <w:szCs w:val="18"/>
    </w:rPr>
  </w:style>
  <w:style w:type="paragraph" w:styleId="IndexHeading">
    <w:name w:val="index heading"/>
    <w:basedOn w:val="Normal"/>
    <w:next w:val="Index1"/>
    <w:uiPriority w:val="99"/>
    <w:unhideWhenUsed/>
    <w:rsid w:val="00F87350"/>
    <w:pPr>
      <w:spacing w:before="240" w:after="120"/>
      <w:jc w:val="center"/>
    </w:pPr>
    <w:rPr>
      <w:rFonts w:ascii="Calibri" w:hAnsi="Calibri"/>
      <w:b/>
      <w:bCs/>
      <w:sz w:val="26"/>
      <w:szCs w:val="26"/>
    </w:rPr>
  </w:style>
  <w:style w:type="character" w:customStyle="1" w:styleId="HeaderChar">
    <w:name w:val="Header Char"/>
    <w:link w:val="Header"/>
    <w:uiPriority w:val="99"/>
    <w:rsid w:val="009D20CE"/>
    <w:rPr>
      <w:lang w:val="en-US" w:eastAsia="en-US"/>
    </w:rPr>
  </w:style>
  <w:style w:type="character" w:customStyle="1" w:styleId="Heading1Char">
    <w:name w:val="Heading 1 Char"/>
    <w:link w:val="Heading1"/>
    <w:uiPriority w:val="9"/>
    <w:rsid w:val="009D20CE"/>
    <w:rPr>
      <w:smallCaps/>
      <w:kern w:val="28"/>
    </w:rPr>
  </w:style>
  <w:style w:type="character" w:styleId="PageNumber">
    <w:name w:val="page number"/>
    <w:rsid w:val="00AB0138"/>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Caption">
    <w:name w:val="caption"/>
    <w:basedOn w:val="Normal"/>
    <w:next w:val="Normal"/>
    <w:uiPriority w:val="35"/>
    <w:unhideWhenUsed/>
    <w:qFormat/>
    <w:rsid w:val="00CC1F54"/>
    <w:pPr>
      <w:autoSpaceDE/>
      <w:autoSpaceDN/>
      <w:spacing w:after="200"/>
    </w:pPr>
    <w:rPr>
      <w:rFonts w:ascii="Calibri" w:eastAsia="Calibri" w:hAnsi="Calibri"/>
      <w:b/>
      <w:bCs/>
      <w:color w:val="5B9BD5" w:themeColor="accent1"/>
      <w:sz w:val="18"/>
      <w:szCs w:val="18"/>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i80J5f5UXusmeqc26TvHKl4NQ==">AMUW2mXlDcYVjGj9YdmveRmNx4DfxvfahcOAOZhozIn39OgiSeWD93aloR8oYU/giziVSraeBvVJTrmzUsjks+Zd1Y0xHSV0qE0YFbVB/mkehrZRnbmqs0ZnTTN6tZVIft+bAGijIUNR</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FFA1B4F-F3C9-452C-B1E0-3AACAE78F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5325</Words>
  <Characters>30356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JKIP Fikom Unpad</dc:creator>
  <cp:lastModifiedBy>HP</cp:lastModifiedBy>
  <cp:revision>2</cp:revision>
  <dcterms:created xsi:type="dcterms:W3CDTF">2021-09-27T07:25:00Z</dcterms:created>
  <dcterms:modified xsi:type="dcterms:W3CDTF">2021-09-27T07:25:00Z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965ee357-f537-33c3-a0fc-f7138b280a0e</vt:lpwstr>
  </property>
  <property fmtid="{D5CDD505-2E9C-101B-9397-08002B2CF9AE}" pid="24" name="Mendeley Citation Style_1">
    <vt:lpwstr>http://www.zotero.org/styles/apa</vt:lpwstr>
  </property>
</Properties>
</file>