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0B1C5" w14:textId="77777777" w:rsidR="00340EB6" w:rsidRPr="007A6566" w:rsidRDefault="00340EB6">
      <w:pPr>
        <w:spacing w:after="0"/>
        <w:jc w:val="center"/>
        <w:rPr>
          <w:rFonts w:ascii="Times New Roman" w:eastAsia="Times New Roman" w:hAnsi="Times New Roman" w:cs="Times New Roman"/>
          <w:b/>
          <w:sz w:val="24"/>
          <w:szCs w:val="24"/>
          <w:lang w:val="sv-SE"/>
        </w:rPr>
      </w:pPr>
      <w:r w:rsidRPr="007A6566">
        <w:rPr>
          <w:rFonts w:ascii="Times New Roman" w:eastAsia="Times New Roman" w:hAnsi="Times New Roman" w:cs="Times New Roman"/>
          <w:b/>
          <w:sz w:val="24"/>
          <w:szCs w:val="24"/>
          <w:lang w:val="sv-SE"/>
        </w:rPr>
        <w:t>LEMBAR PERNYATAAN PENGGUNAAN KECERDASAN BUATAN (AI)</w:t>
      </w:r>
    </w:p>
    <w:p w14:paraId="01108B11" w14:textId="77777777" w:rsidR="00340EB6" w:rsidRPr="007A6566" w:rsidRDefault="00340EB6" w:rsidP="00C131E2">
      <w:pPr>
        <w:spacing w:after="0"/>
        <w:jc w:val="center"/>
        <w:rPr>
          <w:rFonts w:ascii="Times New Roman" w:eastAsia="Times New Roman" w:hAnsi="Times New Roman" w:cs="Times New Roman"/>
          <w:b/>
          <w:sz w:val="24"/>
          <w:szCs w:val="24"/>
          <w:lang w:val="sv-SE"/>
        </w:rPr>
      </w:pPr>
    </w:p>
    <w:p w14:paraId="72B3BD01" w14:textId="77777777" w:rsidR="00340EB6" w:rsidRPr="007A6566" w:rsidRDefault="00340EB6">
      <w:pPr>
        <w:spacing w:after="0" w:line="276" w:lineRule="auto"/>
        <w:rPr>
          <w:rFonts w:ascii="Times New Roman" w:eastAsia="Times New Roman" w:hAnsi="Times New Roman" w:cs="Times New Roman"/>
          <w:b/>
          <w:sz w:val="24"/>
          <w:szCs w:val="24"/>
          <w:lang w:val="sv-SE"/>
        </w:rPr>
      </w:pPr>
      <w:r w:rsidRPr="007A6566">
        <w:rPr>
          <w:rFonts w:ascii="Times New Roman" w:eastAsia="Times New Roman" w:hAnsi="Times New Roman" w:cs="Times New Roman"/>
          <w:b/>
          <w:sz w:val="24"/>
          <w:szCs w:val="24"/>
          <w:lang w:val="sv-SE"/>
        </w:rPr>
        <w:t>Nama</w:t>
      </w:r>
      <w:r w:rsidRPr="007A6566">
        <w:rPr>
          <w:rFonts w:ascii="Times New Roman" w:eastAsia="Times New Roman" w:hAnsi="Times New Roman" w:cs="Times New Roman"/>
          <w:b/>
          <w:sz w:val="24"/>
          <w:szCs w:val="24"/>
          <w:lang w:val="sv-SE"/>
        </w:rPr>
        <w:tab/>
        <w:t>: Rizki Hermawan</w:t>
      </w:r>
    </w:p>
    <w:p w14:paraId="7466B82E" w14:textId="77777777" w:rsidR="00340EB6" w:rsidRPr="007A6566" w:rsidRDefault="00340EB6">
      <w:pPr>
        <w:spacing w:after="0" w:line="276" w:lineRule="auto"/>
        <w:rPr>
          <w:rFonts w:ascii="Times New Roman" w:eastAsia="Times New Roman" w:hAnsi="Times New Roman" w:cs="Times New Roman"/>
          <w:b/>
          <w:sz w:val="24"/>
          <w:szCs w:val="24"/>
          <w:lang w:val="sv-SE"/>
        </w:rPr>
      </w:pPr>
      <w:r w:rsidRPr="007A6566">
        <w:rPr>
          <w:rFonts w:ascii="Times New Roman" w:eastAsia="Times New Roman" w:hAnsi="Times New Roman" w:cs="Times New Roman"/>
          <w:b/>
          <w:sz w:val="24"/>
          <w:szCs w:val="24"/>
          <w:lang w:val="sv-SE"/>
        </w:rPr>
        <w:t>NIM</w:t>
      </w:r>
      <w:r w:rsidRPr="007A6566">
        <w:rPr>
          <w:rFonts w:ascii="Times New Roman" w:eastAsia="Times New Roman" w:hAnsi="Times New Roman" w:cs="Times New Roman"/>
          <w:b/>
          <w:sz w:val="24"/>
          <w:szCs w:val="24"/>
          <w:lang w:val="sv-SE"/>
        </w:rPr>
        <w:tab/>
        <w:t>: 22563</w:t>
      </w:r>
    </w:p>
    <w:p w14:paraId="23B4AE3B" w14:textId="77777777" w:rsidR="00340EB6" w:rsidRPr="007A6566" w:rsidRDefault="00340EB6">
      <w:pPr>
        <w:spacing w:after="0" w:line="276" w:lineRule="auto"/>
        <w:rPr>
          <w:rFonts w:ascii="Times New Roman" w:eastAsia="Times New Roman" w:hAnsi="Times New Roman" w:cs="Times New Roman"/>
          <w:b/>
          <w:sz w:val="24"/>
          <w:szCs w:val="24"/>
          <w:lang w:val="sv-SE"/>
        </w:rPr>
      </w:pPr>
      <w:r w:rsidRPr="007A6566">
        <w:rPr>
          <w:rFonts w:ascii="Times New Roman" w:eastAsia="Times New Roman" w:hAnsi="Times New Roman" w:cs="Times New Roman"/>
          <w:b/>
          <w:sz w:val="24"/>
          <w:szCs w:val="24"/>
          <w:lang w:val="sv-SE"/>
        </w:rPr>
        <w:t>Prodi</w:t>
      </w:r>
      <w:r w:rsidRPr="007A6566">
        <w:rPr>
          <w:rFonts w:ascii="Times New Roman" w:eastAsia="Times New Roman" w:hAnsi="Times New Roman" w:cs="Times New Roman"/>
          <w:b/>
          <w:sz w:val="24"/>
          <w:szCs w:val="24"/>
          <w:lang w:val="sv-SE"/>
        </w:rPr>
        <w:tab/>
        <w:t>: Agroteknologi</w:t>
      </w:r>
    </w:p>
    <w:p w14:paraId="658CC81A" w14:textId="77777777" w:rsidR="00340EB6" w:rsidRPr="007A6566" w:rsidRDefault="00340EB6">
      <w:pPr>
        <w:spacing w:after="0" w:line="276" w:lineRule="auto"/>
        <w:rPr>
          <w:rFonts w:ascii="Times New Roman" w:eastAsia="Times New Roman" w:hAnsi="Times New Roman" w:cs="Times New Roman"/>
          <w:b/>
          <w:sz w:val="24"/>
          <w:szCs w:val="24"/>
          <w:lang w:val="sv-SE"/>
        </w:rPr>
      </w:pPr>
      <w:r w:rsidRPr="007A6566">
        <w:rPr>
          <w:rFonts w:ascii="Times New Roman" w:eastAsia="Times New Roman" w:hAnsi="Times New Roman" w:cs="Times New Roman"/>
          <w:b/>
          <w:sz w:val="24"/>
          <w:szCs w:val="24"/>
          <w:lang w:val="sv-SE"/>
        </w:rPr>
        <w:t>Judul</w:t>
      </w:r>
      <w:r w:rsidRPr="007A6566">
        <w:rPr>
          <w:rFonts w:ascii="Times New Roman" w:eastAsia="Times New Roman" w:hAnsi="Times New Roman" w:cs="Times New Roman"/>
          <w:b/>
          <w:sz w:val="24"/>
          <w:szCs w:val="24"/>
          <w:lang w:val="sv-SE"/>
        </w:rPr>
        <w:tab/>
        <w:t>: Pengaruh Ukuran Polybag Dan Jenis Tanah Terhadap</w:t>
      </w:r>
    </w:p>
    <w:p w14:paraId="64E56FE6" w14:textId="77777777" w:rsidR="00340EB6" w:rsidRPr="007A6566" w:rsidRDefault="00340EB6">
      <w:pPr>
        <w:spacing w:after="0" w:line="240" w:lineRule="auto"/>
        <w:rPr>
          <w:rFonts w:ascii="Times New Roman" w:eastAsia="Times New Roman" w:hAnsi="Times New Roman" w:cs="Times New Roman"/>
          <w:b/>
          <w:sz w:val="24"/>
          <w:szCs w:val="24"/>
          <w:lang w:val="sv-SE"/>
        </w:rPr>
      </w:pPr>
    </w:p>
    <w:p w14:paraId="5102BE51" w14:textId="77777777" w:rsidR="00340EB6" w:rsidRPr="007A6566" w:rsidRDefault="00340EB6">
      <w:pPr>
        <w:spacing w:after="0" w:line="240" w:lineRule="auto"/>
        <w:rPr>
          <w:rFonts w:ascii="Times New Roman" w:eastAsia="Times New Roman" w:hAnsi="Times New Roman" w:cs="Times New Roman"/>
          <w:b/>
          <w:sz w:val="24"/>
          <w:szCs w:val="24"/>
          <w:lang w:val="sv-SE"/>
        </w:rPr>
      </w:pPr>
    </w:p>
    <w:p w14:paraId="714C1B9D" w14:textId="77777777" w:rsidR="00340EB6" w:rsidRPr="00C131E2" w:rsidRDefault="00340EB6" w:rsidP="00FF1C89">
      <w:pPr>
        <w:spacing w:after="0" w:line="276" w:lineRule="auto"/>
        <w:rPr>
          <w:rFonts w:ascii="Times New Roman" w:eastAsia="Times New Roman" w:hAnsi="Times New Roman" w:cs="Times New Roman"/>
          <w:sz w:val="24"/>
          <w:szCs w:val="24"/>
        </w:rPr>
      </w:pPr>
      <w:r w:rsidRPr="00C131E2">
        <w:rPr>
          <w:rFonts w:ascii="Times New Roman" w:eastAsia="Times New Roman" w:hAnsi="Times New Roman" w:cs="Times New Roman"/>
          <w:sz w:val="24"/>
          <w:szCs w:val="24"/>
        </w:rPr>
        <w:t>Dengan ini menyatakan bahwa :</w:t>
      </w:r>
    </w:p>
    <w:p w14:paraId="0FCC4F59" w14:textId="77777777" w:rsidR="00340EB6" w:rsidRPr="007A6566" w:rsidRDefault="00340EB6" w:rsidP="00FF1C89">
      <w:pPr>
        <w:pStyle w:val="ListParagraph"/>
        <w:numPr>
          <w:ilvl w:val="0"/>
          <w:numId w:val="2"/>
        </w:numPr>
        <w:spacing w:after="0" w:line="276" w:lineRule="auto"/>
        <w:ind w:left="630"/>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Saya menggunakan bantuan teknologi Kecerdasan Buatan (AI) dalam penyusunan tugas akhir (skripsi/tesis) ini untuk menunjang penelitian saya.</w:t>
      </w:r>
    </w:p>
    <w:p w14:paraId="2C0CBFCE" w14:textId="77777777" w:rsidR="00340EB6" w:rsidRPr="007A6566" w:rsidRDefault="00340EB6" w:rsidP="00FF1C89">
      <w:pPr>
        <w:pStyle w:val="ListParagraph"/>
        <w:numPr>
          <w:ilvl w:val="0"/>
          <w:numId w:val="2"/>
        </w:numPr>
        <w:spacing w:after="0" w:line="276" w:lineRule="auto"/>
        <w:ind w:left="630"/>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Seluruh instruksi atau prompt yang digunakan dalam proses tersebut telah saya lampirkan pada bagian lampiran dokumen ini.</w:t>
      </w:r>
    </w:p>
    <w:p w14:paraId="00271DB4" w14:textId="77777777" w:rsidR="00340EB6" w:rsidRPr="007A6566" w:rsidRDefault="00340EB6" w:rsidP="00FF1C89">
      <w:pPr>
        <w:pStyle w:val="ListParagraph"/>
        <w:numPr>
          <w:ilvl w:val="0"/>
          <w:numId w:val="2"/>
        </w:numPr>
        <w:spacing w:after="0" w:line="276" w:lineRule="auto"/>
        <w:ind w:left="630"/>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Saya menyadari bahwa meskipun menggunakan bantuan AI, tanggung jawab penuh atas isi, keaslian, dan kebenaran ilmiah dari tugas akhir (skripsi/tesis) ini sepenuhnya berada di tangan saya sebagai penulis.</w:t>
      </w:r>
    </w:p>
    <w:p w14:paraId="77AB2A06" w14:textId="77777777" w:rsidR="00340EB6" w:rsidRPr="007A6566" w:rsidRDefault="00340EB6" w:rsidP="00FF1C89">
      <w:pPr>
        <w:pStyle w:val="ListParagraph"/>
        <w:numPr>
          <w:ilvl w:val="0"/>
          <w:numId w:val="2"/>
        </w:numPr>
        <w:spacing w:after="0" w:line="276" w:lineRule="auto"/>
        <w:ind w:left="630"/>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Saya memastikan bahwa tidak ada pelanggaran etika akademik seperti plagiarisme dan bahwa penggunaan AI dilakukan secara bertanggung jawab dan sesuai dengan pedoman akademik yang berlaku di lingkungan INSTIPER.</w:t>
      </w:r>
    </w:p>
    <w:p w14:paraId="7C782BC0" w14:textId="77777777" w:rsidR="00340EB6" w:rsidRPr="007A6566" w:rsidRDefault="00340EB6" w:rsidP="00FF1C89">
      <w:pPr>
        <w:spacing w:after="0" w:line="276" w:lineRule="auto"/>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Demikian pernyataan ini saya buat dengan sebenarnya dan penuh tanggung jawab untuk digunakan sebagaimana mestinya.</w:t>
      </w:r>
    </w:p>
    <w:p w14:paraId="293371D7" w14:textId="77777777" w:rsidR="00340EB6" w:rsidRPr="007A6566" w:rsidRDefault="00340EB6" w:rsidP="00FF1C89">
      <w:pPr>
        <w:spacing w:after="0" w:line="276" w:lineRule="auto"/>
        <w:rPr>
          <w:rFonts w:ascii="Times New Roman" w:eastAsia="Times New Roman" w:hAnsi="Times New Roman" w:cs="Times New Roman"/>
          <w:b/>
          <w:sz w:val="24"/>
          <w:szCs w:val="24"/>
          <w:lang w:val="sv-SE"/>
        </w:rPr>
      </w:pPr>
    </w:p>
    <w:p w14:paraId="35A32025" w14:textId="77777777" w:rsidR="00340EB6" w:rsidRPr="007A6566" w:rsidRDefault="00340EB6" w:rsidP="00FF1C89">
      <w:pPr>
        <w:spacing w:after="0" w:line="276" w:lineRule="auto"/>
        <w:rPr>
          <w:rFonts w:ascii="Times New Roman" w:eastAsia="Times New Roman" w:hAnsi="Times New Roman" w:cs="Times New Roman"/>
          <w:sz w:val="24"/>
          <w:szCs w:val="24"/>
          <w:lang w:val="sv-SE"/>
        </w:rPr>
      </w:pPr>
    </w:p>
    <w:p w14:paraId="4E14F984" w14:textId="77777777" w:rsidR="00340EB6" w:rsidRPr="007A6566" w:rsidRDefault="00340EB6" w:rsidP="00FF1C89">
      <w:pPr>
        <w:spacing w:line="276" w:lineRule="auto"/>
        <w:rPr>
          <w:rFonts w:ascii="Times New Roman" w:eastAsia="Times New Roman" w:hAnsi="Times New Roman" w:cs="Times New Roman"/>
          <w:sz w:val="24"/>
          <w:szCs w:val="24"/>
          <w:lang w:val="sv-SE"/>
        </w:rPr>
      </w:pPr>
    </w:p>
    <w:p w14:paraId="15B52123" w14:textId="77777777" w:rsidR="00340EB6" w:rsidRDefault="00340EB6" w:rsidP="00C131E2">
      <w:pPr>
        <w:ind w:right="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Yogyakarta, 03 September 2026</w:t>
      </w:r>
    </w:p>
    <w:p w14:paraId="60C4E992" w14:textId="77777777" w:rsidR="00340EB6" w:rsidRDefault="00340EB6" w:rsidP="008B020F">
      <w:pPr>
        <w:ind w:right="83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Yang Menyatakan,</w:t>
      </w:r>
    </w:p>
    <w:p w14:paraId="7D41662B" w14:textId="77777777" w:rsidR="00340EB6" w:rsidRDefault="00340EB6" w:rsidP="008B020F">
      <w:pPr>
        <w:ind w:right="827"/>
        <w:jc w:val="right"/>
        <w:rPr>
          <w:rFonts w:ascii="Times New Roman" w:eastAsia="Times New Roman" w:hAnsi="Times New Roman" w:cs="Times New Roman"/>
          <w:sz w:val="24"/>
          <w:szCs w:val="24"/>
        </w:rPr>
      </w:pPr>
      <w:r w:rsidRPr="008B020F">
        <w:rPr>
          <w:rFonts w:ascii="Times New Roman" w:eastAsia="Times New Roman" w:hAnsi="Times New Roman" w:cs="Times New Roman"/>
          <w:noProof/>
          <w:sz w:val="24"/>
          <w:szCs w:val="24"/>
        </w:rPr>
        <w:drawing>
          <wp:inline distT="0" distB="0" distL="0" distR="0" wp14:anchorId="79BF6228" wp14:editId="3E258853">
            <wp:extent cx="1105054" cy="1648055"/>
            <wp:effectExtent l="0" t="0" r="0" b="9525"/>
            <wp:docPr id="1689514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14399" name=""/>
                    <pic:cNvPicPr/>
                  </pic:nvPicPr>
                  <pic:blipFill>
                    <a:blip r:embed="rId9"/>
                    <a:stretch>
                      <a:fillRect/>
                    </a:stretch>
                  </pic:blipFill>
                  <pic:spPr>
                    <a:xfrm>
                      <a:off x="0" y="0"/>
                      <a:ext cx="1105054" cy="1648055"/>
                    </a:xfrm>
                    <a:prstGeom prst="rect">
                      <a:avLst/>
                    </a:prstGeom>
                  </pic:spPr>
                </pic:pic>
              </a:graphicData>
            </a:graphic>
          </wp:inline>
        </w:drawing>
      </w:r>
    </w:p>
    <w:p w14:paraId="50F9818C" w14:textId="77777777" w:rsidR="00340EB6" w:rsidRPr="007A6566" w:rsidRDefault="00340EB6" w:rsidP="008B020F">
      <w:pPr>
        <w:ind w:right="827"/>
        <w:jc w:val="right"/>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Rizki Hermawan</w:t>
      </w:r>
    </w:p>
    <w:p w14:paraId="0EEBB081" w14:textId="77777777" w:rsidR="00340EB6" w:rsidRPr="007A6566" w:rsidRDefault="00340EB6">
      <w:pPr>
        <w:spacing w:after="0"/>
        <w:jc w:val="right"/>
        <w:rPr>
          <w:rFonts w:ascii="Times New Roman" w:eastAsia="Times New Roman" w:hAnsi="Times New Roman" w:cs="Times New Roman"/>
          <w:sz w:val="24"/>
          <w:szCs w:val="24"/>
          <w:lang w:val="sv-SE"/>
        </w:rPr>
      </w:pPr>
    </w:p>
    <w:p w14:paraId="02DEF3C6" w14:textId="77777777" w:rsidR="00340EB6" w:rsidRPr="007A6566" w:rsidRDefault="00340EB6">
      <w:pPr>
        <w:spacing w:after="0"/>
        <w:jc w:val="right"/>
        <w:rPr>
          <w:rFonts w:ascii="Times New Roman" w:eastAsia="Times New Roman" w:hAnsi="Times New Roman" w:cs="Times New Roman"/>
          <w:sz w:val="24"/>
          <w:szCs w:val="24"/>
          <w:lang w:val="sv-SE"/>
        </w:rPr>
      </w:pPr>
    </w:p>
    <w:p w14:paraId="3E3A9B2B" w14:textId="77777777" w:rsidR="00340EB6" w:rsidRPr="007A6566" w:rsidRDefault="00340EB6">
      <w:pPr>
        <w:spacing w:after="0"/>
        <w:jc w:val="right"/>
        <w:rPr>
          <w:rFonts w:ascii="Times New Roman" w:eastAsia="Times New Roman" w:hAnsi="Times New Roman" w:cs="Times New Roman"/>
          <w:sz w:val="24"/>
          <w:szCs w:val="24"/>
          <w:lang w:val="sv-SE"/>
        </w:rPr>
      </w:pPr>
    </w:p>
    <w:p w14:paraId="695F88DA" w14:textId="77777777" w:rsidR="00340EB6" w:rsidRPr="007A6566" w:rsidRDefault="00340EB6">
      <w:pPr>
        <w:spacing w:after="0"/>
        <w:jc w:val="right"/>
        <w:rPr>
          <w:rFonts w:ascii="Times New Roman" w:eastAsia="Times New Roman" w:hAnsi="Times New Roman" w:cs="Times New Roman"/>
          <w:sz w:val="24"/>
          <w:szCs w:val="24"/>
          <w:lang w:val="sv-SE"/>
        </w:rPr>
      </w:pPr>
    </w:p>
    <w:p w14:paraId="111207F0" w14:textId="77777777" w:rsidR="00340EB6" w:rsidRPr="007A6566" w:rsidRDefault="00340EB6">
      <w:pPr>
        <w:spacing w:after="0"/>
        <w:jc w:val="right"/>
        <w:rPr>
          <w:rFonts w:ascii="Times New Roman" w:eastAsia="Times New Roman" w:hAnsi="Times New Roman" w:cs="Times New Roman"/>
          <w:sz w:val="24"/>
          <w:szCs w:val="24"/>
          <w:lang w:val="sv-SE"/>
        </w:rPr>
      </w:pPr>
    </w:p>
    <w:p w14:paraId="7BC73583" w14:textId="77777777" w:rsidR="00340EB6" w:rsidRPr="007A6566" w:rsidRDefault="00340EB6">
      <w:pPr>
        <w:spacing w:after="0"/>
        <w:jc w:val="right"/>
        <w:rPr>
          <w:rFonts w:ascii="Times New Roman" w:eastAsia="Times New Roman" w:hAnsi="Times New Roman" w:cs="Times New Roman"/>
          <w:sz w:val="24"/>
          <w:szCs w:val="24"/>
          <w:lang w:val="sv-SE"/>
        </w:rPr>
      </w:pPr>
    </w:p>
    <w:p w14:paraId="245CCCB1" w14:textId="77777777" w:rsidR="00340EB6" w:rsidRPr="007A6566" w:rsidRDefault="00340EB6">
      <w:pPr>
        <w:spacing w:after="0"/>
        <w:jc w:val="right"/>
        <w:rPr>
          <w:rFonts w:ascii="Times New Roman" w:eastAsia="Times New Roman" w:hAnsi="Times New Roman" w:cs="Times New Roman"/>
          <w:sz w:val="24"/>
          <w:szCs w:val="24"/>
          <w:lang w:val="sv-SE"/>
        </w:rPr>
      </w:pPr>
    </w:p>
    <w:p w14:paraId="17255D92" w14:textId="77777777" w:rsidR="00340EB6" w:rsidRPr="007A6566" w:rsidRDefault="00340EB6">
      <w:pPr>
        <w:spacing w:after="0"/>
        <w:jc w:val="right"/>
        <w:rPr>
          <w:rFonts w:ascii="Times New Roman" w:eastAsia="Times New Roman" w:hAnsi="Times New Roman" w:cs="Times New Roman"/>
          <w:sz w:val="24"/>
          <w:szCs w:val="24"/>
          <w:lang w:val="sv-SE"/>
        </w:rPr>
      </w:pPr>
    </w:p>
    <w:p w14:paraId="0F837785" w14:textId="77777777" w:rsidR="00340EB6" w:rsidRPr="007A6566" w:rsidRDefault="00340EB6">
      <w:pPr>
        <w:spacing w:after="0"/>
        <w:jc w:val="right"/>
        <w:rPr>
          <w:rFonts w:ascii="Times New Roman" w:eastAsia="Times New Roman" w:hAnsi="Times New Roman" w:cs="Times New Roman"/>
          <w:sz w:val="24"/>
          <w:szCs w:val="24"/>
          <w:lang w:val="sv-SE"/>
        </w:rPr>
      </w:pPr>
    </w:p>
    <w:p w14:paraId="418CD5C0" w14:textId="77777777" w:rsidR="00340EB6" w:rsidRPr="007A6566" w:rsidRDefault="00340EB6">
      <w:pPr>
        <w:spacing w:after="0"/>
        <w:jc w:val="right"/>
        <w:rPr>
          <w:rFonts w:ascii="Times New Roman" w:eastAsia="Times New Roman" w:hAnsi="Times New Roman" w:cs="Times New Roman"/>
          <w:sz w:val="24"/>
          <w:szCs w:val="24"/>
          <w:lang w:val="sv-SE"/>
        </w:rPr>
      </w:pPr>
    </w:p>
    <w:p w14:paraId="52F0F593" w14:textId="77777777" w:rsidR="00340EB6" w:rsidRDefault="00340EB6">
      <w:pPr>
        <w:spacing w:after="0"/>
        <w:jc w:val="right"/>
        <w:rPr>
          <w:rFonts w:ascii="Times New Roman" w:eastAsia="Times New Roman" w:hAnsi="Times New Roman" w:cs="Times New Roman"/>
          <w:sz w:val="24"/>
          <w:szCs w:val="24"/>
          <w:lang w:val="sv-SE"/>
        </w:rPr>
      </w:pPr>
    </w:p>
    <w:p w14:paraId="0109E58B" w14:textId="77777777" w:rsidR="00340EB6" w:rsidRPr="007A6566" w:rsidRDefault="00340EB6">
      <w:pPr>
        <w:spacing w:after="0"/>
        <w:jc w:val="right"/>
        <w:rPr>
          <w:rFonts w:ascii="Times New Roman" w:eastAsia="Times New Roman" w:hAnsi="Times New Roman" w:cs="Times New Roman"/>
          <w:sz w:val="24"/>
          <w:szCs w:val="24"/>
          <w:lang w:val="sv-SE"/>
        </w:rPr>
      </w:pPr>
    </w:p>
    <w:p w14:paraId="73B7B081" w14:textId="77777777" w:rsidR="00340EB6" w:rsidRPr="007A6566" w:rsidRDefault="00340EB6" w:rsidP="000708E1">
      <w:pPr>
        <w:spacing w:after="0"/>
        <w:jc w:val="center"/>
        <w:rPr>
          <w:rFonts w:ascii="Times New Roman" w:eastAsia="Times New Roman" w:hAnsi="Times New Roman" w:cs="Times New Roman"/>
          <w:b/>
          <w:sz w:val="24"/>
          <w:szCs w:val="24"/>
          <w:lang w:val="sv-SE"/>
        </w:rPr>
      </w:pPr>
      <w:r w:rsidRPr="007A6566">
        <w:rPr>
          <w:rFonts w:ascii="Times New Roman" w:eastAsia="Times New Roman" w:hAnsi="Times New Roman" w:cs="Times New Roman"/>
          <w:sz w:val="24"/>
          <w:szCs w:val="24"/>
          <w:lang w:val="sv-SE"/>
        </w:rPr>
        <w:lastRenderedPageBreak/>
        <w:tab/>
      </w:r>
      <w:r w:rsidRPr="007A6566">
        <w:rPr>
          <w:rFonts w:ascii="Times New Roman" w:eastAsia="Times New Roman" w:hAnsi="Times New Roman" w:cs="Times New Roman"/>
          <w:b/>
          <w:sz w:val="24"/>
          <w:szCs w:val="24"/>
          <w:lang w:val="sv-SE"/>
        </w:rPr>
        <w:t>DAFTAR REFERENSI BESERTA LINK AKSESNYA</w:t>
      </w:r>
    </w:p>
    <w:p w14:paraId="68FB28BE" w14:textId="77777777" w:rsidR="00340EB6" w:rsidRPr="007A6566" w:rsidRDefault="00340EB6" w:rsidP="000708E1">
      <w:pPr>
        <w:tabs>
          <w:tab w:val="left" w:pos="2880"/>
        </w:tabs>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 xml:space="preserve">   </w:t>
      </w:r>
    </w:p>
    <w:tbl>
      <w:tblPr>
        <w:tblStyle w:val="TableGrid"/>
        <w:tblW w:w="0" w:type="auto"/>
        <w:tblLook w:val="04A0" w:firstRow="1" w:lastRow="0" w:firstColumn="1" w:lastColumn="0" w:noHBand="0" w:noVBand="1"/>
      </w:tblPr>
      <w:tblGrid>
        <w:gridCol w:w="5284"/>
        <w:gridCol w:w="5172"/>
      </w:tblGrid>
      <w:tr w:rsidR="00340EB6" w14:paraId="72C819F5" w14:textId="77777777" w:rsidTr="003F7DF2">
        <w:tc>
          <w:tcPr>
            <w:tcW w:w="5077" w:type="dxa"/>
            <w:vAlign w:val="center"/>
          </w:tcPr>
          <w:p w14:paraId="0656EB5A" w14:textId="77777777" w:rsidR="00340EB6" w:rsidRPr="007A6566" w:rsidRDefault="00340EB6" w:rsidP="004D4A68">
            <w:pPr>
              <w:tabs>
                <w:tab w:val="left" w:pos="2880"/>
              </w:tabs>
              <w:spacing w:line="360" w:lineRule="auto"/>
              <w:jc w:val="center"/>
              <w:rPr>
                <w:lang w:val="sv-SE"/>
              </w:rPr>
            </w:pPr>
          </w:p>
          <w:p w14:paraId="4F8F8581" w14:textId="77777777" w:rsidR="00340EB6" w:rsidRDefault="00340EB6" w:rsidP="003435AD">
            <w:pPr>
              <w:adjustRightInd w:val="0"/>
              <w:spacing w:after="240"/>
              <w:jc w:val="both"/>
              <w:rPr>
                <w:noProof/>
              </w:rPr>
            </w:pPr>
            <w:r w:rsidRPr="006D667D">
              <w:rPr>
                <w:noProof/>
              </w:rPr>
              <w:t xml:space="preserve">Ai, N. S., &amp; Banyo, Y. (2010). Konsentrasi Klorofil Daun Sebagai Indikator Kekurangan Air Pada Tanaman. </w:t>
            </w:r>
            <w:r w:rsidRPr="006D667D">
              <w:rPr>
                <w:i/>
                <w:iCs/>
                <w:noProof/>
              </w:rPr>
              <w:t>Jurnal Ilmiah</w:t>
            </w:r>
            <w:r w:rsidRPr="006D667D">
              <w:rPr>
                <w:noProof/>
              </w:rPr>
              <w:t xml:space="preserve">, </w:t>
            </w:r>
            <w:r w:rsidRPr="006D667D">
              <w:rPr>
                <w:i/>
                <w:iCs/>
                <w:noProof/>
              </w:rPr>
              <w:t>11</w:t>
            </w:r>
            <w:r w:rsidRPr="006D667D">
              <w:rPr>
                <w:noProof/>
              </w:rPr>
              <w:t>(2), 1–8.</w:t>
            </w:r>
          </w:p>
          <w:p w14:paraId="50018D57" w14:textId="77777777" w:rsidR="00340EB6" w:rsidRDefault="00340EB6" w:rsidP="003435AD">
            <w:pPr>
              <w:tabs>
                <w:tab w:val="left" w:pos="2880"/>
              </w:tabs>
              <w:spacing w:line="360" w:lineRule="auto"/>
              <w:jc w:val="center"/>
              <w:rPr>
                <w:rFonts w:ascii="Times New Roman" w:eastAsia="Times New Roman" w:hAnsi="Times New Roman" w:cs="Times New Roman"/>
                <w:sz w:val="24"/>
                <w:szCs w:val="24"/>
              </w:rPr>
            </w:pPr>
            <w:hyperlink r:id="rId10" w:history="1">
              <w:r w:rsidRPr="00050051">
                <w:rPr>
                  <w:rStyle w:val="Hyperlink"/>
                  <w:rFonts w:ascii="Times New Roman" w:eastAsia="Times New Roman" w:hAnsi="Times New Roman" w:cs="Times New Roman"/>
                  <w:sz w:val="24"/>
                  <w:szCs w:val="24"/>
                </w:rPr>
                <w:t>https://drive.google.com/file/d/1su1r92HRP05y4mOMd7Pu6OG-X6lELQMm/view?usp=sharing</w:t>
              </w:r>
            </w:hyperlink>
          </w:p>
          <w:p w14:paraId="66981686" w14:textId="77777777" w:rsidR="00340EB6" w:rsidRPr="00AE6A01" w:rsidRDefault="00340EB6" w:rsidP="007C1B2E">
            <w:pPr>
              <w:adjustRightInd w:val="0"/>
              <w:spacing w:after="240"/>
              <w:ind w:left="480" w:hanging="480"/>
              <w:jc w:val="both"/>
              <w:rPr>
                <w:rFonts w:ascii="Times New Roman" w:eastAsia="Times New Roman" w:hAnsi="Times New Roman" w:cs="Times New Roman"/>
                <w:sz w:val="24"/>
                <w:szCs w:val="24"/>
              </w:rPr>
            </w:pPr>
          </w:p>
        </w:tc>
        <w:tc>
          <w:tcPr>
            <w:tcW w:w="5379" w:type="dxa"/>
            <w:vAlign w:val="center"/>
          </w:tcPr>
          <w:p w14:paraId="73A4FD4D" w14:textId="77777777" w:rsidR="00340EB6" w:rsidRDefault="00340EB6" w:rsidP="003435AD">
            <w:pPr>
              <w:tabs>
                <w:tab w:val="left" w:pos="2880"/>
              </w:tabs>
              <w:spacing w:line="360" w:lineRule="auto"/>
              <w:jc w:val="center"/>
              <w:rPr>
                <w:rFonts w:ascii="Times New Roman" w:eastAsia="Times New Roman" w:hAnsi="Times New Roman" w:cs="Times New Roman"/>
                <w:sz w:val="24"/>
                <w:szCs w:val="24"/>
              </w:rPr>
            </w:pPr>
            <w:hyperlink r:id="rId11" w:history="1">
              <w:r w:rsidRPr="00050051">
                <w:rPr>
                  <w:rStyle w:val="Hyperlink"/>
                  <w:rFonts w:ascii="Times New Roman" w:eastAsia="Times New Roman" w:hAnsi="Times New Roman" w:cs="Times New Roman"/>
                  <w:sz w:val="24"/>
                  <w:szCs w:val="24"/>
                </w:rPr>
                <w:t>https://drive.google.com/file/d/1su1r92HRP05y4mOMd7Pu6OG-X6lELQMm/view?usp=sharing</w:t>
              </w:r>
            </w:hyperlink>
          </w:p>
          <w:p w14:paraId="1B965F06" w14:textId="77777777" w:rsidR="00340EB6" w:rsidRDefault="00340EB6" w:rsidP="003F7DF2">
            <w:pPr>
              <w:tabs>
                <w:tab w:val="left" w:pos="2880"/>
              </w:tabs>
              <w:spacing w:line="360" w:lineRule="auto"/>
              <w:jc w:val="center"/>
              <w:rPr>
                <w:rFonts w:ascii="Times New Roman" w:eastAsia="Times New Roman" w:hAnsi="Times New Roman" w:cs="Times New Roman"/>
                <w:sz w:val="24"/>
                <w:szCs w:val="24"/>
              </w:rPr>
            </w:pPr>
          </w:p>
        </w:tc>
      </w:tr>
      <w:tr w:rsidR="00340EB6" w14:paraId="7029E1D0" w14:textId="77777777" w:rsidTr="003F7DF2">
        <w:tc>
          <w:tcPr>
            <w:tcW w:w="5077" w:type="dxa"/>
            <w:vAlign w:val="center"/>
          </w:tcPr>
          <w:p w14:paraId="0198AF5D" w14:textId="77777777" w:rsidR="00340EB6" w:rsidRPr="001D4DD0" w:rsidRDefault="00340EB6" w:rsidP="004F6AD3">
            <w:pPr>
              <w:adjustRightInd w:val="0"/>
              <w:spacing w:after="240"/>
              <w:ind w:left="480" w:hanging="480"/>
              <w:jc w:val="both"/>
              <w:rPr>
                <w:noProof/>
                <w:sz w:val="24"/>
              </w:rPr>
            </w:pPr>
            <w:r w:rsidRPr="00D43046">
              <w:rPr>
                <w:noProof/>
                <w:sz w:val="24"/>
              </w:rPr>
              <w:t xml:space="preserve">Aisyah, S., Gunawan, S., &amp; Rahayu, E. (2024). </w:t>
            </w:r>
            <w:r w:rsidRPr="007A6566">
              <w:rPr>
                <w:noProof/>
                <w:sz w:val="24"/>
                <w:lang w:val="sv-SE"/>
              </w:rPr>
              <w:t>Kajian Produktivitas Kelapa Sawit di Lahan Mineral yang Dibumbun dan Tanpa Pembumbunan . </w:t>
            </w:r>
            <w:r w:rsidRPr="00D43046">
              <w:rPr>
                <w:i/>
                <w:iCs/>
                <w:noProof/>
                <w:sz w:val="24"/>
              </w:rPr>
              <w:t>AGROFORETECH</w:t>
            </w:r>
            <w:r w:rsidRPr="00D43046">
              <w:rPr>
                <w:noProof/>
                <w:sz w:val="24"/>
              </w:rPr>
              <w:t>, </w:t>
            </w:r>
            <w:r w:rsidRPr="00D43046">
              <w:rPr>
                <w:i/>
                <w:iCs/>
                <w:noProof/>
                <w:sz w:val="24"/>
              </w:rPr>
              <w:t>2</w:t>
            </w:r>
            <w:r w:rsidRPr="00D43046">
              <w:rPr>
                <w:noProof/>
                <w:sz w:val="24"/>
              </w:rPr>
              <w:t>(1), 223–233. Diambil dari https://jurnal.instiperjogja.ac.id/index.php/JOM/article/view/1149</w:t>
            </w:r>
          </w:p>
          <w:p w14:paraId="598C30DD"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723B8352"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12" w:history="1">
              <w:r w:rsidRPr="00BB1089">
                <w:rPr>
                  <w:rStyle w:val="Hyperlink"/>
                  <w:noProof/>
                  <w:sz w:val="24"/>
                </w:rPr>
                <w:t>https://jurnal.instiperjogja.ac.id/index.php/JOM/article/view/1149</w:t>
              </w:r>
            </w:hyperlink>
            <w:r>
              <w:rPr>
                <w:noProof/>
                <w:sz w:val="24"/>
              </w:rPr>
              <w:t xml:space="preserve"> </w:t>
            </w:r>
          </w:p>
        </w:tc>
      </w:tr>
      <w:tr w:rsidR="00340EB6" w14:paraId="0CF2A711" w14:textId="77777777" w:rsidTr="003F7DF2">
        <w:tc>
          <w:tcPr>
            <w:tcW w:w="5077" w:type="dxa"/>
            <w:vAlign w:val="center"/>
          </w:tcPr>
          <w:p w14:paraId="11C8E0AD" w14:textId="77777777" w:rsidR="00340EB6" w:rsidRPr="001D4DD0" w:rsidRDefault="00340EB6" w:rsidP="004F6AD3">
            <w:pPr>
              <w:adjustRightInd w:val="0"/>
              <w:spacing w:after="240"/>
              <w:ind w:left="480" w:hanging="480"/>
              <w:jc w:val="both"/>
              <w:rPr>
                <w:noProof/>
                <w:sz w:val="24"/>
              </w:rPr>
            </w:pPr>
            <w:r w:rsidRPr="007A6566">
              <w:rPr>
                <w:noProof/>
                <w:sz w:val="24"/>
                <w:lang w:val="sv-SE"/>
              </w:rPr>
              <w:t xml:space="preserve">Alfidyah, M. (2025). Pemanfaatan Limbah Pertanian sebagai Media Alternatif untuk Pembibitan Tanaman Hortikultura Berbasis Ramah Lingkungan. </w:t>
            </w:r>
            <w:r w:rsidRPr="001D4DD0">
              <w:rPr>
                <w:i/>
                <w:iCs/>
                <w:noProof/>
                <w:sz w:val="24"/>
              </w:rPr>
              <w:t>Jurnal Agroteknologi Indonesia</w:t>
            </w:r>
            <w:r w:rsidRPr="001D4DD0">
              <w:rPr>
                <w:noProof/>
                <w:sz w:val="24"/>
              </w:rPr>
              <w:t xml:space="preserve">, </w:t>
            </w:r>
            <w:r w:rsidRPr="001D4DD0">
              <w:rPr>
                <w:i/>
                <w:iCs/>
                <w:noProof/>
                <w:sz w:val="24"/>
              </w:rPr>
              <w:t>1</w:t>
            </w:r>
            <w:r w:rsidRPr="001D4DD0">
              <w:rPr>
                <w:noProof/>
                <w:sz w:val="24"/>
              </w:rPr>
              <w:t>(1), 1–9.</w:t>
            </w:r>
            <w:r>
              <w:rPr>
                <w:noProof/>
                <w:sz w:val="24"/>
              </w:rPr>
              <w:t xml:space="preserve"> </w:t>
            </w:r>
            <w:r w:rsidRPr="00D43046">
              <w:rPr>
                <w:noProof/>
                <w:sz w:val="24"/>
              </w:rPr>
              <w:t>https://pustakajurnal.web.id/index.php/jati/article/view/28</w:t>
            </w:r>
            <w:r>
              <w:rPr>
                <w:noProof/>
                <w:sz w:val="24"/>
              </w:rPr>
              <w:t xml:space="preserve"> </w:t>
            </w:r>
          </w:p>
          <w:p w14:paraId="626006EA"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18F63672" w14:textId="77777777" w:rsidR="00340EB6" w:rsidRDefault="00340EB6" w:rsidP="00AE6A01">
            <w:pPr>
              <w:tabs>
                <w:tab w:val="left" w:pos="2880"/>
              </w:tabs>
              <w:spacing w:line="360" w:lineRule="auto"/>
              <w:jc w:val="center"/>
              <w:rPr>
                <w:noProof/>
                <w:sz w:val="24"/>
              </w:rPr>
            </w:pPr>
            <w:hyperlink r:id="rId13" w:history="1">
              <w:r w:rsidRPr="00A260BA">
                <w:rPr>
                  <w:rStyle w:val="Hyperlink"/>
                  <w:noProof/>
                  <w:sz w:val="24"/>
                </w:rPr>
                <w:t>https://pustakajurnal.web.id/index.php/jati/article/view/28</w:t>
              </w:r>
            </w:hyperlink>
          </w:p>
          <w:p w14:paraId="38937B6C"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567AFED5" w14:textId="77777777" w:rsidTr="003F7DF2">
        <w:tc>
          <w:tcPr>
            <w:tcW w:w="5077" w:type="dxa"/>
            <w:vAlign w:val="center"/>
          </w:tcPr>
          <w:p w14:paraId="53FFFFEE" w14:textId="77777777" w:rsidR="00340EB6" w:rsidRDefault="00340EB6" w:rsidP="004F6AD3">
            <w:pPr>
              <w:adjustRightInd w:val="0"/>
              <w:spacing w:after="240"/>
              <w:ind w:left="480" w:hanging="480"/>
              <w:jc w:val="both"/>
              <w:rPr>
                <w:noProof/>
                <w:sz w:val="24"/>
              </w:rPr>
            </w:pPr>
            <w:r w:rsidRPr="00D43046">
              <w:rPr>
                <w:noProof/>
                <w:sz w:val="24"/>
              </w:rPr>
              <w:t>Bangun, R. B., Mu’in, A., &amp; Putra, D. P. (2026). Respon Pertumbuhan Bibit Kelapa Sawit di Pre-Nursery terhadap Pemberian Biourin Kambing pada Berbagai Jenis Tanah. </w:t>
            </w:r>
            <w:r w:rsidRPr="00D43046">
              <w:rPr>
                <w:i/>
                <w:iCs/>
                <w:noProof/>
                <w:sz w:val="24"/>
              </w:rPr>
              <w:t>AGROFORETECH</w:t>
            </w:r>
            <w:r w:rsidRPr="00D43046">
              <w:rPr>
                <w:noProof/>
                <w:sz w:val="24"/>
              </w:rPr>
              <w:t>, </w:t>
            </w:r>
            <w:r w:rsidRPr="00D43046">
              <w:rPr>
                <w:i/>
                <w:iCs/>
                <w:noProof/>
                <w:sz w:val="24"/>
              </w:rPr>
              <w:t>4</w:t>
            </w:r>
            <w:r w:rsidRPr="00D43046">
              <w:rPr>
                <w:noProof/>
                <w:sz w:val="24"/>
              </w:rPr>
              <w:t>(2), 655–661. Diambil dari https://jurnal.instiperjogja.ac.id/index.php/JOM/article/view/2669</w:t>
            </w:r>
          </w:p>
          <w:p w14:paraId="1F0A359D"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65B78DF1" w14:textId="77777777" w:rsidR="00340EB6" w:rsidRDefault="00340EB6" w:rsidP="00AE6A01">
            <w:pPr>
              <w:tabs>
                <w:tab w:val="left" w:pos="2880"/>
              </w:tabs>
              <w:spacing w:line="360" w:lineRule="auto"/>
              <w:jc w:val="center"/>
              <w:rPr>
                <w:noProof/>
                <w:sz w:val="24"/>
              </w:rPr>
            </w:pPr>
            <w:hyperlink r:id="rId14" w:history="1">
              <w:r w:rsidRPr="00A260BA">
                <w:rPr>
                  <w:rStyle w:val="Hyperlink"/>
                  <w:noProof/>
                  <w:sz w:val="24"/>
                </w:rPr>
                <w:t>https://jurnal.instiperjogja.ac.id/index.php/JOM/article/view/2669</w:t>
              </w:r>
            </w:hyperlink>
          </w:p>
          <w:p w14:paraId="4DCD4272"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2EAAE73D" w14:textId="77777777" w:rsidTr="003F7DF2">
        <w:tc>
          <w:tcPr>
            <w:tcW w:w="5077" w:type="dxa"/>
            <w:vAlign w:val="center"/>
          </w:tcPr>
          <w:p w14:paraId="478F0F0A" w14:textId="77777777" w:rsidR="00340EB6" w:rsidRDefault="00340EB6" w:rsidP="004F6AD3">
            <w:pPr>
              <w:adjustRightInd w:val="0"/>
              <w:spacing w:after="240"/>
              <w:ind w:left="480" w:hanging="480"/>
              <w:jc w:val="both"/>
              <w:rPr>
                <w:noProof/>
                <w:sz w:val="24"/>
              </w:rPr>
            </w:pPr>
            <w:r w:rsidRPr="00550FA3">
              <w:rPr>
                <w:noProof/>
                <w:sz w:val="24"/>
              </w:rPr>
              <w:t xml:space="preserve">Fathurrahman, M., Rahayu, E., &amp; Rusmarini, U. K. (2025). Respon pertumbuhan bibit kelapa sawit terhadap pupuk organik cair pada berbagai jenis tanah di </w:t>
            </w:r>
            <w:r w:rsidRPr="00550FA3">
              <w:rPr>
                <w:i/>
                <w:iCs/>
                <w:noProof/>
                <w:sz w:val="24"/>
              </w:rPr>
              <w:t>main nursery</w:t>
            </w:r>
            <w:r w:rsidRPr="00550FA3">
              <w:rPr>
                <w:noProof/>
                <w:sz w:val="24"/>
              </w:rPr>
              <w:t xml:space="preserve">. </w:t>
            </w:r>
            <w:r w:rsidRPr="00550FA3">
              <w:rPr>
                <w:i/>
                <w:iCs/>
                <w:noProof/>
                <w:sz w:val="24"/>
              </w:rPr>
              <w:t>AGROFORETECH, 3</w:t>
            </w:r>
            <w:r w:rsidRPr="00550FA3">
              <w:rPr>
                <w:noProof/>
                <w:sz w:val="24"/>
              </w:rPr>
              <w:t>(1), 186–191.</w:t>
            </w:r>
            <w:r>
              <w:rPr>
                <w:noProof/>
                <w:sz w:val="24"/>
              </w:rPr>
              <w:t xml:space="preserve"> </w:t>
            </w:r>
            <w:r w:rsidRPr="00D43046">
              <w:rPr>
                <w:noProof/>
                <w:sz w:val="24"/>
              </w:rPr>
              <w:t>https://jurnal.instiperjogja.ac.id/index.php/JOM/article/view/1820</w:t>
            </w:r>
          </w:p>
          <w:p w14:paraId="5640CE6B"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0F3BCC45" w14:textId="77777777" w:rsidR="00340EB6" w:rsidRDefault="00340EB6" w:rsidP="00AE6A01">
            <w:pPr>
              <w:tabs>
                <w:tab w:val="left" w:pos="2880"/>
              </w:tabs>
              <w:spacing w:line="360" w:lineRule="auto"/>
              <w:jc w:val="center"/>
              <w:rPr>
                <w:noProof/>
                <w:sz w:val="24"/>
              </w:rPr>
            </w:pPr>
            <w:hyperlink r:id="rId15" w:history="1">
              <w:r w:rsidRPr="00A260BA">
                <w:rPr>
                  <w:rStyle w:val="Hyperlink"/>
                  <w:noProof/>
                  <w:sz w:val="24"/>
                </w:rPr>
                <w:t>https://jurnal.instiperjogja.ac.id/index.php/JOM/article/view/1820</w:t>
              </w:r>
            </w:hyperlink>
          </w:p>
          <w:p w14:paraId="04182E0A"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2971DA56" w14:textId="77777777" w:rsidTr="003F7DF2">
        <w:tc>
          <w:tcPr>
            <w:tcW w:w="5077" w:type="dxa"/>
            <w:vAlign w:val="center"/>
          </w:tcPr>
          <w:p w14:paraId="6D75CC13" w14:textId="77777777" w:rsidR="00340EB6" w:rsidRPr="001D4DD0" w:rsidRDefault="00340EB6" w:rsidP="004F6AD3">
            <w:pPr>
              <w:adjustRightInd w:val="0"/>
              <w:spacing w:after="240"/>
              <w:ind w:left="480" w:hanging="480"/>
              <w:jc w:val="both"/>
              <w:rPr>
                <w:noProof/>
                <w:sz w:val="24"/>
              </w:rPr>
            </w:pPr>
            <w:r w:rsidRPr="001D4DD0">
              <w:rPr>
                <w:noProof/>
                <w:sz w:val="24"/>
              </w:rPr>
              <w:lastRenderedPageBreak/>
              <w:t xml:space="preserve">Fikri, K. (2011). Pengaruh Volume Media Dalam Polybag Terhadap Pertambahan Bibit Kelapa Sawit ( Elaeis guineensis Jacq .). </w:t>
            </w:r>
            <w:r w:rsidRPr="001D4DD0">
              <w:rPr>
                <w:i/>
                <w:iCs/>
                <w:noProof/>
                <w:sz w:val="24"/>
              </w:rPr>
              <w:t>Jurnal Online Mahasiswa Fakultas Pertanian Universitas Riau</w:t>
            </w:r>
            <w:r w:rsidRPr="001D4DD0">
              <w:rPr>
                <w:noProof/>
                <w:sz w:val="24"/>
              </w:rPr>
              <w:t xml:space="preserve">, </w:t>
            </w:r>
            <w:r w:rsidRPr="001D4DD0">
              <w:rPr>
                <w:i/>
                <w:iCs/>
                <w:noProof/>
                <w:sz w:val="24"/>
              </w:rPr>
              <w:t>M</w:t>
            </w:r>
            <w:r w:rsidRPr="001D4DD0">
              <w:rPr>
                <w:noProof/>
                <w:sz w:val="24"/>
              </w:rPr>
              <w:t>, 1–8.</w:t>
            </w:r>
          </w:p>
          <w:p w14:paraId="5B22E897"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6541D413"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16" w:history="1">
              <w:r w:rsidRPr="00BB1089">
                <w:rPr>
                  <w:rStyle w:val="Hyperlink"/>
                  <w:rFonts w:ascii="Times New Roman" w:eastAsia="Times New Roman" w:hAnsi="Times New Roman" w:cs="Times New Roman"/>
                  <w:sz w:val="24"/>
                  <w:szCs w:val="24"/>
                </w:rPr>
                <w:t>https://drive.google.com/file/d/1I4zJxCXxd1DT2BERnBb3dCM13IrsLsIu/view?usp=sharing</w:t>
              </w:r>
            </w:hyperlink>
            <w:r>
              <w:rPr>
                <w:rFonts w:ascii="Times New Roman" w:eastAsia="Times New Roman" w:hAnsi="Times New Roman" w:cs="Times New Roman"/>
                <w:sz w:val="24"/>
                <w:szCs w:val="24"/>
              </w:rPr>
              <w:t xml:space="preserve"> </w:t>
            </w:r>
          </w:p>
        </w:tc>
      </w:tr>
      <w:tr w:rsidR="00340EB6" w14:paraId="42E5340F" w14:textId="77777777" w:rsidTr="003F7DF2">
        <w:tc>
          <w:tcPr>
            <w:tcW w:w="5077" w:type="dxa"/>
            <w:vAlign w:val="center"/>
          </w:tcPr>
          <w:p w14:paraId="0FD1CB45" w14:textId="77777777" w:rsidR="00340EB6" w:rsidRDefault="00340EB6" w:rsidP="004F6AD3">
            <w:pPr>
              <w:adjustRightInd w:val="0"/>
              <w:spacing w:after="240"/>
              <w:ind w:left="480" w:hanging="480"/>
              <w:jc w:val="both"/>
              <w:rPr>
                <w:noProof/>
                <w:sz w:val="24"/>
              </w:rPr>
            </w:pPr>
            <w:r w:rsidRPr="00550FA3">
              <w:rPr>
                <w:noProof/>
                <w:sz w:val="24"/>
              </w:rPr>
              <w:t xml:space="preserve">Firmansyah, Rahayu, E., &amp; Noviana, G. (2024). Pengaruh ketebalan mulsa cangkang kelapa sawit terhadap pertumbuhan bibit kelapa sawit </w:t>
            </w:r>
            <w:r w:rsidRPr="00550FA3">
              <w:rPr>
                <w:i/>
                <w:iCs/>
                <w:noProof/>
                <w:sz w:val="24"/>
              </w:rPr>
              <w:t>main nursery</w:t>
            </w:r>
            <w:r w:rsidRPr="00550FA3">
              <w:rPr>
                <w:noProof/>
                <w:sz w:val="24"/>
              </w:rPr>
              <w:t xml:space="preserve"> pada jenis tanah yang berbeda (</w:t>
            </w:r>
            <w:r w:rsidRPr="00550FA3">
              <w:rPr>
                <w:i/>
                <w:iCs/>
                <w:noProof/>
                <w:sz w:val="24"/>
              </w:rPr>
              <w:t>Elaeis guineensis</w:t>
            </w:r>
            <w:r w:rsidRPr="00550FA3">
              <w:rPr>
                <w:noProof/>
                <w:sz w:val="24"/>
              </w:rPr>
              <w:t xml:space="preserve"> Jacq.). </w:t>
            </w:r>
            <w:r w:rsidRPr="00550FA3">
              <w:rPr>
                <w:i/>
                <w:iCs/>
                <w:noProof/>
                <w:sz w:val="24"/>
              </w:rPr>
              <w:t>AGROFORETECH, 2</w:t>
            </w:r>
            <w:r w:rsidRPr="00550FA3">
              <w:rPr>
                <w:noProof/>
                <w:sz w:val="24"/>
              </w:rPr>
              <w:t>(2), 586–591.</w:t>
            </w:r>
            <w:r>
              <w:rPr>
                <w:noProof/>
                <w:sz w:val="24"/>
              </w:rPr>
              <w:t xml:space="preserve"> </w:t>
            </w:r>
            <w:r w:rsidRPr="00D43046">
              <w:rPr>
                <w:noProof/>
                <w:sz w:val="24"/>
              </w:rPr>
              <w:t>https://jurnal.instiperjogja.ac.id/index.php/JOM/article/view/1295</w:t>
            </w:r>
          </w:p>
          <w:p w14:paraId="7E6FC81D"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215D0DA1" w14:textId="77777777" w:rsidR="00340EB6" w:rsidRDefault="00340EB6" w:rsidP="004F6AD3">
            <w:pPr>
              <w:adjustRightInd w:val="0"/>
              <w:spacing w:after="240"/>
              <w:ind w:left="480" w:hanging="480"/>
              <w:jc w:val="both"/>
              <w:rPr>
                <w:noProof/>
                <w:sz w:val="24"/>
              </w:rPr>
            </w:pPr>
            <w:hyperlink r:id="rId17" w:history="1">
              <w:r w:rsidRPr="00A260BA">
                <w:rPr>
                  <w:rStyle w:val="Hyperlink"/>
                  <w:noProof/>
                  <w:sz w:val="24"/>
                </w:rPr>
                <w:t>https://jurnal.instiperjogja.ac.id/index.php/JOM/article/view/1295</w:t>
              </w:r>
            </w:hyperlink>
          </w:p>
          <w:p w14:paraId="09E08E2B" w14:textId="77777777" w:rsidR="00340EB6" w:rsidRDefault="00340EB6" w:rsidP="004F6AD3">
            <w:pPr>
              <w:adjustRightInd w:val="0"/>
              <w:spacing w:after="240"/>
              <w:ind w:left="480" w:hanging="480"/>
              <w:jc w:val="both"/>
              <w:rPr>
                <w:noProof/>
                <w:sz w:val="24"/>
              </w:rPr>
            </w:pPr>
          </w:p>
          <w:p w14:paraId="06BAAF56"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1E9D2F7B" w14:textId="77777777" w:rsidTr="003F7DF2">
        <w:tc>
          <w:tcPr>
            <w:tcW w:w="5077" w:type="dxa"/>
            <w:vAlign w:val="center"/>
          </w:tcPr>
          <w:p w14:paraId="6E0AF7AB" w14:textId="77777777" w:rsidR="00340EB6" w:rsidRPr="001D4DD0" w:rsidRDefault="00340EB6" w:rsidP="004F6AD3">
            <w:pPr>
              <w:adjustRightInd w:val="0"/>
              <w:spacing w:after="240"/>
              <w:ind w:left="480" w:hanging="480"/>
              <w:jc w:val="both"/>
              <w:rPr>
                <w:noProof/>
                <w:sz w:val="24"/>
              </w:rPr>
            </w:pPr>
            <w:r w:rsidRPr="007A6566">
              <w:rPr>
                <w:noProof/>
                <w:sz w:val="24"/>
                <w:lang w:val="sv-SE"/>
              </w:rPr>
              <w:t xml:space="preserve">Genesiska, Mulyono, &amp; Yufantari, A. I. (2020). </w:t>
            </w:r>
            <w:r w:rsidRPr="001D4DD0">
              <w:rPr>
                <w:noProof/>
                <w:sz w:val="24"/>
              </w:rPr>
              <w:t xml:space="preserve">Pengaruh Jenis Tanah Terhadap Pertumbuhan dan Hasil Tanaman Jagung ( Zea mays L . ) Varietas Pulut Sulawesi. </w:t>
            </w:r>
            <w:r w:rsidRPr="001D4DD0">
              <w:rPr>
                <w:i/>
                <w:iCs/>
                <w:noProof/>
                <w:sz w:val="24"/>
              </w:rPr>
              <w:t>Plantropica : Journal of Agricultural Science</w:t>
            </w:r>
            <w:r w:rsidRPr="001D4DD0">
              <w:rPr>
                <w:noProof/>
                <w:sz w:val="24"/>
              </w:rPr>
              <w:t xml:space="preserve">, </w:t>
            </w:r>
            <w:r w:rsidRPr="001D4DD0">
              <w:rPr>
                <w:i/>
                <w:iCs/>
                <w:noProof/>
                <w:sz w:val="24"/>
              </w:rPr>
              <w:t>5</w:t>
            </w:r>
            <w:r w:rsidRPr="001D4DD0">
              <w:rPr>
                <w:noProof/>
                <w:sz w:val="24"/>
              </w:rPr>
              <w:t>(2), 107–117.</w:t>
            </w:r>
          </w:p>
          <w:p w14:paraId="35CC3B41"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770A083F"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18" w:history="1">
              <w:r w:rsidRPr="00A260BA">
                <w:rPr>
                  <w:rStyle w:val="Hyperlink"/>
                  <w:rFonts w:ascii="Times New Roman" w:eastAsia="Times New Roman" w:hAnsi="Times New Roman" w:cs="Times New Roman"/>
                  <w:sz w:val="24"/>
                  <w:szCs w:val="24"/>
                </w:rPr>
                <w:t>https://drive.google.com/file/d/1Jy2r--VBYz86qRiE2cKzET9v_prSwmtS/view?usp=sharing</w:t>
              </w:r>
            </w:hyperlink>
          </w:p>
          <w:p w14:paraId="56EB5EB5"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rsidRPr="007A6566" w14:paraId="52839C05" w14:textId="77777777" w:rsidTr="003F7DF2">
        <w:tc>
          <w:tcPr>
            <w:tcW w:w="5077" w:type="dxa"/>
            <w:vAlign w:val="center"/>
          </w:tcPr>
          <w:p w14:paraId="0F33407A" w14:textId="77777777" w:rsidR="00340EB6" w:rsidRPr="007A6566" w:rsidRDefault="00340EB6" w:rsidP="00AE6A01">
            <w:pPr>
              <w:tabs>
                <w:tab w:val="left" w:pos="2880"/>
              </w:tabs>
              <w:spacing w:line="360" w:lineRule="auto"/>
              <w:rPr>
                <w:rFonts w:ascii="Times New Roman" w:eastAsia="Times New Roman" w:hAnsi="Times New Roman" w:cs="Times New Roman"/>
                <w:sz w:val="24"/>
                <w:szCs w:val="24"/>
                <w:lang w:val="sv-SE"/>
              </w:rPr>
            </w:pPr>
            <w:r w:rsidRPr="007A6566">
              <w:rPr>
                <w:noProof/>
                <w:sz w:val="24"/>
                <w:lang w:val="sv-SE"/>
              </w:rPr>
              <w:t xml:space="preserve">Laoli, D. E., &amp; Najma. (2025). Pengaturan Jarak Tanam Optimal Untuk Meningkatkan Produktivitas Tanaman Hortikultura. </w:t>
            </w:r>
            <w:r w:rsidRPr="007A6566">
              <w:rPr>
                <w:i/>
                <w:iCs/>
                <w:noProof/>
                <w:sz w:val="24"/>
                <w:lang w:val="sv-SE"/>
              </w:rPr>
              <w:t>Jurnal Ilmu Pertanian Dan Perikanan</w:t>
            </w:r>
            <w:r w:rsidRPr="007A6566">
              <w:rPr>
                <w:noProof/>
                <w:sz w:val="24"/>
                <w:lang w:val="sv-SE"/>
              </w:rPr>
              <w:t xml:space="preserve">, </w:t>
            </w:r>
            <w:r w:rsidRPr="007A6566">
              <w:rPr>
                <w:i/>
                <w:iCs/>
                <w:noProof/>
                <w:sz w:val="24"/>
                <w:lang w:val="sv-SE"/>
              </w:rPr>
              <w:t>02</w:t>
            </w:r>
            <w:r w:rsidRPr="007A6566">
              <w:rPr>
                <w:noProof/>
                <w:sz w:val="24"/>
                <w:lang w:val="sv-SE"/>
              </w:rPr>
              <w:t>(April), 43–48. https://sihojurnal.com/index.php/penarik/article/view/294</w:t>
            </w:r>
          </w:p>
        </w:tc>
        <w:tc>
          <w:tcPr>
            <w:tcW w:w="5379" w:type="dxa"/>
            <w:vAlign w:val="center"/>
          </w:tcPr>
          <w:p w14:paraId="3C3D440A" w14:textId="77777777" w:rsidR="00340EB6" w:rsidRPr="007A6566" w:rsidRDefault="00340EB6" w:rsidP="00AE6A01">
            <w:pPr>
              <w:tabs>
                <w:tab w:val="left" w:pos="2880"/>
              </w:tabs>
              <w:spacing w:line="360" w:lineRule="auto"/>
              <w:jc w:val="center"/>
              <w:rPr>
                <w:noProof/>
                <w:sz w:val="24"/>
                <w:lang w:val="sv-SE"/>
              </w:rPr>
            </w:pPr>
            <w:hyperlink r:id="rId19" w:history="1">
              <w:r w:rsidRPr="007A6566">
                <w:rPr>
                  <w:rStyle w:val="Hyperlink"/>
                  <w:noProof/>
                  <w:sz w:val="24"/>
                  <w:lang w:val="sv-SE"/>
                </w:rPr>
                <w:t>https://sihojurnal.com/index.php/penarik/article/view/294</w:t>
              </w:r>
            </w:hyperlink>
          </w:p>
          <w:p w14:paraId="1568048F" w14:textId="77777777" w:rsidR="00340EB6" w:rsidRPr="007A6566" w:rsidRDefault="00340EB6" w:rsidP="00AE6A01">
            <w:pPr>
              <w:tabs>
                <w:tab w:val="left" w:pos="2880"/>
              </w:tabs>
              <w:spacing w:line="360" w:lineRule="auto"/>
              <w:jc w:val="center"/>
              <w:rPr>
                <w:rFonts w:ascii="Times New Roman" w:eastAsia="Times New Roman" w:hAnsi="Times New Roman" w:cs="Times New Roman"/>
                <w:sz w:val="24"/>
                <w:szCs w:val="24"/>
                <w:lang w:val="sv-SE"/>
              </w:rPr>
            </w:pPr>
          </w:p>
        </w:tc>
      </w:tr>
      <w:tr w:rsidR="00340EB6" w14:paraId="032656B0" w14:textId="77777777" w:rsidTr="003F7DF2">
        <w:tc>
          <w:tcPr>
            <w:tcW w:w="5077" w:type="dxa"/>
            <w:vAlign w:val="center"/>
          </w:tcPr>
          <w:p w14:paraId="1E053CE4" w14:textId="0BD36A29" w:rsidR="00340EB6" w:rsidRPr="001D4DD0" w:rsidRDefault="00340EB6" w:rsidP="001910D1">
            <w:pPr>
              <w:adjustRightInd w:val="0"/>
              <w:spacing w:after="240"/>
              <w:ind w:left="480" w:hanging="480"/>
              <w:jc w:val="both"/>
              <w:rPr>
                <w:noProof/>
                <w:sz w:val="24"/>
              </w:rPr>
            </w:pPr>
            <w:r w:rsidRPr="007A6566">
              <w:rPr>
                <w:noProof/>
                <w:sz w:val="24"/>
                <w:lang w:val="sv-SE"/>
              </w:rPr>
              <w:t xml:space="preserve">Larasati, N., Chasanah, S., Machmudah, S., &amp; Winardi, S. (2016). Studi Analisa Ekonomi Pabrik CPO ( Crude Palm Oil ) dan PKO ( Palm Kernel Oil ) Dari Buah Kelapa Sawit. </w:t>
            </w:r>
            <w:r w:rsidRPr="001D4DD0">
              <w:rPr>
                <w:i/>
                <w:iCs/>
                <w:noProof/>
                <w:sz w:val="24"/>
              </w:rPr>
              <w:t>Jurnal Teknik Its</w:t>
            </w:r>
            <w:r w:rsidRPr="001D4DD0">
              <w:rPr>
                <w:noProof/>
                <w:sz w:val="24"/>
              </w:rPr>
              <w:t xml:space="preserve">, </w:t>
            </w:r>
            <w:r w:rsidRPr="001D4DD0">
              <w:rPr>
                <w:i/>
                <w:iCs/>
                <w:noProof/>
                <w:sz w:val="24"/>
              </w:rPr>
              <w:t>5</w:t>
            </w:r>
            <w:r w:rsidRPr="001D4DD0">
              <w:rPr>
                <w:noProof/>
                <w:sz w:val="24"/>
              </w:rPr>
              <w:t>(2)</w:t>
            </w:r>
            <w:r w:rsidR="005E589A">
              <w:rPr>
                <w:noProof/>
                <w:sz w:val="24"/>
              </w:rPr>
              <w:t>, 2337-3539.</w:t>
            </w:r>
          </w:p>
          <w:p w14:paraId="49FDBED5"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220E80E1" w14:textId="06567471" w:rsidR="00340EB6" w:rsidRDefault="005E589A" w:rsidP="00D92FC8">
            <w:pPr>
              <w:tabs>
                <w:tab w:val="left" w:pos="2880"/>
              </w:tabs>
              <w:spacing w:line="360" w:lineRule="auto"/>
              <w:jc w:val="center"/>
              <w:rPr>
                <w:rFonts w:ascii="Times New Roman" w:eastAsia="Times New Roman" w:hAnsi="Times New Roman" w:cs="Times New Roman"/>
                <w:sz w:val="24"/>
                <w:szCs w:val="24"/>
              </w:rPr>
            </w:pPr>
            <w:hyperlink r:id="rId20" w:history="1">
              <w:r w:rsidRPr="00211D10">
                <w:rPr>
                  <w:rStyle w:val="Hyperlink"/>
                  <w:rFonts w:ascii="Times New Roman" w:eastAsia="Times New Roman" w:hAnsi="Times New Roman" w:cs="Times New Roman"/>
                  <w:sz w:val="24"/>
                  <w:szCs w:val="24"/>
                </w:rPr>
                <w:t>https://drive.google.com/file/d/1FFnRMeZ-lMVXDLaEfQHx3Mk2jLmXBkiI/view?usp=sharing</w:t>
              </w:r>
            </w:hyperlink>
          </w:p>
          <w:p w14:paraId="524A3028" w14:textId="64FD7651" w:rsidR="005E589A" w:rsidRDefault="005E589A" w:rsidP="00D92FC8">
            <w:pPr>
              <w:tabs>
                <w:tab w:val="left" w:pos="2880"/>
              </w:tabs>
              <w:spacing w:line="360" w:lineRule="auto"/>
              <w:jc w:val="center"/>
              <w:rPr>
                <w:rFonts w:ascii="Times New Roman" w:eastAsia="Times New Roman" w:hAnsi="Times New Roman" w:cs="Times New Roman"/>
                <w:sz w:val="24"/>
                <w:szCs w:val="24"/>
              </w:rPr>
            </w:pPr>
          </w:p>
        </w:tc>
      </w:tr>
      <w:tr w:rsidR="00340EB6" w:rsidRPr="007A6566" w14:paraId="2F04257A" w14:textId="77777777" w:rsidTr="003F7DF2">
        <w:tc>
          <w:tcPr>
            <w:tcW w:w="5077" w:type="dxa"/>
            <w:vAlign w:val="center"/>
          </w:tcPr>
          <w:p w14:paraId="6B2ECBBF" w14:textId="77777777" w:rsidR="00340EB6" w:rsidRPr="00340EB6" w:rsidRDefault="00340EB6" w:rsidP="00340EB6">
            <w:pPr>
              <w:autoSpaceDE w:val="0"/>
              <w:autoSpaceDN w:val="0"/>
              <w:ind w:left="734" w:hanging="480"/>
              <w:rPr>
                <w:rFonts w:eastAsia="Times New Roman"/>
                <w:color w:val="000000"/>
              </w:rPr>
            </w:pPr>
            <w:r w:rsidRPr="00340EB6">
              <w:rPr>
                <w:rFonts w:eastAsia="Times New Roman"/>
                <w:color w:val="000000"/>
              </w:rPr>
              <w:t xml:space="preserve">Latifah, Z., &amp; Kadir. (2021). Performa Komoditas Minyak Sawit Indonesia Di Tataran Global : Mampukah Kita Menjadi Pemain kunci? </w:t>
            </w:r>
            <w:r w:rsidRPr="00340EB6">
              <w:rPr>
                <w:rFonts w:eastAsia="Times New Roman"/>
                <w:i/>
                <w:iCs/>
                <w:color w:val="000000"/>
              </w:rPr>
              <w:t>Jurnal Sosial Ekonomi Pertanian</w:t>
            </w:r>
            <w:r w:rsidRPr="00340EB6">
              <w:rPr>
                <w:rFonts w:eastAsia="Times New Roman"/>
                <w:color w:val="000000"/>
              </w:rPr>
              <w:t xml:space="preserve">, </w:t>
            </w:r>
            <w:r w:rsidRPr="00340EB6">
              <w:rPr>
                <w:rFonts w:eastAsia="Times New Roman"/>
                <w:i/>
                <w:iCs/>
                <w:color w:val="000000"/>
              </w:rPr>
              <w:t>14</w:t>
            </w:r>
            <w:r w:rsidRPr="00340EB6">
              <w:rPr>
                <w:rFonts w:eastAsia="Times New Roman"/>
                <w:color w:val="000000"/>
              </w:rPr>
              <w:t>(3), 250–268. https://doi.org/10.19184/jsep.v14i3.26550</w:t>
            </w:r>
          </w:p>
          <w:p w14:paraId="70D83D7B" w14:textId="5241D9DD" w:rsidR="00340EB6" w:rsidRPr="007A6566" w:rsidRDefault="00340EB6" w:rsidP="001910D1">
            <w:pPr>
              <w:adjustRightInd w:val="0"/>
              <w:spacing w:after="240"/>
              <w:ind w:left="480" w:hanging="480"/>
              <w:jc w:val="both"/>
              <w:rPr>
                <w:noProof/>
                <w:sz w:val="24"/>
                <w:lang w:val="sv-SE"/>
              </w:rPr>
            </w:pPr>
          </w:p>
          <w:p w14:paraId="5A7A61DD" w14:textId="77777777" w:rsidR="00340EB6" w:rsidRDefault="00340EB6" w:rsidP="00AE6A01">
            <w:pPr>
              <w:tabs>
                <w:tab w:val="left" w:pos="2880"/>
              </w:tabs>
              <w:spacing w:line="360" w:lineRule="auto"/>
              <w:rPr>
                <w:rFonts w:ascii="Times New Roman" w:eastAsia="Times New Roman" w:hAnsi="Times New Roman" w:cs="Times New Roman"/>
                <w:sz w:val="24"/>
                <w:szCs w:val="24"/>
                <w:highlight w:val="yellow"/>
                <w:lang w:val="sv-SE"/>
              </w:rPr>
            </w:pPr>
          </w:p>
          <w:p w14:paraId="32BB8395" w14:textId="77777777" w:rsidR="00340EB6" w:rsidRPr="007A6566" w:rsidRDefault="00340EB6" w:rsidP="00AE6A01">
            <w:pPr>
              <w:tabs>
                <w:tab w:val="left" w:pos="2880"/>
              </w:tabs>
              <w:spacing w:line="360" w:lineRule="auto"/>
              <w:rPr>
                <w:rFonts w:ascii="Times New Roman" w:eastAsia="Times New Roman" w:hAnsi="Times New Roman" w:cs="Times New Roman"/>
                <w:sz w:val="24"/>
                <w:szCs w:val="24"/>
                <w:highlight w:val="yellow"/>
                <w:lang w:val="sv-SE"/>
              </w:rPr>
            </w:pPr>
          </w:p>
        </w:tc>
        <w:commentRangeStart w:id="0"/>
        <w:commentRangeStart w:id="1"/>
        <w:tc>
          <w:tcPr>
            <w:tcW w:w="5379" w:type="dxa"/>
            <w:vAlign w:val="center"/>
          </w:tcPr>
          <w:p w14:paraId="5EB3CB43" w14:textId="77777777" w:rsidR="00340EB6" w:rsidRPr="007A6566" w:rsidRDefault="00340EB6" w:rsidP="001910D1">
            <w:pPr>
              <w:adjustRightInd w:val="0"/>
              <w:spacing w:after="240"/>
              <w:ind w:left="480" w:hanging="480"/>
              <w:jc w:val="both"/>
              <w:rPr>
                <w:noProof/>
                <w:sz w:val="24"/>
                <w:lang w:val="sv-SE"/>
              </w:rPr>
            </w:pPr>
            <w:r>
              <w:fldChar w:fldCharType="begin"/>
            </w:r>
            <w:r>
              <w:instrText>HYPERLINK "https://drive.google.com/file/d/1mhxF_gUM3VSh69LIjeEFeB9cpGs4B2iB/view?usp=sharing"</w:instrText>
            </w:r>
            <w:r>
              <w:fldChar w:fldCharType="separate"/>
            </w:r>
            <w:r w:rsidRPr="007A6566">
              <w:rPr>
                <w:rStyle w:val="Hyperlink"/>
                <w:noProof/>
                <w:sz w:val="24"/>
                <w:lang w:val="sv-SE"/>
              </w:rPr>
              <w:t>https://drive.google.com/file/d/1mhxF_gUM3VSh69LIjeEFeB9cpGs4B2iB/view?usp=sharing</w:t>
            </w:r>
            <w:r>
              <w:fldChar w:fldCharType="end"/>
            </w:r>
            <w:commentRangeEnd w:id="0"/>
            <w:r w:rsidRPr="007A6566">
              <w:rPr>
                <w:rStyle w:val="CommentReference"/>
                <w:noProof/>
                <w:sz w:val="24"/>
                <w:szCs w:val="22"/>
                <w:lang w:val="sv-SE"/>
              </w:rPr>
              <w:commentReference w:id="0"/>
            </w:r>
            <w:commentRangeEnd w:id="1"/>
            <w:r w:rsidRPr="007A6566">
              <w:rPr>
                <w:rStyle w:val="CommentReference"/>
                <w:noProof/>
                <w:sz w:val="24"/>
                <w:szCs w:val="22"/>
                <w:lang w:val="sv-SE"/>
              </w:rPr>
              <w:commentReference w:id="1"/>
            </w:r>
          </w:p>
          <w:p w14:paraId="3289A4E7" w14:textId="77777777" w:rsidR="00340EB6" w:rsidRPr="007A6566" w:rsidRDefault="00340EB6" w:rsidP="001910D1">
            <w:pPr>
              <w:adjustRightInd w:val="0"/>
              <w:spacing w:after="240"/>
              <w:ind w:left="480" w:hanging="480"/>
              <w:jc w:val="both"/>
              <w:rPr>
                <w:noProof/>
                <w:sz w:val="24"/>
                <w:lang w:val="sv-SE"/>
              </w:rPr>
            </w:pPr>
          </w:p>
          <w:p w14:paraId="65880A68" w14:textId="77777777" w:rsidR="00340EB6" w:rsidRPr="007A6566" w:rsidRDefault="00340EB6" w:rsidP="00AE6A01">
            <w:pPr>
              <w:tabs>
                <w:tab w:val="left" w:pos="2880"/>
              </w:tabs>
              <w:spacing w:line="360" w:lineRule="auto"/>
              <w:jc w:val="center"/>
              <w:rPr>
                <w:rFonts w:ascii="Times New Roman" w:eastAsia="Times New Roman" w:hAnsi="Times New Roman" w:cs="Times New Roman"/>
                <w:sz w:val="24"/>
                <w:szCs w:val="24"/>
                <w:lang w:val="sv-SE"/>
              </w:rPr>
            </w:pPr>
          </w:p>
        </w:tc>
      </w:tr>
      <w:tr w:rsidR="00340EB6" w14:paraId="559FD9C7" w14:textId="77777777" w:rsidTr="003F7DF2">
        <w:tc>
          <w:tcPr>
            <w:tcW w:w="5077" w:type="dxa"/>
            <w:vAlign w:val="center"/>
          </w:tcPr>
          <w:p w14:paraId="4D1E9029" w14:textId="77777777" w:rsidR="00340EB6" w:rsidRDefault="00340EB6" w:rsidP="005055E4">
            <w:pPr>
              <w:adjustRightInd w:val="0"/>
              <w:spacing w:after="240"/>
              <w:ind w:left="480" w:hanging="480"/>
              <w:jc w:val="both"/>
              <w:rPr>
                <w:rFonts w:ascii="Times New Roman" w:eastAsia="Times New Roman" w:hAnsi="Times New Roman" w:cs="Times New Roman"/>
                <w:sz w:val="24"/>
                <w:szCs w:val="24"/>
              </w:rPr>
            </w:pPr>
            <w:r w:rsidRPr="00290321">
              <w:rPr>
                <w:noProof/>
                <w:sz w:val="24"/>
              </w:rPr>
              <w:lastRenderedPageBreak/>
              <w:t xml:space="preserve">Maulana, I., Suryanti, S., &amp; Setyawati, E. R. (2022). Pemanfaatan bio-slurry pada jenis tanah yang berbeda terhadap pertumbuhan bibit kelapa sawit di </w:t>
            </w:r>
            <w:r w:rsidRPr="00290321">
              <w:rPr>
                <w:i/>
                <w:iCs/>
                <w:noProof/>
                <w:sz w:val="24"/>
              </w:rPr>
              <w:t>main nursery</w:t>
            </w:r>
            <w:r w:rsidRPr="00290321">
              <w:rPr>
                <w:noProof/>
                <w:sz w:val="24"/>
              </w:rPr>
              <w:t xml:space="preserve">. </w:t>
            </w:r>
            <w:r w:rsidRPr="00290321">
              <w:rPr>
                <w:i/>
                <w:iCs/>
                <w:noProof/>
                <w:sz w:val="24"/>
              </w:rPr>
              <w:t>KINGDOM: The Journal of Biological Studies, 8</w:t>
            </w:r>
            <w:r w:rsidRPr="00290321">
              <w:rPr>
                <w:noProof/>
                <w:sz w:val="24"/>
              </w:rPr>
              <w:t>(1), 74–84.</w:t>
            </w:r>
            <w:r>
              <w:rPr>
                <w:noProof/>
                <w:sz w:val="24"/>
              </w:rPr>
              <w:t xml:space="preserve"> </w:t>
            </w:r>
            <w:hyperlink r:id="rId25" w:history="1">
              <w:r w:rsidRPr="00DD3E21">
                <w:rPr>
                  <w:rStyle w:val="Hyperlink"/>
                  <w:noProof/>
                  <w:sz w:val="24"/>
                </w:rPr>
                <w:t>https://drive.google.com/file/d/1plQAY7bwqIvsZBmbehANljMbXmNwnB2z/view?usp=sharing</w:t>
              </w:r>
            </w:hyperlink>
          </w:p>
        </w:tc>
        <w:tc>
          <w:tcPr>
            <w:tcW w:w="5379" w:type="dxa"/>
            <w:vAlign w:val="center"/>
          </w:tcPr>
          <w:p w14:paraId="288D62BE" w14:textId="77777777" w:rsidR="00340EB6" w:rsidRDefault="00340EB6" w:rsidP="001910D1">
            <w:pPr>
              <w:adjustRightInd w:val="0"/>
              <w:spacing w:after="240"/>
              <w:ind w:left="480" w:hanging="480"/>
              <w:jc w:val="both"/>
              <w:rPr>
                <w:noProof/>
                <w:sz w:val="24"/>
              </w:rPr>
            </w:pPr>
            <w:hyperlink r:id="rId26" w:history="1">
              <w:r w:rsidRPr="00DD3E21">
                <w:rPr>
                  <w:rStyle w:val="Hyperlink"/>
                  <w:noProof/>
                  <w:sz w:val="24"/>
                </w:rPr>
                <w:t>https://drive.google.com/file/d/1plQAY7bwqIvsZBmbehANljMbXmNwnB2z/view?usp=sharing</w:t>
              </w:r>
            </w:hyperlink>
          </w:p>
          <w:p w14:paraId="5311D170" w14:textId="77777777" w:rsidR="00340EB6" w:rsidRDefault="00340EB6" w:rsidP="001910D1">
            <w:pPr>
              <w:adjustRightInd w:val="0"/>
              <w:spacing w:after="240"/>
              <w:ind w:left="480" w:hanging="480"/>
              <w:jc w:val="both"/>
              <w:rPr>
                <w:noProof/>
                <w:sz w:val="24"/>
              </w:rPr>
            </w:pPr>
          </w:p>
          <w:p w14:paraId="6D9C9B4A" w14:textId="77777777" w:rsidR="00340EB6" w:rsidRPr="001D4DD0" w:rsidRDefault="00340EB6" w:rsidP="001910D1">
            <w:pPr>
              <w:adjustRightInd w:val="0"/>
              <w:spacing w:after="240"/>
              <w:ind w:left="480" w:hanging="480"/>
              <w:jc w:val="both"/>
              <w:rPr>
                <w:noProof/>
                <w:sz w:val="24"/>
              </w:rPr>
            </w:pPr>
          </w:p>
          <w:p w14:paraId="2BFE4B6A"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49DF3613" w14:textId="77777777" w:rsidTr="003F7DF2">
        <w:tc>
          <w:tcPr>
            <w:tcW w:w="5077" w:type="dxa"/>
            <w:vAlign w:val="center"/>
          </w:tcPr>
          <w:p w14:paraId="707290F0" w14:textId="77777777" w:rsidR="00340EB6" w:rsidRPr="001D4DD0" w:rsidRDefault="00340EB6" w:rsidP="001910D1">
            <w:pPr>
              <w:adjustRightInd w:val="0"/>
              <w:spacing w:after="240"/>
              <w:ind w:left="480" w:hanging="480"/>
              <w:jc w:val="both"/>
              <w:rPr>
                <w:noProof/>
                <w:sz w:val="24"/>
              </w:rPr>
            </w:pPr>
            <w:r w:rsidRPr="001D4DD0">
              <w:rPr>
                <w:noProof/>
                <w:sz w:val="24"/>
              </w:rPr>
              <w:t xml:space="preserve">Maulana, T. Y., Sugiono, D., &amp; Rahayu, Y. S. (2023). Pengaruh Komposisi Media Tanam Arang Sekam Terhadap Terhadap Pertumbuhan Bibit Kelapa Sawit (Elaeis guineensiss Jacq.) Varietas DxP Yangambi Pada Pre Nursery. </w:t>
            </w:r>
            <w:r w:rsidRPr="001D4DD0">
              <w:rPr>
                <w:i/>
                <w:iCs/>
                <w:noProof/>
                <w:sz w:val="24"/>
              </w:rPr>
              <w:t>Jurnal Agroplasma</w:t>
            </w:r>
            <w:r w:rsidRPr="001D4DD0">
              <w:rPr>
                <w:noProof/>
                <w:sz w:val="24"/>
              </w:rPr>
              <w:t xml:space="preserve">, </w:t>
            </w:r>
            <w:r w:rsidRPr="001D4DD0">
              <w:rPr>
                <w:i/>
                <w:iCs/>
                <w:noProof/>
                <w:sz w:val="24"/>
              </w:rPr>
              <w:t>10</w:t>
            </w:r>
            <w:r w:rsidRPr="001D4DD0">
              <w:rPr>
                <w:noProof/>
                <w:sz w:val="24"/>
              </w:rPr>
              <w:t>(2), 527–534.</w:t>
            </w:r>
            <w:r>
              <w:rPr>
                <w:noProof/>
                <w:sz w:val="24"/>
              </w:rPr>
              <w:t xml:space="preserve"> </w:t>
            </w:r>
            <w:r w:rsidRPr="00C0606F">
              <w:rPr>
                <w:noProof/>
                <w:sz w:val="24"/>
              </w:rPr>
              <w:t>https://jurnal.ulb.ac.id/index.php/agro/article/view/4788</w:t>
            </w:r>
          </w:p>
          <w:p w14:paraId="762F4BBC"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0F795194" w14:textId="77777777" w:rsidR="00340EB6" w:rsidRDefault="00340EB6" w:rsidP="00AE6A01">
            <w:pPr>
              <w:tabs>
                <w:tab w:val="left" w:pos="2880"/>
              </w:tabs>
              <w:spacing w:line="360" w:lineRule="auto"/>
              <w:jc w:val="center"/>
              <w:rPr>
                <w:noProof/>
                <w:sz w:val="24"/>
              </w:rPr>
            </w:pPr>
            <w:hyperlink r:id="rId27" w:history="1">
              <w:r w:rsidRPr="00A260BA">
                <w:rPr>
                  <w:rStyle w:val="Hyperlink"/>
                  <w:noProof/>
                  <w:sz w:val="24"/>
                </w:rPr>
                <w:t>https://jurnal.ulb.ac.id/index.php/agro/article/view/4788</w:t>
              </w:r>
            </w:hyperlink>
          </w:p>
          <w:p w14:paraId="3C3B4BFE"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5EF787AA" w14:textId="77777777" w:rsidTr="003F7DF2">
        <w:tc>
          <w:tcPr>
            <w:tcW w:w="5077" w:type="dxa"/>
            <w:vAlign w:val="center"/>
          </w:tcPr>
          <w:p w14:paraId="132A58D6" w14:textId="77777777" w:rsidR="00340EB6" w:rsidRPr="001D4DD0" w:rsidRDefault="00340EB6" w:rsidP="001910D1">
            <w:pPr>
              <w:adjustRightInd w:val="0"/>
              <w:spacing w:after="240"/>
              <w:ind w:left="480" w:hanging="480"/>
              <w:jc w:val="both"/>
              <w:rPr>
                <w:noProof/>
                <w:sz w:val="24"/>
              </w:rPr>
            </w:pPr>
            <w:r w:rsidRPr="007A6566">
              <w:rPr>
                <w:noProof/>
                <w:sz w:val="24"/>
                <w:lang w:val="sv-SE"/>
              </w:rPr>
              <w:t xml:space="preserve">Nasution, S. H., Hanum, C., &amp; Ginting, J. (2014). Pertumbuan Bibit Kelapa Sawit (Elaeis guineensis Jacq.) Pada Berbagai Perbandingan Media Tanam Solid Decanter dan Tandan Kosong Kelapa Sawit Kelapa Sawit Pada Sistem Single Stage. </w:t>
            </w:r>
            <w:r w:rsidRPr="001D4DD0">
              <w:rPr>
                <w:i/>
                <w:iCs/>
                <w:noProof/>
                <w:sz w:val="24"/>
              </w:rPr>
              <w:t>Jurnal Online Agroekoteknologi</w:t>
            </w:r>
            <w:r w:rsidRPr="001D4DD0">
              <w:rPr>
                <w:noProof/>
                <w:sz w:val="24"/>
              </w:rPr>
              <w:t xml:space="preserve">, </w:t>
            </w:r>
            <w:r w:rsidRPr="001D4DD0">
              <w:rPr>
                <w:i/>
                <w:iCs/>
                <w:noProof/>
                <w:sz w:val="24"/>
              </w:rPr>
              <w:t>2</w:t>
            </w:r>
            <w:r w:rsidRPr="001D4DD0">
              <w:rPr>
                <w:noProof/>
                <w:sz w:val="24"/>
              </w:rPr>
              <w:t>(2337), 691–701.</w:t>
            </w:r>
          </w:p>
          <w:p w14:paraId="5A9ECCBA"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1920E43F"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28" w:history="1">
              <w:r w:rsidRPr="00A260BA">
                <w:rPr>
                  <w:rStyle w:val="Hyperlink"/>
                  <w:rFonts w:ascii="Times New Roman" w:eastAsia="Times New Roman" w:hAnsi="Times New Roman" w:cs="Times New Roman"/>
                  <w:sz w:val="24"/>
                  <w:szCs w:val="24"/>
                </w:rPr>
                <w:t>https://drive.google.com/file/d/12GfrdXG8i2hHi5sARkljyM_M7z2QnUZv/view?usp=sharing</w:t>
              </w:r>
            </w:hyperlink>
          </w:p>
          <w:p w14:paraId="1DE11536"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0B06CE16" w14:textId="77777777" w:rsidTr="003F7DF2">
        <w:tc>
          <w:tcPr>
            <w:tcW w:w="5077" w:type="dxa"/>
            <w:vAlign w:val="center"/>
          </w:tcPr>
          <w:p w14:paraId="591C76CC" w14:textId="77777777" w:rsidR="00340EB6" w:rsidRPr="001D4DD0" w:rsidRDefault="00340EB6" w:rsidP="001910D1">
            <w:pPr>
              <w:adjustRightInd w:val="0"/>
              <w:spacing w:after="240"/>
              <w:ind w:left="480" w:hanging="480"/>
              <w:jc w:val="both"/>
              <w:rPr>
                <w:noProof/>
                <w:sz w:val="24"/>
              </w:rPr>
            </w:pPr>
            <w:r w:rsidRPr="007A6566">
              <w:rPr>
                <w:noProof/>
                <w:sz w:val="24"/>
                <w:lang w:val="sv-SE"/>
              </w:rPr>
              <w:t xml:space="preserve">Nugroho, A. (2019). </w:t>
            </w:r>
            <w:r w:rsidRPr="007A6566">
              <w:rPr>
                <w:i/>
                <w:iCs/>
                <w:noProof/>
                <w:sz w:val="24"/>
                <w:lang w:val="sv-SE"/>
              </w:rPr>
              <w:t>Buku Ajar Teknologi Kelapa Sawit</w:t>
            </w:r>
            <w:r w:rsidRPr="007A6566">
              <w:rPr>
                <w:noProof/>
                <w:sz w:val="24"/>
                <w:lang w:val="sv-SE"/>
              </w:rPr>
              <w:t xml:space="preserve"> (Cetakan Pe). </w:t>
            </w:r>
            <w:r w:rsidRPr="001D4DD0">
              <w:rPr>
                <w:noProof/>
                <w:sz w:val="24"/>
              </w:rPr>
              <w:t>Lambung Mangkurat University Press.</w:t>
            </w:r>
          </w:p>
          <w:p w14:paraId="34065B7C"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72F062AF"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29" w:history="1">
              <w:r w:rsidRPr="00BB1089">
                <w:rPr>
                  <w:rStyle w:val="Hyperlink"/>
                  <w:rFonts w:ascii="Times New Roman" w:eastAsia="Times New Roman" w:hAnsi="Times New Roman" w:cs="Times New Roman"/>
                  <w:sz w:val="24"/>
                  <w:szCs w:val="24"/>
                </w:rPr>
                <w:t>https://drive.google.com/file/d/1kJGx4z-wFZutElZsiMuCqLgnr-j_0zga/view?usp=sharing</w:t>
              </w:r>
            </w:hyperlink>
            <w:r>
              <w:rPr>
                <w:rFonts w:ascii="Times New Roman" w:eastAsia="Times New Roman" w:hAnsi="Times New Roman" w:cs="Times New Roman"/>
                <w:sz w:val="24"/>
                <w:szCs w:val="24"/>
              </w:rPr>
              <w:t xml:space="preserve"> </w:t>
            </w:r>
          </w:p>
        </w:tc>
      </w:tr>
      <w:tr w:rsidR="00340EB6" w14:paraId="16BB22B8" w14:textId="77777777" w:rsidTr="003F7DF2">
        <w:tc>
          <w:tcPr>
            <w:tcW w:w="5077" w:type="dxa"/>
            <w:vAlign w:val="center"/>
          </w:tcPr>
          <w:p w14:paraId="1F1CD4DF" w14:textId="77777777" w:rsidR="00340EB6" w:rsidRDefault="00340EB6" w:rsidP="00A36AC0">
            <w:pPr>
              <w:adjustRightInd w:val="0"/>
              <w:spacing w:after="240"/>
              <w:ind w:left="480" w:hanging="480"/>
              <w:jc w:val="both"/>
              <w:rPr>
                <w:noProof/>
                <w:sz w:val="24"/>
              </w:rPr>
            </w:pPr>
            <w:r w:rsidRPr="001E6579">
              <w:rPr>
                <w:noProof/>
                <w:sz w:val="24"/>
              </w:rPr>
              <w:t>Pardede, B. T., Setyawati, E. R., &amp; Putra, D. P. (2023). Pengaruh dosis pupuk kompos enceng gondok terhadap bibit tanaman kelapa sawit (</w:t>
            </w:r>
            <w:r w:rsidRPr="001E6579">
              <w:rPr>
                <w:i/>
                <w:iCs/>
                <w:noProof/>
                <w:sz w:val="24"/>
              </w:rPr>
              <w:t>Elaeis guineensis</w:t>
            </w:r>
            <w:r w:rsidRPr="001E6579">
              <w:rPr>
                <w:noProof/>
                <w:sz w:val="24"/>
              </w:rPr>
              <w:t xml:space="preserve"> Jacq.) di </w:t>
            </w:r>
            <w:r w:rsidRPr="001E6579">
              <w:rPr>
                <w:i/>
                <w:iCs/>
                <w:noProof/>
                <w:sz w:val="24"/>
              </w:rPr>
              <w:t>pre nursery</w:t>
            </w:r>
            <w:r w:rsidRPr="001E6579">
              <w:rPr>
                <w:noProof/>
                <w:sz w:val="24"/>
              </w:rPr>
              <w:t xml:space="preserve"> pada beberapa jenis tanah Regosol, Latosol, dan Pasiran. </w:t>
            </w:r>
            <w:r w:rsidRPr="001E6579">
              <w:rPr>
                <w:i/>
                <w:iCs/>
                <w:noProof/>
                <w:sz w:val="24"/>
              </w:rPr>
              <w:t>AGROFORETECH, 1</w:t>
            </w:r>
            <w:r w:rsidRPr="001E6579">
              <w:rPr>
                <w:noProof/>
                <w:sz w:val="24"/>
              </w:rPr>
              <w:t>(1), 187–192.</w:t>
            </w:r>
            <w:r>
              <w:rPr>
                <w:noProof/>
                <w:sz w:val="24"/>
              </w:rPr>
              <w:t xml:space="preserve"> </w:t>
            </w:r>
            <w:r w:rsidRPr="00C0606F">
              <w:rPr>
                <w:noProof/>
                <w:sz w:val="24"/>
              </w:rPr>
              <w:t>https://jurnal.instiperjogja.ac.id/index.php/JOM/article/view/497</w:t>
            </w:r>
          </w:p>
          <w:p w14:paraId="301F2F4D"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376670F8" w14:textId="77777777" w:rsidR="00340EB6" w:rsidRDefault="00340EB6" w:rsidP="00AE6A01">
            <w:pPr>
              <w:tabs>
                <w:tab w:val="left" w:pos="2880"/>
              </w:tabs>
              <w:spacing w:line="360" w:lineRule="auto"/>
              <w:jc w:val="center"/>
              <w:rPr>
                <w:noProof/>
                <w:sz w:val="24"/>
              </w:rPr>
            </w:pPr>
            <w:hyperlink r:id="rId30" w:history="1">
              <w:r w:rsidRPr="00A260BA">
                <w:rPr>
                  <w:rStyle w:val="Hyperlink"/>
                  <w:noProof/>
                  <w:sz w:val="24"/>
                </w:rPr>
                <w:t>https://jurnal.instiperjogja.ac.id/index.php/JOM/article/view/497</w:t>
              </w:r>
            </w:hyperlink>
          </w:p>
          <w:p w14:paraId="7008A552"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63DC43D5" w14:textId="77777777" w:rsidTr="003F7DF2">
        <w:tc>
          <w:tcPr>
            <w:tcW w:w="5077" w:type="dxa"/>
            <w:vAlign w:val="center"/>
          </w:tcPr>
          <w:p w14:paraId="242F9DEC" w14:textId="77777777" w:rsidR="00340EB6" w:rsidRDefault="00340EB6" w:rsidP="00A36AC0">
            <w:pPr>
              <w:adjustRightInd w:val="0"/>
              <w:spacing w:after="240"/>
              <w:ind w:left="480" w:hanging="480"/>
              <w:jc w:val="both"/>
              <w:rPr>
                <w:noProof/>
                <w:sz w:val="24"/>
              </w:rPr>
            </w:pPr>
            <w:r w:rsidRPr="007A6566">
              <w:rPr>
                <w:noProof/>
                <w:sz w:val="24"/>
                <w:lang w:val="sv-SE"/>
              </w:rPr>
              <w:t>Pratama, I. P., Putra, D. P., &amp; Mawandha, H. G. (2025). Pengaruh bioslurry (padat dan cair) dan jenis tanah terhadap pertumbuhan bibit kelapa sawit (</w:t>
            </w:r>
            <w:r w:rsidRPr="007A6566">
              <w:rPr>
                <w:i/>
                <w:iCs/>
                <w:noProof/>
                <w:sz w:val="24"/>
                <w:lang w:val="sv-SE"/>
              </w:rPr>
              <w:t>Elaeis guineensis</w:t>
            </w:r>
            <w:r w:rsidRPr="007A6566">
              <w:rPr>
                <w:noProof/>
                <w:sz w:val="24"/>
                <w:lang w:val="sv-SE"/>
              </w:rPr>
              <w:t xml:space="preserve"> Jacq.) di </w:t>
            </w:r>
            <w:r w:rsidRPr="007A6566">
              <w:rPr>
                <w:i/>
                <w:iCs/>
                <w:noProof/>
                <w:sz w:val="24"/>
                <w:lang w:val="sv-SE"/>
              </w:rPr>
              <w:t>pre nursery</w:t>
            </w:r>
            <w:r w:rsidRPr="007A6566">
              <w:rPr>
                <w:noProof/>
                <w:sz w:val="24"/>
                <w:lang w:val="sv-SE"/>
              </w:rPr>
              <w:t xml:space="preserve">. </w:t>
            </w:r>
            <w:r w:rsidRPr="001E6579">
              <w:rPr>
                <w:i/>
                <w:iCs/>
                <w:noProof/>
                <w:sz w:val="24"/>
              </w:rPr>
              <w:t>AGROFORETECH, 3</w:t>
            </w:r>
            <w:r w:rsidRPr="001E6579">
              <w:rPr>
                <w:noProof/>
                <w:sz w:val="24"/>
              </w:rPr>
              <w:t>(3), 1725–1731.</w:t>
            </w:r>
            <w:r>
              <w:rPr>
                <w:noProof/>
                <w:sz w:val="24"/>
              </w:rPr>
              <w:t xml:space="preserve"> </w:t>
            </w:r>
            <w:r w:rsidRPr="00C0606F">
              <w:rPr>
                <w:noProof/>
                <w:sz w:val="24"/>
              </w:rPr>
              <w:t>https://jurnal.instiperjogja.ac.id/index.php/JOM/article/view/2257</w:t>
            </w:r>
          </w:p>
          <w:p w14:paraId="51CA3F99"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56F6BAC1" w14:textId="77777777" w:rsidR="00340EB6" w:rsidRDefault="00340EB6" w:rsidP="00AE6A01">
            <w:pPr>
              <w:tabs>
                <w:tab w:val="left" w:pos="2880"/>
              </w:tabs>
              <w:spacing w:line="360" w:lineRule="auto"/>
              <w:jc w:val="center"/>
              <w:rPr>
                <w:noProof/>
                <w:sz w:val="24"/>
              </w:rPr>
            </w:pPr>
            <w:hyperlink r:id="rId31" w:history="1">
              <w:r w:rsidRPr="00A260BA">
                <w:rPr>
                  <w:rStyle w:val="Hyperlink"/>
                  <w:noProof/>
                  <w:sz w:val="24"/>
                </w:rPr>
                <w:t>https://jurnal.instiperjogja.ac.id/index.php/JOM/article/view/2257</w:t>
              </w:r>
            </w:hyperlink>
          </w:p>
          <w:p w14:paraId="526766B6"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7E290E76" w14:textId="77777777" w:rsidTr="003F7DF2">
        <w:tc>
          <w:tcPr>
            <w:tcW w:w="5077" w:type="dxa"/>
            <w:vAlign w:val="center"/>
          </w:tcPr>
          <w:p w14:paraId="14233BEA" w14:textId="77777777" w:rsidR="00340EB6" w:rsidRPr="001D4DD0" w:rsidRDefault="00340EB6" w:rsidP="00A36AC0">
            <w:pPr>
              <w:adjustRightInd w:val="0"/>
              <w:spacing w:after="240"/>
              <w:ind w:left="480" w:hanging="480"/>
              <w:jc w:val="both"/>
              <w:rPr>
                <w:noProof/>
                <w:sz w:val="24"/>
              </w:rPr>
            </w:pPr>
            <w:r w:rsidRPr="001D4DD0">
              <w:rPr>
                <w:noProof/>
                <w:sz w:val="24"/>
              </w:rPr>
              <w:t xml:space="preserve">Romadhon, M. R., &amp; Hermiyanto, B. (2021). Penentuan Indeks Kesuburan Tanah di Sub DAS Dinoyo , Kabupaten Jember. </w:t>
            </w:r>
            <w:r w:rsidRPr="001D4DD0">
              <w:rPr>
                <w:i/>
                <w:iCs/>
                <w:noProof/>
                <w:sz w:val="24"/>
              </w:rPr>
              <w:t>Jurnal Tanag Dan Iklim</w:t>
            </w:r>
            <w:r w:rsidRPr="001D4DD0">
              <w:rPr>
                <w:noProof/>
                <w:sz w:val="24"/>
              </w:rPr>
              <w:t xml:space="preserve">, </w:t>
            </w:r>
            <w:r w:rsidRPr="001D4DD0">
              <w:rPr>
                <w:i/>
                <w:iCs/>
                <w:noProof/>
                <w:sz w:val="24"/>
              </w:rPr>
              <w:t>45</w:t>
            </w:r>
            <w:r w:rsidRPr="001D4DD0">
              <w:rPr>
                <w:noProof/>
                <w:sz w:val="24"/>
              </w:rPr>
              <w:t>(1), 27–37.</w:t>
            </w:r>
          </w:p>
          <w:p w14:paraId="26BE4B50"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6D5C0497"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32" w:history="1">
              <w:r w:rsidRPr="00BB1089">
                <w:rPr>
                  <w:rStyle w:val="Hyperlink"/>
                  <w:rFonts w:ascii="Times New Roman" w:eastAsia="Times New Roman" w:hAnsi="Times New Roman" w:cs="Times New Roman"/>
                  <w:sz w:val="24"/>
                  <w:szCs w:val="24"/>
                </w:rPr>
                <w:t>https://drive.google.com/file/d/1fP86IAwmsyQ9NZzOBVu0EWc2hwRmyhOb/view?usp=sharing</w:t>
              </w:r>
            </w:hyperlink>
            <w:r>
              <w:rPr>
                <w:rFonts w:ascii="Times New Roman" w:eastAsia="Times New Roman" w:hAnsi="Times New Roman" w:cs="Times New Roman"/>
                <w:sz w:val="24"/>
                <w:szCs w:val="24"/>
              </w:rPr>
              <w:t xml:space="preserve"> </w:t>
            </w:r>
          </w:p>
        </w:tc>
      </w:tr>
      <w:tr w:rsidR="00340EB6" w14:paraId="63003A90" w14:textId="77777777" w:rsidTr="003F7DF2">
        <w:tc>
          <w:tcPr>
            <w:tcW w:w="5077" w:type="dxa"/>
            <w:vAlign w:val="center"/>
          </w:tcPr>
          <w:p w14:paraId="081CBD95" w14:textId="77777777" w:rsidR="00340EB6" w:rsidRPr="001D4DD0" w:rsidRDefault="00340EB6" w:rsidP="00A36AC0">
            <w:pPr>
              <w:adjustRightInd w:val="0"/>
              <w:spacing w:after="240"/>
              <w:ind w:left="480" w:hanging="480"/>
              <w:jc w:val="both"/>
              <w:rPr>
                <w:noProof/>
                <w:sz w:val="24"/>
              </w:rPr>
            </w:pPr>
            <w:r w:rsidRPr="007A6566">
              <w:rPr>
                <w:noProof/>
                <w:sz w:val="24"/>
                <w:lang w:val="sv-SE"/>
              </w:rPr>
              <w:t xml:space="preserve">Rosnina, Sapareng, S., &amp; Idawati. (2018). Optimalisasi Ukuran Dan Jenis Polybag Terhadap Pertumbuhan Bibit Kelapa Sawit Di Pre Nursery. </w:t>
            </w:r>
            <w:r w:rsidRPr="001D4DD0">
              <w:rPr>
                <w:i/>
                <w:iCs/>
                <w:noProof/>
                <w:sz w:val="24"/>
              </w:rPr>
              <w:t>Agrovital</w:t>
            </w:r>
            <w:r w:rsidRPr="001D4DD0">
              <w:rPr>
                <w:noProof/>
                <w:sz w:val="24"/>
              </w:rPr>
              <w:t xml:space="preserve">, </w:t>
            </w:r>
            <w:r w:rsidRPr="001D4DD0">
              <w:rPr>
                <w:i/>
                <w:iCs/>
                <w:noProof/>
                <w:sz w:val="24"/>
              </w:rPr>
              <w:t>3</w:t>
            </w:r>
            <w:r w:rsidRPr="001D4DD0">
              <w:rPr>
                <w:noProof/>
                <w:sz w:val="24"/>
              </w:rPr>
              <w:t>(</w:t>
            </w:r>
            <w:r>
              <w:rPr>
                <w:noProof/>
                <w:sz w:val="24"/>
              </w:rPr>
              <w:t>2</w:t>
            </w:r>
            <w:r w:rsidRPr="001D4DD0">
              <w:rPr>
                <w:noProof/>
                <w:sz w:val="24"/>
              </w:rPr>
              <w:t xml:space="preserve">), </w:t>
            </w:r>
            <w:r>
              <w:rPr>
                <w:noProof/>
                <w:sz w:val="24"/>
              </w:rPr>
              <w:t>47-50</w:t>
            </w:r>
            <w:r w:rsidRPr="001D4DD0">
              <w:rPr>
                <w:noProof/>
                <w:sz w:val="24"/>
              </w:rPr>
              <w:t>.</w:t>
            </w:r>
          </w:p>
          <w:p w14:paraId="51A1A238"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40D914D0"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hyperlink r:id="rId33" w:history="1">
              <w:r w:rsidRPr="00BB1089">
                <w:rPr>
                  <w:rStyle w:val="Hyperlink"/>
                  <w:rFonts w:ascii="Times New Roman" w:eastAsia="Times New Roman" w:hAnsi="Times New Roman" w:cs="Times New Roman"/>
                  <w:sz w:val="24"/>
                  <w:szCs w:val="24"/>
                </w:rPr>
                <w:t>https://drive.google.com/file/d/18oY9tNE40KuvkiQ7OSTJ0PetQodVrtTV/view?usp=sharing</w:t>
              </w:r>
            </w:hyperlink>
            <w:r>
              <w:rPr>
                <w:rFonts w:ascii="Times New Roman" w:eastAsia="Times New Roman" w:hAnsi="Times New Roman" w:cs="Times New Roman"/>
                <w:sz w:val="24"/>
                <w:szCs w:val="24"/>
              </w:rPr>
              <w:t xml:space="preserve"> </w:t>
            </w:r>
          </w:p>
        </w:tc>
      </w:tr>
      <w:tr w:rsidR="00340EB6" w14:paraId="791219B9" w14:textId="77777777" w:rsidTr="003F7DF2">
        <w:tc>
          <w:tcPr>
            <w:tcW w:w="5077" w:type="dxa"/>
            <w:vAlign w:val="center"/>
          </w:tcPr>
          <w:p w14:paraId="728F76CC" w14:textId="1DE4ACFF" w:rsidR="00340EB6" w:rsidRDefault="00340EB6" w:rsidP="00A24F1F">
            <w:pPr>
              <w:adjustRightInd w:val="0"/>
              <w:spacing w:after="240"/>
              <w:jc w:val="both"/>
              <w:rPr>
                <w:color w:val="000000"/>
              </w:rPr>
            </w:pPr>
          </w:p>
          <w:p w14:paraId="542D2EEB" w14:textId="77777777" w:rsidR="00340EB6" w:rsidRPr="00340EB6" w:rsidRDefault="00340EB6" w:rsidP="00340EB6">
            <w:pPr>
              <w:autoSpaceDE w:val="0"/>
              <w:autoSpaceDN w:val="0"/>
              <w:ind w:left="734" w:hanging="480"/>
              <w:rPr>
                <w:rFonts w:eastAsia="Times New Roman"/>
                <w:color w:val="000000"/>
              </w:rPr>
            </w:pPr>
            <w:r w:rsidRPr="00340EB6">
              <w:rPr>
                <w:rFonts w:eastAsia="Times New Roman"/>
                <w:color w:val="000000"/>
              </w:rPr>
              <w:t xml:space="preserve">Sayekti, U., Widyastuti, U., &amp; Toruan-mathius, N. (2015). Keragaman Genetik Kelapa Sawit (Elaeis guineensis Jacq.) Asal Angola Menggunakan Marka SSR. </w:t>
            </w:r>
            <w:r w:rsidRPr="00340EB6">
              <w:rPr>
                <w:rFonts w:eastAsia="Times New Roman"/>
                <w:i/>
                <w:iCs/>
                <w:color w:val="000000"/>
              </w:rPr>
              <w:t>Jurnal Agron</w:t>
            </w:r>
            <w:r w:rsidRPr="00340EB6">
              <w:rPr>
                <w:rFonts w:eastAsia="Times New Roman"/>
                <w:color w:val="000000"/>
              </w:rPr>
              <w:t xml:space="preserve">, </w:t>
            </w:r>
            <w:r w:rsidRPr="00340EB6">
              <w:rPr>
                <w:rFonts w:eastAsia="Times New Roman"/>
                <w:i/>
                <w:iCs/>
                <w:color w:val="000000"/>
              </w:rPr>
              <w:t>43</w:t>
            </w:r>
            <w:r w:rsidRPr="00340EB6">
              <w:rPr>
                <w:rFonts w:eastAsia="Times New Roman"/>
                <w:color w:val="000000"/>
              </w:rPr>
              <w:t>(2), 140–146.</w:t>
            </w:r>
          </w:p>
          <w:p w14:paraId="1AD39FB3" w14:textId="77777777" w:rsidR="00340EB6" w:rsidRDefault="00340EB6" w:rsidP="00A24F1F">
            <w:pPr>
              <w:adjustRightInd w:val="0"/>
              <w:spacing w:after="240"/>
              <w:jc w:val="both"/>
              <w:rPr>
                <w:rFonts w:ascii="Times New Roman" w:eastAsia="Times New Roman" w:hAnsi="Times New Roman" w:cs="Times New Roman"/>
                <w:sz w:val="24"/>
                <w:szCs w:val="24"/>
              </w:rPr>
            </w:pPr>
          </w:p>
        </w:tc>
        <w:commentRangeStart w:id="2"/>
        <w:commentRangeStart w:id="3"/>
        <w:commentRangeStart w:id="4"/>
        <w:tc>
          <w:tcPr>
            <w:tcW w:w="5379" w:type="dxa"/>
            <w:vAlign w:val="center"/>
          </w:tcPr>
          <w:p w14:paraId="43A25365"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r>
              <w:fldChar w:fldCharType="begin"/>
            </w:r>
            <w:r>
              <w:instrText>HYPERLINK "https://drive.google.com/file/d/1cIaJXByYR-BGR5Z0v6-n2L9765a5JnTf/view?usp=sharing"</w:instrText>
            </w:r>
            <w:r>
              <w:fldChar w:fldCharType="separate"/>
            </w:r>
            <w:r w:rsidRPr="00A260BA">
              <w:rPr>
                <w:rStyle w:val="Hyperlink"/>
                <w:rFonts w:ascii="Times New Roman" w:eastAsia="Times New Roman" w:hAnsi="Times New Roman" w:cs="Times New Roman"/>
                <w:sz w:val="24"/>
                <w:szCs w:val="24"/>
              </w:rPr>
              <w:t>https://drive.google.com/file/d/1cIaJXByYR-BGR5Z0v6-n2L9765a5JnTf/view?usp=sharing</w:t>
            </w:r>
            <w:r>
              <w:fldChar w:fldCharType="end"/>
            </w:r>
            <w:commentRangeEnd w:id="2"/>
            <w:r>
              <w:rPr>
                <w:rStyle w:val="CommentReference"/>
                <w:rFonts w:ascii="Times New Roman" w:eastAsia="Times New Roman" w:hAnsi="Times New Roman" w:cs="Times New Roman"/>
                <w:sz w:val="24"/>
                <w:szCs w:val="24"/>
              </w:rPr>
              <w:commentReference w:id="2"/>
            </w:r>
            <w:commentRangeEnd w:id="3"/>
            <w:r w:rsidR="00A24F1F">
              <w:rPr>
                <w:rStyle w:val="CommentReference"/>
                <w:rFonts w:ascii="Times New Roman" w:eastAsia="Times New Roman" w:hAnsi="Times New Roman" w:cs="Times New Roman"/>
                <w:sz w:val="24"/>
                <w:szCs w:val="24"/>
              </w:rPr>
              <w:commentReference w:id="3"/>
            </w:r>
            <w:commentRangeEnd w:id="4"/>
            <w:r>
              <w:rPr>
                <w:rStyle w:val="CommentReference"/>
                <w:rFonts w:ascii="Times New Roman" w:eastAsia="Times New Roman" w:hAnsi="Times New Roman" w:cs="Times New Roman"/>
                <w:sz w:val="24"/>
                <w:szCs w:val="24"/>
              </w:rPr>
              <w:commentReference w:id="4"/>
            </w:r>
          </w:p>
          <w:p w14:paraId="45661A77"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21DF53DE" w14:textId="77777777" w:rsidTr="003F7DF2">
        <w:tc>
          <w:tcPr>
            <w:tcW w:w="5077" w:type="dxa"/>
            <w:vAlign w:val="center"/>
          </w:tcPr>
          <w:p w14:paraId="4671CDE3" w14:textId="77777777" w:rsidR="00340EB6" w:rsidRDefault="00340EB6" w:rsidP="00A36AC0">
            <w:pPr>
              <w:adjustRightInd w:val="0"/>
              <w:spacing w:after="240"/>
              <w:ind w:left="480" w:hanging="480"/>
              <w:jc w:val="both"/>
              <w:rPr>
                <w:noProof/>
                <w:sz w:val="24"/>
              </w:rPr>
            </w:pPr>
            <w:r w:rsidRPr="001E6579">
              <w:rPr>
                <w:noProof/>
                <w:sz w:val="24"/>
              </w:rPr>
              <w:t xml:space="preserve">Tampubolon, D. E., Suryanti, S., &amp; Noviyanto, A. (2026). Pengaruh pupuk kieserite dan KCl terhadap pertumbuhan bibit kelapa sawit di </w:t>
            </w:r>
            <w:r w:rsidRPr="001E6579">
              <w:rPr>
                <w:i/>
                <w:iCs/>
                <w:noProof/>
                <w:sz w:val="24"/>
              </w:rPr>
              <w:t>main nursery</w:t>
            </w:r>
            <w:r w:rsidRPr="001E6579">
              <w:rPr>
                <w:noProof/>
                <w:sz w:val="24"/>
              </w:rPr>
              <w:t xml:space="preserve"> pada tanah Latosol. </w:t>
            </w:r>
            <w:r w:rsidRPr="001E6579">
              <w:rPr>
                <w:i/>
                <w:iCs/>
                <w:noProof/>
                <w:sz w:val="24"/>
              </w:rPr>
              <w:t>AGROFORETECH, 4</w:t>
            </w:r>
            <w:r w:rsidRPr="001E6579">
              <w:rPr>
                <w:noProof/>
                <w:sz w:val="24"/>
              </w:rPr>
              <w:t>(1), 365–370.</w:t>
            </w:r>
            <w:r>
              <w:rPr>
                <w:noProof/>
                <w:sz w:val="24"/>
              </w:rPr>
              <w:t xml:space="preserve"> </w:t>
            </w:r>
            <w:r w:rsidRPr="00794718">
              <w:rPr>
                <w:noProof/>
                <w:sz w:val="24"/>
              </w:rPr>
              <w:t>https://jurnal.instiperjogja.ac.id/index.php/JOM/article/view/2497</w:t>
            </w:r>
          </w:p>
          <w:p w14:paraId="16F444B9"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33FD3D15" w14:textId="77777777" w:rsidR="00340EB6" w:rsidRDefault="00340EB6" w:rsidP="00A36AC0">
            <w:pPr>
              <w:adjustRightInd w:val="0"/>
              <w:spacing w:after="240"/>
              <w:ind w:left="480" w:hanging="480"/>
              <w:jc w:val="both"/>
              <w:rPr>
                <w:noProof/>
                <w:sz w:val="24"/>
              </w:rPr>
            </w:pPr>
            <w:hyperlink r:id="rId34" w:history="1">
              <w:r w:rsidRPr="00A260BA">
                <w:rPr>
                  <w:rStyle w:val="Hyperlink"/>
                  <w:noProof/>
                  <w:sz w:val="24"/>
                </w:rPr>
                <w:t>https://jurnal.instiperjogja.ac.id/index.php/JOM/article/view/2497</w:t>
              </w:r>
            </w:hyperlink>
          </w:p>
          <w:p w14:paraId="151D1A3C" w14:textId="77777777" w:rsidR="00340EB6" w:rsidRDefault="00340EB6" w:rsidP="00A36AC0">
            <w:pPr>
              <w:adjustRightInd w:val="0"/>
              <w:spacing w:after="240"/>
              <w:ind w:left="480" w:hanging="480"/>
              <w:jc w:val="both"/>
              <w:rPr>
                <w:noProof/>
                <w:sz w:val="24"/>
              </w:rPr>
            </w:pPr>
          </w:p>
          <w:p w14:paraId="18842DD7"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544BEA4E" w14:textId="77777777" w:rsidTr="003F7DF2">
        <w:tc>
          <w:tcPr>
            <w:tcW w:w="5077" w:type="dxa"/>
            <w:vAlign w:val="center"/>
          </w:tcPr>
          <w:p w14:paraId="0FA13F6C" w14:textId="77777777" w:rsidR="00340EB6" w:rsidRPr="00475ED6" w:rsidRDefault="00340EB6" w:rsidP="00A36AC0">
            <w:pPr>
              <w:adjustRightInd w:val="0"/>
              <w:spacing w:after="240"/>
              <w:ind w:left="480" w:hanging="480"/>
              <w:jc w:val="both"/>
              <w:rPr>
                <w:noProof/>
                <w:sz w:val="24"/>
              </w:rPr>
            </w:pPr>
            <w:r w:rsidRPr="007A6566">
              <w:rPr>
                <w:noProof/>
                <w:sz w:val="24"/>
                <w:lang w:val="sv-SE"/>
              </w:rPr>
              <w:t xml:space="preserve">Wafa, A., Asmarahman, C., &amp; Indriyanto. (2023). Pengaruh pemberian pupuk kandang ayam pada tanah latosol terhadap pertumbuhan semai mahoni daun lebar. </w:t>
            </w:r>
            <w:r w:rsidRPr="00475ED6">
              <w:rPr>
                <w:i/>
                <w:iCs/>
                <w:noProof/>
                <w:sz w:val="24"/>
              </w:rPr>
              <w:t>Jurnal Makila</w:t>
            </w:r>
            <w:r w:rsidRPr="00475ED6">
              <w:rPr>
                <w:noProof/>
                <w:sz w:val="24"/>
              </w:rPr>
              <w:t xml:space="preserve">, </w:t>
            </w:r>
            <w:r w:rsidRPr="00475ED6">
              <w:rPr>
                <w:i/>
                <w:iCs/>
                <w:noProof/>
                <w:sz w:val="24"/>
              </w:rPr>
              <w:t>17</w:t>
            </w:r>
            <w:r w:rsidRPr="00475ED6">
              <w:rPr>
                <w:noProof/>
                <w:sz w:val="24"/>
              </w:rPr>
              <w:t>(2), 251–261. https://drive.google.com/file/d/1w-UH2GBuOKVG3Xt9nju3fVAL8DfL8ubX/view?usp=sharing</w:t>
            </w:r>
          </w:p>
          <w:p w14:paraId="380AC88F" w14:textId="77777777" w:rsidR="00340EB6" w:rsidRPr="00475ED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10BCE3E1" w14:textId="77777777" w:rsidR="00340EB6" w:rsidRDefault="00340EB6" w:rsidP="00A36AC0">
            <w:pPr>
              <w:adjustRightInd w:val="0"/>
              <w:spacing w:after="240"/>
              <w:ind w:left="480" w:hanging="480"/>
              <w:jc w:val="both"/>
              <w:rPr>
                <w:noProof/>
                <w:sz w:val="24"/>
              </w:rPr>
            </w:pPr>
            <w:hyperlink r:id="rId35" w:history="1">
              <w:r w:rsidRPr="00EC4307">
                <w:rPr>
                  <w:rStyle w:val="Hyperlink"/>
                  <w:noProof/>
                  <w:sz w:val="24"/>
                </w:rPr>
                <w:t>https://drive.google.com/file/d/1w-UH2GBuOKVG3Xt9nju3fVAL8DfL8ubX/view?usp=sharing</w:t>
              </w:r>
            </w:hyperlink>
          </w:p>
          <w:p w14:paraId="397EDE9E" w14:textId="77777777" w:rsidR="00340EB6" w:rsidRPr="001D4DD0" w:rsidRDefault="00340EB6" w:rsidP="00A36AC0">
            <w:pPr>
              <w:adjustRightInd w:val="0"/>
              <w:spacing w:after="240"/>
              <w:ind w:left="480" w:hanging="480"/>
              <w:jc w:val="both"/>
              <w:rPr>
                <w:noProof/>
                <w:sz w:val="24"/>
              </w:rPr>
            </w:pPr>
          </w:p>
          <w:p w14:paraId="532F2FDC"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rsidRPr="007A6566" w14:paraId="65BB6AA9" w14:textId="77777777" w:rsidTr="003F7DF2">
        <w:tc>
          <w:tcPr>
            <w:tcW w:w="5077" w:type="dxa"/>
            <w:vAlign w:val="center"/>
          </w:tcPr>
          <w:p w14:paraId="7F6894F0" w14:textId="77777777" w:rsidR="00340EB6" w:rsidRPr="007A6566" w:rsidRDefault="00340EB6" w:rsidP="00A36AC0">
            <w:pPr>
              <w:adjustRightInd w:val="0"/>
              <w:spacing w:after="240"/>
              <w:ind w:left="480" w:hanging="480"/>
              <w:jc w:val="both"/>
              <w:rPr>
                <w:noProof/>
                <w:sz w:val="24"/>
                <w:lang w:val="sv-SE"/>
              </w:rPr>
            </w:pPr>
            <w:r w:rsidRPr="007A6566">
              <w:rPr>
                <w:noProof/>
                <w:sz w:val="24"/>
                <w:lang w:val="sv-SE"/>
              </w:rPr>
              <w:t xml:space="preserve">Waruwu, P. C. D., Zendrato, D. H. H., Mendrofa, J. B. E., Gulo, K. P., &amp; Lase, N. K. (2025). Pola pertumbuhan akar timun di polybag: Implikasinya pada penyerapan nutrisi dan ketahanan hidup. </w:t>
            </w:r>
            <w:r w:rsidRPr="007A6566">
              <w:rPr>
                <w:i/>
                <w:iCs/>
                <w:noProof/>
                <w:sz w:val="24"/>
                <w:lang w:val="sv-SE"/>
              </w:rPr>
              <w:t>Flora: Jurnal Kajian Ilmu Pertanian dan Perkebunan, 2</w:t>
            </w:r>
            <w:r w:rsidRPr="007A6566">
              <w:rPr>
                <w:noProof/>
                <w:sz w:val="24"/>
                <w:lang w:val="sv-SE"/>
              </w:rPr>
              <w:t>(1), 70–81. https://drive.google.com/file/d/1xhdqX3ymZkuprs1-TilBzk9mqFmp-CnI/view?usp=sharing</w:t>
            </w:r>
          </w:p>
          <w:p w14:paraId="6A26BCE3" w14:textId="77777777" w:rsidR="00340EB6" w:rsidRPr="007A6566" w:rsidRDefault="00340EB6" w:rsidP="00AE6A01">
            <w:pPr>
              <w:tabs>
                <w:tab w:val="left" w:pos="2880"/>
              </w:tabs>
              <w:spacing w:line="360" w:lineRule="auto"/>
              <w:rPr>
                <w:rFonts w:ascii="Times New Roman" w:eastAsia="Times New Roman" w:hAnsi="Times New Roman" w:cs="Times New Roman"/>
                <w:sz w:val="24"/>
                <w:szCs w:val="24"/>
                <w:lang w:val="sv-SE"/>
              </w:rPr>
            </w:pPr>
          </w:p>
        </w:tc>
        <w:tc>
          <w:tcPr>
            <w:tcW w:w="5379" w:type="dxa"/>
            <w:vAlign w:val="center"/>
          </w:tcPr>
          <w:p w14:paraId="6B293A7C" w14:textId="77777777" w:rsidR="00340EB6" w:rsidRPr="007A6566" w:rsidRDefault="00340EB6" w:rsidP="00A36AC0">
            <w:pPr>
              <w:adjustRightInd w:val="0"/>
              <w:spacing w:after="240"/>
              <w:ind w:left="480" w:hanging="480"/>
              <w:jc w:val="both"/>
              <w:rPr>
                <w:noProof/>
                <w:sz w:val="24"/>
                <w:lang w:val="sv-SE"/>
              </w:rPr>
            </w:pPr>
            <w:hyperlink r:id="rId36" w:history="1">
              <w:r w:rsidRPr="007A6566">
                <w:rPr>
                  <w:rStyle w:val="Hyperlink"/>
                  <w:noProof/>
                  <w:sz w:val="24"/>
                  <w:lang w:val="sv-SE"/>
                </w:rPr>
                <w:t>https://drive.google.com/file/d/1xhdqX3ymZkuprs1-TilBzk9mqFmp-CnI/view?usp=sharing</w:t>
              </w:r>
            </w:hyperlink>
          </w:p>
          <w:p w14:paraId="27B5A813" w14:textId="77777777" w:rsidR="00340EB6" w:rsidRPr="007A6566" w:rsidRDefault="00340EB6" w:rsidP="00A36AC0">
            <w:pPr>
              <w:adjustRightInd w:val="0"/>
              <w:spacing w:after="240"/>
              <w:ind w:left="480" w:hanging="480"/>
              <w:jc w:val="both"/>
              <w:rPr>
                <w:noProof/>
                <w:sz w:val="24"/>
                <w:lang w:val="sv-SE"/>
              </w:rPr>
            </w:pPr>
          </w:p>
          <w:p w14:paraId="7EFDB2A5" w14:textId="77777777" w:rsidR="00340EB6" w:rsidRPr="007A6566" w:rsidRDefault="00340EB6" w:rsidP="00AE6A01">
            <w:pPr>
              <w:tabs>
                <w:tab w:val="left" w:pos="2880"/>
              </w:tabs>
              <w:spacing w:line="360" w:lineRule="auto"/>
              <w:jc w:val="center"/>
              <w:rPr>
                <w:rFonts w:ascii="Times New Roman" w:eastAsia="Times New Roman" w:hAnsi="Times New Roman" w:cs="Times New Roman"/>
                <w:sz w:val="24"/>
                <w:szCs w:val="24"/>
                <w:lang w:val="sv-SE"/>
              </w:rPr>
            </w:pPr>
          </w:p>
        </w:tc>
      </w:tr>
      <w:tr w:rsidR="00340EB6" w:rsidRPr="007A6566" w14:paraId="478E22CD" w14:textId="77777777" w:rsidTr="003F7DF2">
        <w:tc>
          <w:tcPr>
            <w:tcW w:w="5077" w:type="dxa"/>
            <w:vAlign w:val="center"/>
          </w:tcPr>
          <w:p w14:paraId="61F7C603" w14:textId="77777777" w:rsidR="00340EB6" w:rsidRPr="007A6566" w:rsidRDefault="00340EB6" w:rsidP="00FA7756">
            <w:pPr>
              <w:adjustRightInd w:val="0"/>
              <w:spacing w:after="240"/>
              <w:ind w:left="480" w:hanging="480"/>
              <w:jc w:val="both"/>
              <w:rPr>
                <w:rFonts w:ascii="Times New Roman" w:eastAsia="Times New Roman" w:hAnsi="Times New Roman" w:cs="Times New Roman"/>
                <w:sz w:val="24"/>
                <w:szCs w:val="24"/>
                <w:lang w:val="sv-SE"/>
              </w:rPr>
            </w:pPr>
            <w:r w:rsidRPr="007A6566">
              <w:rPr>
                <w:noProof/>
                <w:sz w:val="24"/>
                <w:lang w:val="sv-SE"/>
              </w:rPr>
              <w:lastRenderedPageBreak/>
              <w:t>Widiani, N. (2025). Optimalisasi budidaya bibit buah sebagai peluang usaha di Desa Sudaji, Kabupaten Buleleng. Jurnal Manajemen dan Ekonomi (JME), 3(1), 11–22. https://drive.google.com/file/d/1QHwGV895C0t1jcE6LtPyQ2tLE5DMXwno/view?usp=sharing</w:t>
            </w:r>
          </w:p>
        </w:tc>
        <w:tc>
          <w:tcPr>
            <w:tcW w:w="5379" w:type="dxa"/>
            <w:vAlign w:val="center"/>
          </w:tcPr>
          <w:p w14:paraId="79743B27" w14:textId="77777777" w:rsidR="00340EB6" w:rsidRPr="007A6566" w:rsidRDefault="00340EB6" w:rsidP="00A36AC0">
            <w:pPr>
              <w:adjustRightInd w:val="0"/>
              <w:spacing w:after="240"/>
              <w:ind w:left="480" w:hanging="480"/>
              <w:jc w:val="both"/>
              <w:rPr>
                <w:noProof/>
                <w:sz w:val="24"/>
                <w:lang w:val="sv-SE"/>
              </w:rPr>
            </w:pPr>
            <w:hyperlink r:id="rId37" w:history="1">
              <w:r w:rsidRPr="007A6566">
                <w:rPr>
                  <w:rStyle w:val="Hyperlink"/>
                  <w:noProof/>
                  <w:sz w:val="24"/>
                  <w:lang w:val="sv-SE"/>
                </w:rPr>
                <w:t>https://drive.google.com/file/d/1QHwGV895C0t1jcE6LtPyQ2tLE5DMXwno/view?usp=sharing</w:t>
              </w:r>
            </w:hyperlink>
          </w:p>
          <w:p w14:paraId="7B0E2DBE" w14:textId="77777777" w:rsidR="00340EB6" w:rsidRPr="007A6566" w:rsidRDefault="00340EB6" w:rsidP="00A36AC0">
            <w:pPr>
              <w:adjustRightInd w:val="0"/>
              <w:spacing w:after="240"/>
              <w:ind w:left="480" w:hanging="480"/>
              <w:jc w:val="both"/>
              <w:rPr>
                <w:noProof/>
                <w:sz w:val="24"/>
                <w:lang w:val="sv-SE"/>
              </w:rPr>
            </w:pPr>
          </w:p>
          <w:p w14:paraId="69FDC57C" w14:textId="77777777" w:rsidR="00340EB6" w:rsidRPr="007A6566" w:rsidRDefault="00340EB6" w:rsidP="00AE6A01">
            <w:pPr>
              <w:tabs>
                <w:tab w:val="left" w:pos="2880"/>
              </w:tabs>
              <w:spacing w:line="360" w:lineRule="auto"/>
              <w:jc w:val="center"/>
              <w:rPr>
                <w:rFonts w:ascii="Times New Roman" w:eastAsia="Times New Roman" w:hAnsi="Times New Roman" w:cs="Times New Roman"/>
                <w:sz w:val="24"/>
                <w:szCs w:val="24"/>
                <w:lang w:val="sv-SE"/>
              </w:rPr>
            </w:pPr>
          </w:p>
        </w:tc>
      </w:tr>
      <w:tr w:rsidR="00340EB6" w:rsidRPr="007A6566" w14:paraId="45DB1152" w14:textId="77777777" w:rsidTr="003F7DF2">
        <w:tc>
          <w:tcPr>
            <w:tcW w:w="5077" w:type="dxa"/>
            <w:vAlign w:val="center"/>
          </w:tcPr>
          <w:p w14:paraId="32D9FCDF" w14:textId="77777777" w:rsidR="00340EB6" w:rsidRPr="007A6566" w:rsidRDefault="00340EB6" w:rsidP="00A36AC0">
            <w:pPr>
              <w:adjustRightInd w:val="0"/>
              <w:spacing w:after="240"/>
              <w:ind w:left="480" w:hanging="480"/>
              <w:jc w:val="both"/>
              <w:rPr>
                <w:noProof/>
                <w:sz w:val="24"/>
                <w:lang w:val="sv-SE"/>
              </w:rPr>
            </w:pPr>
            <w:r w:rsidRPr="007A6566">
              <w:rPr>
                <w:noProof/>
                <w:sz w:val="24"/>
                <w:lang w:val="sv-SE"/>
              </w:rPr>
              <w:t xml:space="preserve">Widiatningrum, T., Prajanti, S. D. W., Litaay, C., &amp; Amelia, D. R. (2022). Ekofisiologi Tumbuhan sebagai Bagian dari Pertanian Berkelanjutan. </w:t>
            </w:r>
            <w:r w:rsidRPr="007A6566">
              <w:rPr>
                <w:i/>
                <w:iCs/>
                <w:noProof/>
                <w:sz w:val="24"/>
                <w:lang w:val="sv-SE"/>
              </w:rPr>
              <w:t>Book Chapter Ekonomi Universitas Neger Semarang</w:t>
            </w:r>
            <w:r w:rsidRPr="007A6566">
              <w:rPr>
                <w:noProof/>
                <w:sz w:val="24"/>
                <w:lang w:val="sv-SE"/>
              </w:rPr>
              <w:t>, 35–48. https://drive.google.com/file/d/1LSGKLP7zrTE4ns5YW9jhizjSyzkNa54I/view?usp=sharing</w:t>
            </w:r>
          </w:p>
          <w:p w14:paraId="6FC6CE27" w14:textId="77777777" w:rsidR="00340EB6" w:rsidRPr="007A6566" w:rsidRDefault="00340EB6" w:rsidP="00D117C0">
            <w:pPr>
              <w:adjustRightInd w:val="0"/>
              <w:spacing w:after="240"/>
              <w:ind w:left="480" w:hanging="480"/>
              <w:jc w:val="both"/>
              <w:rPr>
                <w:rFonts w:ascii="Times New Roman" w:eastAsia="Times New Roman" w:hAnsi="Times New Roman" w:cs="Times New Roman"/>
                <w:sz w:val="24"/>
                <w:szCs w:val="24"/>
                <w:lang w:val="sv-SE"/>
              </w:rPr>
            </w:pPr>
          </w:p>
        </w:tc>
        <w:tc>
          <w:tcPr>
            <w:tcW w:w="5379" w:type="dxa"/>
            <w:vAlign w:val="center"/>
          </w:tcPr>
          <w:p w14:paraId="38DF9186" w14:textId="77777777" w:rsidR="00340EB6" w:rsidRPr="007A6566" w:rsidRDefault="00340EB6" w:rsidP="00DC5A6D">
            <w:pPr>
              <w:tabs>
                <w:tab w:val="left" w:pos="2880"/>
              </w:tabs>
              <w:spacing w:line="360" w:lineRule="auto"/>
              <w:jc w:val="center"/>
              <w:rPr>
                <w:rFonts w:ascii="Times New Roman" w:eastAsia="Times New Roman" w:hAnsi="Times New Roman" w:cs="Times New Roman"/>
                <w:sz w:val="24"/>
                <w:szCs w:val="24"/>
                <w:lang w:val="sv-SE"/>
              </w:rPr>
            </w:pPr>
            <w:hyperlink r:id="rId38" w:history="1">
              <w:r w:rsidRPr="007A6566">
                <w:rPr>
                  <w:rStyle w:val="Hyperlink"/>
                  <w:rFonts w:ascii="Times New Roman" w:eastAsia="Times New Roman" w:hAnsi="Times New Roman" w:cs="Times New Roman"/>
                  <w:sz w:val="24"/>
                  <w:szCs w:val="24"/>
                  <w:lang w:val="sv-SE"/>
                </w:rPr>
                <w:t>https://drive.google.com/file/d/1LSGKLP7zrTE4ns5YW9jhizjSyzkNa54I/view?usp=sharing</w:t>
              </w:r>
            </w:hyperlink>
          </w:p>
          <w:p w14:paraId="73DE961F" w14:textId="77777777" w:rsidR="00340EB6" w:rsidRPr="007A6566" w:rsidRDefault="00340EB6" w:rsidP="00DC5A6D">
            <w:pPr>
              <w:tabs>
                <w:tab w:val="left" w:pos="2880"/>
              </w:tabs>
              <w:spacing w:line="360" w:lineRule="auto"/>
              <w:jc w:val="center"/>
              <w:rPr>
                <w:rFonts w:ascii="Times New Roman" w:eastAsia="Times New Roman" w:hAnsi="Times New Roman" w:cs="Times New Roman"/>
                <w:sz w:val="24"/>
                <w:szCs w:val="24"/>
                <w:lang w:val="sv-SE"/>
              </w:rPr>
            </w:pPr>
          </w:p>
          <w:p w14:paraId="3D32184D" w14:textId="77777777" w:rsidR="00340EB6" w:rsidRPr="007A6566" w:rsidRDefault="00340EB6" w:rsidP="00DC5A6D">
            <w:pPr>
              <w:tabs>
                <w:tab w:val="left" w:pos="2880"/>
              </w:tabs>
              <w:spacing w:line="360" w:lineRule="auto"/>
              <w:jc w:val="center"/>
              <w:rPr>
                <w:rFonts w:ascii="Times New Roman" w:eastAsia="Times New Roman" w:hAnsi="Times New Roman" w:cs="Times New Roman"/>
                <w:sz w:val="24"/>
                <w:szCs w:val="24"/>
                <w:lang w:val="sv-SE"/>
              </w:rPr>
            </w:pPr>
          </w:p>
        </w:tc>
      </w:tr>
      <w:tr w:rsidR="00340EB6" w14:paraId="133CC4D7" w14:textId="77777777" w:rsidTr="003F7DF2">
        <w:tc>
          <w:tcPr>
            <w:tcW w:w="5077" w:type="dxa"/>
            <w:vAlign w:val="center"/>
          </w:tcPr>
          <w:p w14:paraId="00345E58" w14:textId="77777777" w:rsidR="00340EB6" w:rsidRPr="00E12B58" w:rsidRDefault="00340EB6" w:rsidP="00D117C0">
            <w:pPr>
              <w:adjustRightInd w:val="0"/>
              <w:spacing w:after="240"/>
              <w:ind w:left="480" w:hanging="480"/>
              <w:jc w:val="both"/>
              <w:rPr>
                <w:noProof/>
                <w:sz w:val="24"/>
              </w:rPr>
            </w:pPr>
            <w:r w:rsidRPr="007A6566">
              <w:rPr>
                <w:noProof/>
                <w:sz w:val="24"/>
                <w:lang w:val="sv-SE"/>
              </w:rPr>
              <w:t>Zega, Y. P., Andayani, N., &amp; Yuniasih, B. (2025). Pengaruh dosis pupuk NPK dan ukuran polibag terhadap pertumbuhan bibit kelapa sawit (</w:t>
            </w:r>
            <w:r w:rsidRPr="007A6566">
              <w:rPr>
                <w:i/>
                <w:iCs/>
                <w:noProof/>
                <w:sz w:val="24"/>
                <w:lang w:val="sv-SE"/>
              </w:rPr>
              <w:t>Elaeis guineensis</w:t>
            </w:r>
            <w:r w:rsidRPr="007A6566">
              <w:rPr>
                <w:noProof/>
                <w:sz w:val="24"/>
                <w:lang w:val="sv-SE"/>
              </w:rPr>
              <w:t xml:space="preserve"> Jacq.) di pembibitan utama. </w:t>
            </w:r>
            <w:r w:rsidRPr="00E12B58">
              <w:rPr>
                <w:i/>
                <w:iCs/>
                <w:noProof/>
                <w:sz w:val="24"/>
              </w:rPr>
              <w:t>AGROFORETECH, 3</w:t>
            </w:r>
            <w:r w:rsidRPr="00E12B58">
              <w:rPr>
                <w:noProof/>
                <w:sz w:val="24"/>
              </w:rPr>
              <w:t>(2), 964–968.</w:t>
            </w:r>
            <w:r>
              <w:rPr>
                <w:noProof/>
                <w:sz w:val="24"/>
              </w:rPr>
              <w:t xml:space="preserve"> </w:t>
            </w:r>
            <w:r w:rsidRPr="00794718">
              <w:rPr>
                <w:spacing w:val="-10"/>
                <w:sz w:val="24"/>
                <w:szCs w:val="24"/>
              </w:rPr>
              <w:t>https://jurnal.instiperjogja.ac.id/index.php/JOM/article/view/1997</w:t>
            </w:r>
          </w:p>
          <w:p w14:paraId="74140A7E" w14:textId="77777777" w:rsidR="00340EB6" w:rsidRDefault="00340EB6" w:rsidP="00AE6A01">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3FE36A47" w14:textId="77777777" w:rsidR="00340EB6" w:rsidRDefault="00340EB6" w:rsidP="00AE6A01">
            <w:pPr>
              <w:tabs>
                <w:tab w:val="left" w:pos="2880"/>
              </w:tabs>
              <w:spacing w:line="360" w:lineRule="auto"/>
              <w:jc w:val="center"/>
              <w:rPr>
                <w:spacing w:val="-10"/>
                <w:sz w:val="24"/>
                <w:szCs w:val="24"/>
              </w:rPr>
            </w:pPr>
            <w:hyperlink r:id="rId39" w:history="1">
              <w:r w:rsidRPr="00A260BA">
                <w:rPr>
                  <w:rStyle w:val="Hyperlink"/>
                  <w:spacing w:val="-10"/>
                  <w:sz w:val="24"/>
                  <w:szCs w:val="24"/>
                </w:rPr>
                <w:t>https://jurnal.instiperjogja.ac.id/index.php/JOM/article/view/1997</w:t>
              </w:r>
            </w:hyperlink>
          </w:p>
          <w:p w14:paraId="1270FA3E" w14:textId="77777777" w:rsidR="00340EB6" w:rsidRDefault="00340EB6" w:rsidP="00AE6A01">
            <w:pPr>
              <w:tabs>
                <w:tab w:val="left" w:pos="2880"/>
              </w:tabs>
              <w:spacing w:line="360" w:lineRule="auto"/>
              <w:jc w:val="center"/>
              <w:rPr>
                <w:rFonts w:ascii="Times New Roman" w:eastAsia="Times New Roman" w:hAnsi="Times New Roman" w:cs="Times New Roman"/>
                <w:sz w:val="24"/>
                <w:szCs w:val="24"/>
              </w:rPr>
            </w:pPr>
          </w:p>
        </w:tc>
      </w:tr>
      <w:tr w:rsidR="00340EB6" w14:paraId="3D729D63" w14:textId="77777777" w:rsidTr="003F7DF2">
        <w:tc>
          <w:tcPr>
            <w:tcW w:w="5077" w:type="dxa"/>
            <w:vAlign w:val="center"/>
          </w:tcPr>
          <w:p w14:paraId="1D5814F2" w14:textId="77777777" w:rsidR="00340EB6" w:rsidRDefault="00340EB6" w:rsidP="00F2016E">
            <w:pPr>
              <w:tabs>
                <w:tab w:val="left" w:pos="2880"/>
              </w:tabs>
              <w:spacing w:line="360" w:lineRule="auto"/>
              <w:rPr>
                <w:rFonts w:ascii="Times New Roman" w:eastAsia="Times New Roman" w:hAnsi="Times New Roman" w:cs="Times New Roman"/>
                <w:sz w:val="24"/>
                <w:szCs w:val="24"/>
              </w:rPr>
            </w:pPr>
          </w:p>
        </w:tc>
        <w:tc>
          <w:tcPr>
            <w:tcW w:w="5379" w:type="dxa"/>
            <w:vAlign w:val="center"/>
          </w:tcPr>
          <w:p w14:paraId="57283B2A" w14:textId="77777777" w:rsidR="00340EB6" w:rsidRDefault="00340EB6" w:rsidP="003F7DF2">
            <w:pPr>
              <w:tabs>
                <w:tab w:val="left" w:pos="2880"/>
              </w:tabs>
              <w:spacing w:line="360" w:lineRule="auto"/>
              <w:jc w:val="center"/>
              <w:rPr>
                <w:rFonts w:ascii="Times New Roman" w:eastAsia="Times New Roman" w:hAnsi="Times New Roman" w:cs="Times New Roman"/>
                <w:sz w:val="24"/>
                <w:szCs w:val="24"/>
              </w:rPr>
            </w:pPr>
          </w:p>
        </w:tc>
      </w:tr>
    </w:tbl>
    <w:p w14:paraId="710CC4B7" w14:textId="77777777" w:rsidR="00340EB6" w:rsidRDefault="00340EB6" w:rsidP="000708E1">
      <w:pPr>
        <w:tabs>
          <w:tab w:val="left" w:pos="2880"/>
        </w:tabs>
        <w:rPr>
          <w:rFonts w:ascii="Times New Roman" w:eastAsia="Times New Roman" w:hAnsi="Times New Roman" w:cs="Times New Roman"/>
          <w:sz w:val="24"/>
          <w:szCs w:val="24"/>
        </w:rPr>
      </w:pPr>
    </w:p>
    <w:p w14:paraId="11E393F3" w14:textId="77777777" w:rsidR="00340EB6" w:rsidRPr="000708E1" w:rsidRDefault="00340EB6" w:rsidP="000708E1">
      <w:pPr>
        <w:tabs>
          <w:tab w:val="left" w:pos="2880"/>
        </w:tabs>
        <w:rPr>
          <w:rFonts w:ascii="Times New Roman" w:eastAsia="Times New Roman" w:hAnsi="Times New Roman" w:cs="Times New Roman"/>
          <w:sz w:val="24"/>
          <w:szCs w:val="24"/>
        </w:rPr>
        <w:sectPr w:rsidR="00340EB6" w:rsidRPr="000708E1" w:rsidSect="00340EB6">
          <w:pgSz w:w="11906" w:h="16838"/>
          <w:pgMar w:top="720" w:right="720" w:bottom="720" w:left="720" w:header="567" w:footer="567" w:gutter="0"/>
          <w:pgNumType w:start="1"/>
          <w:cols w:space="720"/>
        </w:sectPr>
      </w:pPr>
      <w:r>
        <w:rPr>
          <w:rFonts w:ascii="Times New Roman" w:eastAsia="Times New Roman" w:hAnsi="Times New Roman" w:cs="Times New Roman"/>
          <w:sz w:val="24"/>
          <w:szCs w:val="24"/>
        </w:rPr>
        <w:tab/>
      </w:r>
    </w:p>
    <w:tbl>
      <w:tblPr>
        <w:tblStyle w:val="TableGrid"/>
        <w:tblW w:w="0" w:type="auto"/>
        <w:tblLook w:val="04A0" w:firstRow="1" w:lastRow="0" w:firstColumn="1" w:lastColumn="0" w:noHBand="0" w:noVBand="1"/>
      </w:tblPr>
      <w:tblGrid>
        <w:gridCol w:w="1206"/>
        <w:gridCol w:w="283"/>
        <w:gridCol w:w="6725"/>
      </w:tblGrid>
      <w:tr w:rsidR="00340EB6" w14:paraId="020077BD" w14:textId="77777777" w:rsidTr="00D328A7">
        <w:tc>
          <w:tcPr>
            <w:tcW w:w="9304" w:type="dxa"/>
            <w:gridSpan w:val="3"/>
          </w:tcPr>
          <w:p w14:paraId="62AF814E" w14:textId="77777777" w:rsidR="00340EB6" w:rsidRPr="001952B6" w:rsidRDefault="00340EB6" w:rsidP="00D328A7">
            <w:pPr>
              <w:spacing w:line="276" w:lineRule="auto"/>
              <w:jc w:val="center"/>
              <w:rPr>
                <w:rFonts w:ascii="Times New Roman" w:eastAsia="Times New Roman" w:hAnsi="Times New Roman" w:cs="Times New Roman"/>
                <w:b/>
                <w:bCs/>
                <w:sz w:val="24"/>
                <w:szCs w:val="24"/>
              </w:rPr>
            </w:pPr>
            <w:r w:rsidRPr="001952B6">
              <w:rPr>
                <w:rFonts w:ascii="Times New Roman" w:eastAsia="Times New Roman" w:hAnsi="Times New Roman" w:cs="Times New Roman"/>
                <w:b/>
                <w:bCs/>
                <w:sz w:val="24"/>
                <w:szCs w:val="24"/>
              </w:rPr>
              <w:lastRenderedPageBreak/>
              <w:t>PEMAKAIAN AI</w:t>
            </w:r>
          </w:p>
        </w:tc>
      </w:tr>
      <w:tr w:rsidR="00340EB6" w14:paraId="5D80BC06" w14:textId="77777777" w:rsidTr="002F3D7F">
        <w:trPr>
          <w:trHeight w:val="440"/>
        </w:trPr>
        <w:tc>
          <w:tcPr>
            <w:tcW w:w="1615" w:type="dxa"/>
          </w:tcPr>
          <w:p w14:paraId="66FE3E70" w14:textId="77777777" w:rsidR="00340EB6" w:rsidRPr="00D328A7" w:rsidRDefault="00340EB6" w:rsidP="00D328A7">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Tools</w:t>
            </w:r>
          </w:p>
        </w:tc>
        <w:tc>
          <w:tcPr>
            <w:tcW w:w="270" w:type="dxa"/>
          </w:tcPr>
          <w:p w14:paraId="42AE320B" w14:textId="77777777" w:rsidR="00340EB6" w:rsidRPr="00D328A7" w:rsidRDefault="00340EB6" w:rsidP="00D328A7">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2FC2BB4B" w14:textId="77777777" w:rsidR="00340EB6" w:rsidRDefault="00340EB6" w:rsidP="001B60ED">
            <w:pPr>
              <w:pStyle w:val="ListParagraph"/>
              <w:numPr>
                <w:ilvl w:val="0"/>
                <w:numId w:val="6"/>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CHT GPT</w:t>
            </w:r>
          </w:p>
          <w:p w14:paraId="5C980A48" w14:textId="77777777" w:rsidR="00340EB6" w:rsidRDefault="00340EB6" w:rsidP="001B60ED">
            <w:pPr>
              <w:pStyle w:val="ListParagraph"/>
              <w:numPr>
                <w:ilvl w:val="0"/>
                <w:numId w:val="6"/>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Parafrse prepostseo</w:t>
            </w:r>
          </w:p>
          <w:p w14:paraId="4FCF446C" w14:textId="77777777" w:rsidR="00340EB6" w:rsidRPr="001B60ED" w:rsidRDefault="00340EB6" w:rsidP="001B60ED">
            <w:pPr>
              <w:pStyle w:val="ListParagraph"/>
              <w:numPr>
                <w:ilvl w:val="0"/>
                <w:numId w:val="6"/>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Parafrse Io</w:t>
            </w:r>
          </w:p>
        </w:tc>
      </w:tr>
      <w:tr w:rsidR="00340EB6" w:rsidRPr="007A6566" w14:paraId="7949C04B" w14:textId="77777777" w:rsidTr="002F3D7F">
        <w:trPr>
          <w:trHeight w:val="3320"/>
        </w:trPr>
        <w:tc>
          <w:tcPr>
            <w:tcW w:w="1615" w:type="dxa"/>
          </w:tcPr>
          <w:p w14:paraId="2EBA1563" w14:textId="77777777" w:rsidR="00340EB6" w:rsidRPr="00D328A7" w:rsidRDefault="00340EB6" w:rsidP="00D328A7">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 xml:space="preserve">Prompt </w:t>
            </w:r>
          </w:p>
        </w:tc>
        <w:tc>
          <w:tcPr>
            <w:tcW w:w="270" w:type="dxa"/>
          </w:tcPr>
          <w:p w14:paraId="33D33D53" w14:textId="77777777" w:rsidR="00340EB6" w:rsidRPr="00D328A7" w:rsidRDefault="00340EB6" w:rsidP="00D328A7">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49E46222" w14:textId="77777777" w:rsidR="00340EB6" w:rsidRPr="007A6566" w:rsidRDefault="00340EB6" w:rsidP="001B60ED">
            <w:pPr>
              <w:pStyle w:val="ListParagraph"/>
              <w:numPr>
                <w:ilvl w:val="0"/>
                <w:numId w:val="7"/>
              </w:numPr>
              <w:spacing w:line="276" w:lineRule="auto"/>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Tolong carikan saya jurnal tentang ukurann polibeg kelapa sawit</w:t>
            </w:r>
          </w:p>
          <w:p w14:paraId="5995890B" w14:textId="77777777" w:rsidR="00340EB6" w:rsidRDefault="00340EB6" w:rsidP="001B60ED">
            <w:pPr>
              <w:pStyle w:val="ListParagraph"/>
              <w:numPr>
                <w:ilvl w:val="0"/>
                <w:numId w:val="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Carikan saya jurnal jenis tanah regosol, latosol dan grumusol</w:t>
            </w:r>
          </w:p>
          <w:p w14:paraId="58B74AE7" w14:textId="77777777" w:rsidR="00340EB6" w:rsidRPr="007A6566" w:rsidRDefault="00340EB6" w:rsidP="001B60ED">
            <w:pPr>
              <w:pStyle w:val="ListParagraph"/>
              <w:numPr>
                <w:ilvl w:val="0"/>
                <w:numId w:val="7"/>
              </w:numPr>
              <w:spacing w:line="276" w:lineRule="auto"/>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Apakah penulisan dapus ini sudah benar sesuai dengan jurnalnya</w:t>
            </w:r>
          </w:p>
          <w:p w14:paraId="0AC16CF1" w14:textId="77777777" w:rsidR="00340EB6" w:rsidRPr="007A6566" w:rsidRDefault="00340EB6" w:rsidP="001B60ED">
            <w:pPr>
              <w:pStyle w:val="ListParagraph"/>
              <w:numPr>
                <w:ilvl w:val="0"/>
                <w:numId w:val="7"/>
              </w:numPr>
              <w:spacing w:line="276" w:lineRule="auto"/>
              <w:jc w:val="both"/>
              <w:rPr>
                <w:rFonts w:ascii="Times New Roman" w:eastAsia="Times New Roman" w:hAnsi="Times New Roman" w:cs="Times New Roman"/>
                <w:sz w:val="24"/>
                <w:szCs w:val="24"/>
                <w:lang w:val="sv-SE"/>
              </w:rPr>
            </w:pPr>
            <w:r w:rsidRPr="007A6566">
              <w:rPr>
                <w:rFonts w:ascii="Times New Roman" w:eastAsia="Times New Roman" w:hAnsi="Times New Roman" w:cs="Times New Roman"/>
                <w:sz w:val="24"/>
                <w:szCs w:val="24"/>
                <w:lang w:val="sv-SE"/>
              </w:rPr>
              <w:t>Apakah argumentasi tentang tanah regosol sejalan dengan pengunaan tanah latosol</w:t>
            </w:r>
          </w:p>
          <w:p w14:paraId="397D180B" w14:textId="77777777" w:rsidR="00340EB6" w:rsidRPr="007A6566" w:rsidRDefault="00340EB6" w:rsidP="001B60ED">
            <w:pPr>
              <w:spacing w:line="276" w:lineRule="auto"/>
              <w:ind w:left="270"/>
              <w:jc w:val="both"/>
              <w:rPr>
                <w:rFonts w:ascii="Times New Roman" w:eastAsia="Times New Roman" w:hAnsi="Times New Roman" w:cs="Times New Roman"/>
                <w:sz w:val="24"/>
                <w:szCs w:val="24"/>
                <w:lang w:val="sv-SE"/>
              </w:rPr>
            </w:pPr>
          </w:p>
          <w:p w14:paraId="0F102435" w14:textId="77777777" w:rsidR="00340EB6" w:rsidRPr="007A6566" w:rsidRDefault="00340EB6" w:rsidP="001B60ED">
            <w:pPr>
              <w:spacing w:line="276" w:lineRule="auto"/>
              <w:jc w:val="both"/>
              <w:rPr>
                <w:rFonts w:ascii="Times New Roman" w:eastAsia="Times New Roman" w:hAnsi="Times New Roman" w:cs="Times New Roman"/>
                <w:sz w:val="24"/>
                <w:szCs w:val="24"/>
                <w:lang w:val="sv-SE"/>
              </w:rPr>
            </w:pPr>
          </w:p>
        </w:tc>
      </w:tr>
      <w:tr w:rsidR="00340EB6" w14:paraId="35BDF27C" w14:textId="77777777" w:rsidTr="002F3D7F">
        <w:trPr>
          <w:trHeight w:val="8900"/>
        </w:trPr>
        <w:tc>
          <w:tcPr>
            <w:tcW w:w="1615" w:type="dxa"/>
          </w:tcPr>
          <w:p w14:paraId="1D63028C" w14:textId="77777777" w:rsidR="00340EB6" w:rsidRPr="00D328A7" w:rsidRDefault="00340EB6" w:rsidP="00D328A7">
            <w:pPr>
              <w:spacing w:line="276" w:lineRule="auto"/>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lastRenderedPageBreak/>
              <w:t>Capture Prompt</w:t>
            </w:r>
          </w:p>
        </w:tc>
        <w:tc>
          <w:tcPr>
            <w:tcW w:w="270" w:type="dxa"/>
          </w:tcPr>
          <w:p w14:paraId="7A656DBA" w14:textId="77777777" w:rsidR="00340EB6" w:rsidRPr="00D328A7" w:rsidRDefault="00340EB6" w:rsidP="00D328A7">
            <w:pPr>
              <w:spacing w:line="276" w:lineRule="auto"/>
              <w:jc w:val="center"/>
              <w:rPr>
                <w:rFonts w:ascii="Times New Roman" w:eastAsia="Times New Roman" w:hAnsi="Times New Roman" w:cs="Times New Roman"/>
                <w:sz w:val="24"/>
                <w:szCs w:val="24"/>
              </w:rPr>
            </w:pPr>
            <w:r w:rsidRPr="00D328A7">
              <w:rPr>
                <w:rFonts w:ascii="Times New Roman" w:eastAsia="Times New Roman" w:hAnsi="Times New Roman" w:cs="Times New Roman"/>
                <w:sz w:val="24"/>
                <w:szCs w:val="24"/>
              </w:rPr>
              <w:t>:</w:t>
            </w:r>
          </w:p>
        </w:tc>
        <w:tc>
          <w:tcPr>
            <w:tcW w:w="7419" w:type="dxa"/>
          </w:tcPr>
          <w:p w14:paraId="202F739B"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0EBB24B" wp14:editId="0B03A6F6">
                  <wp:extent cx="3649648" cy="1856740"/>
                  <wp:effectExtent l="0" t="0" r="8255" b="0"/>
                  <wp:docPr id="880295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95837" name="Picture 88029583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72290" cy="1868259"/>
                          </a:xfrm>
                          <a:prstGeom prst="rect">
                            <a:avLst/>
                          </a:prstGeom>
                        </pic:spPr>
                      </pic:pic>
                    </a:graphicData>
                  </a:graphic>
                </wp:inline>
              </w:drawing>
            </w:r>
          </w:p>
          <w:p w14:paraId="5772BEAC"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CE77ADE" wp14:editId="0EAFD824">
                  <wp:extent cx="3695700" cy="2199906"/>
                  <wp:effectExtent l="0" t="0" r="0" b="0"/>
                  <wp:docPr id="16759725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72528" name="Picture 167597252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720989" cy="2214960"/>
                          </a:xfrm>
                          <a:prstGeom prst="rect">
                            <a:avLst/>
                          </a:prstGeom>
                        </pic:spPr>
                      </pic:pic>
                    </a:graphicData>
                  </a:graphic>
                </wp:inline>
              </w:drawing>
            </w:r>
          </w:p>
          <w:p w14:paraId="6809C39E"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p>
          <w:p w14:paraId="59A27D42"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EA12E8B" wp14:editId="1028F79C">
                  <wp:extent cx="3695700" cy="2169185"/>
                  <wp:effectExtent l="0" t="0" r="0" b="2540"/>
                  <wp:docPr id="942833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33419" name="Picture 94283341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704519" cy="2174361"/>
                          </a:xfrm>
                          <a:prstGeom prst="rect">
                            <a:avLst/>
                          </a:prstGeom>
                        </pic:spPr>
                      </pic:pic>
                    </a:graphicData>
                  </a:graphic>
                </wp:inline>
              </w:drawing>
            </w:r>
          </w:p>
          <w:p w14:paraId="49AC264A"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p>
          <w:p w14:paraId="6C45D280"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50BECAAB" wp14:editId="0363365B">
                  <wp:extent cx="3676650" cy="2087042"/>
                  <wp:effectExtent l="0" t="0" r="0" b="8890"/>
                  <wp:docPr id="859447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4740" name="Picture 8594474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05584" cy="2103466"/>
                          </a:xfrm>
                          <a:prstGeom prst="rect">
                            <a:avLst/>
                          </a:prstGeom>
                        </pic:spPr>
                      </pic:pic>
                    </a:graphicData>
                  </a:graphic>
                </wp:inline>
              </w:drawing>
            </w:r>
          </w:p>
          <w:p w14:paraId="4DA96EBD" w14:textId="77777777" w:rsidR="00340EB6" w:rsidRDefault="00340EB6" w:rsidP="00D328A7">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5359C5C" wp14:editId="14BC3F9B">
                  <wp:extent cx="3688775" cy="1828240"/>
                  <wp:effectExtent l="0" t="0" r="6985" b="635"/>
                  <wp:docPr id="8305271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27148" name="Picture 83052714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99816" cy="1833712"/>
                          </a:xfrm>
                          <a:prstGeom prst="rect">
                            <a:avLst/>
                          </a:prstGeom>
                        </pic:spPr>
                      </pic:pic>
                    </a:graphicData>
                  </a:graphic>
                </wp:inline>
              </w:drawing>
            </w:r>
          </w:p>
          <w:p w14:paraId="780A1469" w14:textId="77777777" w:rsidR="00340EB6" w:rsidRPr="00D328A7" w:rsidRDefault="00340EB6" w:rsidP="00D328A7">
            <w:pPr>
              <w:spacing w:line="276"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4E0CA0B" wp14:editId="4B39CC66">
                  <wp:extent cx="3710327" cy="1896670"/>
                  <wp:effectExtent l="0" t="0" r="4445" b="8890"/>
                  <wp:docPr id="568351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51990" name="Picture 56835199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754796" cy="1919402"/>
                          </a:xfrm>
                          <a:prstGeom prst="rect">
                            <a:avLst/>
                          </a:prstGeom>
                        </pic:spPr>
                      </pic:pic>
                    </a:graphicData>
                  </a:graphic>
                </wp:inline>
              </w:drawing>
            </w:r>
          </w:p>
        </w:tc>
      </w:tr>
    </w:tbl>
    <w:p w14:paraId="530C6014" w14:textId="77777777" w:rsidR="00340EB6" w:rsidRDefault="00340EB6" w:rsidP="00D328A7">
      <w:pPr>
        <w:spacing w:after="0"/>
        <w:jc w:val="both"/>
        <w:rPr>
          <w:rFonts w:ascii="Times New Roman" w:eastAsia="Times New Roman" w:hAnsi="Times New Roman" w:cs="Times New Roman"/>
          <w:sz w:val="24"/>
          <w:szCs w:val="24"/>
        </w:rPr>
      </w:pPr>
    </w:p>
    <w:p w14:paraId="1CCEC1B9" w14:textId="77777777" w:rsidR="00340EB6" w:rsidRDefault="00340EB6" w:rsidP="001818F6">
      <w:pPr>
        <w:rPr>
          <w:rFonts w:ascii="Times New Roman" w:eastAsia="Times New Roman" w:hAnsi="Times New Roman" w:cs="Times New Roman"/>
          <w:sz w:val="24"/>
          <w:szCs w:val="24"/>
        </w:rPr>
      </w:pPr>
    </w:p>
    <w:p w14:paraId="42EAA39C" w14:textId="77777777" w:rsidR="00340EB6" w:rsidRDefault="00340EB6" w:rsidP="001818F6">
      <w:pPr>
        <w:tabs>
          <w:tab w:val="left" w:pos="694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E936380" w14:textId="77777777" w:rsidR="00340EB6" w:rsidRDefault="00340EB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75CF872" w14:textId="77777777" w:rsidR="00340EB6" w:rsidRDefault="00340EB6">
      <w:pPr>
        <w:pStyle w:val="BodyText"/>
        <w:spacing w:before="54"/>
      </w:pPr>
      <w:r>
        <w:lastRenderedPageBreak/>
        <w:tab/>
      </w:r>
    </w:p>
    <w:p w14:paraId="04B40A2E" w14:textId="77777777" w:rsidR="00340EB6" w:rsidRPr="00EA7EB6" w:rsidRDefault="00340EB6">
      <w:pPr>
        <w:spacing w:line="477" w:lineRule="auto"/>
        <w:ind w:left="620" w:right="1043"/>
        <w:jc w:val="center"/>
        <w:rPr>
          <w:b/>
          <w:i/>
          <w:iCs/>
          <w:sz w:val="24"/>
          <w:lang w:val="sv-SE"/>
        </w:rPr>
      </w:pPr>
      <w:r w:rsidRPr="00EA7EB6">
        <w:rPr>
          <w:b/>
          <w:sz w:val="24"/>
          <w:lang w:val="sv-SE"/>
        </w:rPr>
        <w:t>PENGARUH UKURAN POLYBAG DAN JENIS TANAH TERHADAP PERTUMBUHAN BIBIT KELAPA SAWIT DI MAIN NURSERY</w:t>
      </w:r>
    </w:p>
    <w:p w14:paraId="09F7353F" w14:textId="77777777" w:rsidR="00340EB6" w:rsidRDefault="00340EB6">
      <w:pPr>
        <w:pStyle w:val="BodyText"/>
        <w:spacing w:before="142"/>
        <w:rPr>
          <w:b/>
          <w:i/>
        </w:rPr>
      </w:pPr>
    </w:p>
    <w:p w14:paraId="6BC25DA4" w14:textId="77777777" w:rsidR="00340EB6" w:rsidRDefault="00340EB6">
      <w:pPr>
        <w:ind w:right="425"/>
        <w:jc w:val="center"/>
        <w:rPr>
          <w:b/>
          <w:sz w:val="24"/>
        </w:rPr>
      </w:pPr>
      <w:r>
        <w:rPr>
          <w:b/>
          <w:spacing w:val="-2"/>
          <w:sz w:val="24"/>
        </w:rPr>
        <w:t>SKRIPSI</w:t>
      </w:r>
    </w:p>
    <w:p w14:paraId="1A8F5FC8" w14:textId="77777777" w:rsidR="00340EB6" w:rsidRDefault="00340EB6">
      <w:pPr>
        <w:pStyle w:val="BodyText"/>
        <w:rPr>
          <w:b/>
          <w:sz w:val="20"/>
        </w:rPr>
      </w:pPr>
    </w:p>
    <w:p w14:paraId="095A313C" w14:textId="77777777" w:rsidR="00340EB6" w:rsidRDefault="00340EB6">
      <w:pPr>
        <w:pStyle w:val="BodyText"/>
        <w:rPr>
          <w:b/>
          <w:sz w:val="20"/>
        </w:rPr>
      </w:pPr>
    </w:p>
    <w:p w14:paraId="641F7967" w14:textId="77777777" w:rsidR="00340EB6" w:rsidRDefault="00340EB6">
      <w:pPr>
        <w:pStyle w:val="BodyText"/>
        <w:rPr>
          <w:b/>
          <w:sz w:val="20"/>
        </w:rPr>
      </w:pPr>
    </w:p>
    <w:p w14:paraId="26813D82" w14:textId="77777777" w:rsidR="00340EB6" w:rsidRDefault="00340EB6">
      <w:pPr>
        <w:pStyle w:val="BodyText"/>
        <w:spacing w:before="124"/>
        <w:rPr>
          <w:b/>
          <w:sz w:val="20"/>
        </w:rPr>
      </w:pPr>
      <w:r>
        <w:rPr>
          <w:b/>
          <w:noProof/>
          <w:sz w:val="20"/>
        </w:rPr>
        <w:drawing>
          <wp:anchor distT="0" distB="0" distL="0" distR="0" simplePos="0" relativeHeight="251659264" behindDoc="1" locked="0" layoutInCell="1" allowOverlap="1" wp14:anchorId="22B2A588" wp14:editId="3A852547">
            <wp:simplePos x="0" y="0"/>
            <wp:positionH relativeFrom="page">
              <wp:posOffset>2990988</wp:posOffset>
            </wp:positionH>
            <wp:positionV relativeFrom="paragraph">
              <wp:posOffset>240374</wp:posOffset>
            </wp:positionV>
            <wp:extent cx="1967822" cy="1826514"/>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6" cstate="print"/>
                    <a:stretch>
                      <a:fillRect/>
                    </a:stretch>
                  </pic:blipFill>
                  <pic:spPr>
                    <a:xfrm>
                      <a:off x="0" y="0"/>
                      <a:ext cx="1967822" cy="1826514"/>
                    </a:xfrm>
                    <a:prstGeom prst="rect">
                      <a:avLst/>
                    </a:prstGeom>
                  </pic:spPr>
                </pic:pic>
              </a:graphicData>
            </a:graphic>
          </wp:anchor>
        </w:drawing>
      </w:r>
    </w:p>
    <w:p w14:paraId="47217CF1" w14:textId="77777777" w:rsidR="00340EB6" w:rsidRDefault="00340EB6">
      <w:pPr>
        <w:pStyle w:val="BodyText"/>
        <w:rPr>
          <w:b/>
        </w:rPr>
      </w:pPr>
    </w:p>
    <w:p w14:paraId="6AC305C9" w14:textId="77777777" w:rsidR="00340EB6" w:rsidRDefault="00340EB6">
      <w:pPr>
        <w:pStyle w:val="BodyText"/>
        <w:spacing w:before="85"/>
        <w:rPr>
          <w:b/>
        </w:rPr>
      </w:pPr>
    </w:p>
    <w:p w14:paraId="56C1E0DC" w14:textId="77777777" w:rsidR="00340EB6" w:rsidRDefault="00340EB6" w:rsidP="00807D24">
      <w:pPr>
        <w:ind w:right="421"/>
        <w:jc w:val="center"/>
        <w:rPr>
          <w:b/>
          <w:spacing w:val="-4"/>
          <w:sz w:val="24"/>
        </w:rPr>
      </w:pPr>
      <w:r>
        <w:rPr>
          <w:b/>
          <w:sz w:val="24"/>
        </w:rPr>
        <w:t>DISUSUN</w:t>
      </w:r>
      <w:r>
        <w:rPr>
          <w:b/>
          <w:spacing w:val="-4"/>
          <w:sz w:val="24"/>
        </w:rPr>
        <w:t xml:space="preserve"> OLEH</w:t>
      </w:r>
    </w:p>
    <w:p w14:paraId="66DC46E3" w14:textId="77777777" w:rsidR="00340EB6" w:rsidRDefault="00340EB6" w:rsidP="00807D24">
      <w:pPr>
        <w:ind w:right="421"/>
        <w:jc w:val="center"/>
        <w:rPr>
          <w:b/>
          <w:sz w:val="24"/>
        </w:rPr>
      </w:pPr>
    </w:p>
    <w:p w14:paraId="2B98730B" w14:textId="77777777" w:rsidR="00340EB6" w:rsidRPr="00EA7EB6" w:rsidRDefault="00340EB6" w:rsidP="00807D24">
      <w:pPr>
        <w:ind w:right="421"/>
        <w:jc w:val="center"/>
        <w:rPr>
          <w:b/>
          <w:sz w:val="24"/>
          <w:u w:val="thick"/>
        </w:rPr>
      </w:pPr>
      <w:bookmarkStart w:id="5" w:name="_Hlk235615142"/>
      <w:r w:rsidRPr="00EA7EB6">
        <w:rPr>
          <w:b/>
          <w:sz w:val="24"/>
          <w:u w:val="thick"/>
        </w:rPr>
        <w:t>RIZKI HERMAWAN</w:t>
      </w:r>
    </w:p>
    <w:p w14:paraId="12823B26" w14:textId="77777777" w:rsidR="00340EB6" w:rsidRPr="00EA7EB6" w:rsidRDefault="00340EB6" w:rsidP="00807D24">
      <w:pPr>
        <w:ind w:right="421"/>
        <w:jc w:val="center"/>
        <w:rPr>
          <w:b/>
          <w:sz w:val="24"/>
          <w:u w:val="thick"/>
        </w:rPr>
      </w:pPr>
      <w:r w:rsidRPr="00EA7EB6">
        <w:rPr>
          <w:b/>
          <w:spacing w:val="-2"/>
          <w:sz w:val="24"/>
        </w:rPr>
        <w:t>21</w:t>
      </w:r>
      <w:r>
        <w:rPr>
          <w:b/>
          <w:spacing w:val="-2"/>
          <w:sz w:val="24"/>
        </w:rPr>
        <w:t>/2</w:t>
      </w:r>
      <w:r w:rsidRPr="00EA7EB6">
        <w:rPr>
          <w:b/>
          <w:spacing w:val="-2"/>
          <w:sz w:val="24"/>
        </w:rPr>
        <w:t>2563</w:t>
      </w:r>
      <w:r>
        <w:rPr>
          <w:b/>
          <w:spacing w:val="-2"/>
          <w:sz w:val="24"/>
        </w:rPr>
        <w:t>/BP</w:t>
      </w:r>
    </w:p>
    <w:bookmarkEnd w:id="5"/>
    <w:p w14:paraId="2923E597" w14:textId="77777777" w:rsidR="00340EB6" w:rsidRDefault="00340EB6">
      <w:pPr>
        <w:rPr>
          <w:b/>
          <w:sz w:val="24"/>
        </w:rPr>
        <w:sectPr w:rsidR="00340EB6" w:rsidSect="00340EB6">
          <w:footerReference w:type="default" r:id="rId47"/>
          <w:pgSz w:w="11910" w:h="16840"/>
          <w:pgMar w:top="1701" w:right="1418" w:bottom="1418" w:left="2268" w:header="0" w:footer="3843" w:gutter="0"/>
          <w:pgNumType w:start="1"/>
          <w:cols w:space="720"/>
        </w:sectPr>
      </w:pPr>
    </w:p>
    <w:p w14:paraId="612BA1F4" w14:textId="77777777" w:rsidR="00340EB6" w:rsidRDefault="00340EB6">
      <w:pPr>
        <w:pStyle w:val="BodyText"/>
        <w:spacing w:before="61"/>
        <w:rPr>
          <w:b/>
        </w:rPr>
      </w:pPr>
    </w:p>
    <w:p w14:paraId="61F0EE26" w14:textId="77777777" w:rsidR="00340EB6" w:rsidRPr="00EA7EB6" w:rsidRDefault="00340EB6" w:rsidP="00907797">
      <w:pPr>
        <w:spacing w:line="477" w:lineRule="auto"/>
        <w:ind w:left="620" w:right="1043"/>
        <w:jc w:val="center"/>
        <w:rPr>
          <w:b/>
          <w:i/>
          <w:iCs/>
          <w:sz w:val="24"/>
        </w:rPr>
      </w:pPr>
      <w:bookmarkStart w:id="6" w:name="2026"/>
      <w:bookmarkStart w:id="7" w:name="_bookmark1"/>
      <w:bookmarkStart w:id="8" w:name="_bookmark0"/>
      <w:bookmarkEnd w:id="6"/>
      <w:bookmarkEnd w:id="7"/>
      <w:bookmarkEnd w:id="8"/>
      <w:r w:rsidRPr="00EA7EB6">
        <w:rPr>
          <w:b/>
          <w:sz w:val="24"/>
        </w:rPr>
        <w:t>PENGARUH UKURAN POLYBAG DAN JENIS TANAH TERHADAP PERTUMBUHAN BIBIT KELAPA SAWIT DI MAIN NURSERY</w:t>
      </w:r>
    </w:p>
    <w:p w14:paraId="72ECFFD8" w14:textId="77777777" w:rsidR="00340EB6" w:rsidRDefault="00340EB6">
      <w:pPr>
        <w:pStyle w:val="BodyText"/>
        <w:spacing w:before="142"/>
        <w:rPr>
          <w:b/>
          <w:i/>
        </w:rPr>
      </w:pPr>
    </w:p>
    <w:p w14:paraId="091FEBB9" w14:textId="77777777" w:rsidR="00340EB6" w:rsidRDefault="00340EB6">
      <w:pPr>
        <w:ind w:right="416"/>
        <w:jc w:val="center"/>
        <w:rPr>
          <w:b/>
          <w:sz w:val="24"/>
        </w:rPr>
      </w:pPr>
      <w:r>
        <w:rPr>
          <w:b/>
          <w:spacing w:val="-2"/>
          <w:sz w:val="24"/>
        </w:rPr>
        <w:t>SKRIPSI</w:t>
      </w:r>
    </w:p>
    <w:p w14:paraId="28A2BB33" w14:textId="77777777" w:rsidR="00340EB6" w:rsidRDefault="00340EB6">
      <w:pPr>
        <w:pStyle w:val="BodyText"/>
        <w:rPr>
          <w:b/>
          <w:sz w:val="20"/>
        </w:rPr>
      </w:pPr>
    </w:p>
    <w:p w14:paraId="05F466B4" w14:textId="77777777" w:rsidR="00340EB6" w:rsidRDefault="00340EB6">
      <w:pPr>
        <w:pStyle w:val="BodyText"/>
        <w:rPr>
          <w:b/>
          <w:sz w:val="20"/>
        </w:rPr>
      </w:pPr>
    </w:p>
    <w:p w14:paraId="0C14AC55" w14:textId="77777777" w:rsidR="00340EB6" w:rsidRDefault="00340EB6">
      <w:pPr>
        <w:pStyle w:val="BodyText"/>
        <w:rPr>
          <w:b/>
          <w:sz w:val="20"/>
        </w:rPr>
      </w:pPr>
    </w:p>
    <w:p w14:paraId="1024016A" w14:textId="77777777" w:rsidR="00340EB6" w:rsidRDefault="00340EB6">
      <w:pPr>
        <w:pStyle w:val="BodyText"/>
        <w:spacing w:before="71"/>
        <w:rPr>
          <w:b/>
          <w:sz w:val="20"/>
        </w:rPr>
      </w:pPr>
      <w:r>
        <w:rPr>
          <w:b/>
          <w:noProof/>
          <w:sz w:val="20"/>
        </w:rPr>
        <w:drawing>
          <wp:anchor distT="0" distB="0" distL="0" distR="0" simplePos="0" relativeHeight="251660288" behindDoc="1" locked="0" layoutInCell="1" allowOverlap="1" wp14:anchorId="20F3EA97" wp14:editId="487B5582">
            <wp:simplePos x="0" y="0"/>
            <wp:positionH relativeFrom="page">
              <wp:posOffset>2987039</wp:posOffset>
            </wp:positionH>
            <wp:positionV relativeFrom="paragraph">
              <wp:posOffset>206973</wp:posOffset>
            </wp:positionV>
            <wp:extent cx="1860080" cy="1783079"/>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48" cstate="print"/>
                    <a:stretch>
                      <a:fillRect/>
                    </a:stretch>
                  </pic:blipFill>
                  <pic:spPr>
                    <a:xfrm>
                      <a:off x="0" y="0"/>
                      <a:ext cx="1860080" cy="1783079"/>
                    </a:xfrm>
                    <a:prstGeom prst="rect">
                      <a:avLst/>
                    </a:prstGeom>
                  </pic:spPr>
                </pic:pic>
              </a:graphicData>
            </a:graphic>
          </wp:anchor>
        </w:drawing>
      </w:r>
    </w:p>
    <w:p w14:paraId="5056EC64" w14:textId="77777777" w:rsidR="00340EB6" w:rsidRDefault="00340EB6">
      <w:pPr>
        <w:pStyle w:val="BodyText"/>
        <w:rPr>
          <w:b/>
        </w:rPr>
      </w:pPr>
    </w:p>
    <w:p w14:paraId="31B78A9A" w14:textId="77777777" w:rsidR="00340EB6" w:rsidRDefault="00340EB6">
      <w:pPr>
        <w:pStyle w:val="BodyText"/>
        <w:spacing w:before="33"/>
        <w:rPr>
          <w:b/>
        </w:rPr>
      </w:pPr>
    </w:p>
    <w:p w14:paraId="694CFA5A" w14:textId="77777777" w:rsidR="00340EB6" w:rsidRDefault="00340EB6">
      <w:pPr>
        <w:ind w:right="416"/>
        <w:jc w:val="center"/>
        <w:rPr>
          <w:b/>
          <w:sz w:val="24"/>
        </w:rPr>
      </w:pPr>
      <w:r>
        <w:rPr>
          <w:b/>
          <w:sz w:val="24"/>
        </w:rPr>
        <w:t>DISUSUN</w:t>
      </w:r>
      <w:r>
        <w:rPr>
          <w:b/>
          <w:spacing w:val="-4"/>
          <w:sz w:val="24"/>
        </w:rPr>
        <w:t xml:space="preserve"> OLEH</w:t>
      </w:r>
    </w:p>
    <w:p w14:paraId="492D48AE" w14:textId="77777777" w:rsidR="00340EB6" w:rsidRDefault="00340EB6">
      <w:pPr>
        <w:pStyle w:val="BodyText"/>
        <w:spacing w:before="24"/>
        <w:rPr>
          <w:b/>
        </w:rPr>
      </w:pPr>
    </w:p>
    <w:p w14:paraId="694A09F5" w14:textId="77777777" w:rsidR="00340EB6" w:rsidRPr="00EA7EB6" w:rsidRDefault="00340EB6" w:rsidP="00807D24">
      <w:pPr>
        <w:ind w:right="421"/>
        <w:jc w:val="center"/>
        <w:rPr>
          <w:b/>
          <w:sz w:val="24"/>
          <w:u w:val="thick"/>
          <w:lang w:val="sv-SE"/>
        </w:rPr>
      </w:pPr>
      <w:r w:rsidRPr="00EA7EB6">
        <w:rPr>
          <w:b/>
          <w:sz w:val="24"/>
          <w:u w:val="thick"/>
          <w:lang w:val="sv-SE"/>
        </w:rPr>
        <w:t>RIZKI HERMAWAN</w:t>
      </w:r>
    </w:p>
    <w:p w14:paraId="586CF889" w14:textId="77777777" w:rsidR="00340EB6" w:rsidRPr="00EA7EB6" w:rsidRDefault="00340EB6" w:rsidP="00807D24">
      <w:pPr>
        <w:ind w:right="421"/>
        <w:jc w:val="center"/>
        <w:rPr>
          <w:b/>
          <w:sz w:val="24"/>
          <w:u w:val="thick"/>
          <w:lang w:val="sv-SE"/>
        </w:rPr>
      </w:pPr>
      <w:r w:rsidRPr="00EA7EB6">
        <w:rPr>
          <w:b/>
          <w:spacing w:val="-2"/>
          <w:sz w:val="24"/>
          <w:lang w:val="sv-SE"/>
        </w:rPr>
        <w:t>21</w:t>
      </w:r>
      <w:r>
        <w:rPr>
          <w:b/>
          <w:spacing w:val="-2"/>
          <w:sz w:val="24"/>
        </w:rPr>
        <w:t>/2</w:t>
      </w:r>
      <w:r w:rsidRPr="00EA7EB6">
        <w:rPr>
          <w:b/>
          <w:spacing w:val="-2"/>
          <w:sz w:val="24"/>
          <w:lang w:val="sv-SE"/>
        </w:rPr>
        <w:t>2563</w:t>
      </w:r>
      <w:r>
        <w:rPr>
          <w:b/>
          <w:spacing w:val="-2"/>
          <w:sz w:val="24"/>
        </w:rPr>
        <w:t>/BP</w:t>
      </w:r>
    </w:p>
    <w:p w14:paraId="67877543" w14:textId="77777777" w:rsidR="00340EB6" w:rsidRDefault="00340EB6">
      <w:pPr>
        <w:pStyle w:val="BodyText"/>
        <w:rPr>
          <w:b/>
        </w:rPr>
      </w:pPr>
    </w:p>
    <w:p w14:paraId="52AA6ED8" w14:textId="77777777" w:rsidR="00340EB6" w:rsidRDefault="00340EB6">
      <w:pPr>
        <w:pStyle w:val="BodyText"/>
        <w:rPr>
          <w:b/>
        </w:rPr>
      </w:pPr>
    </w:p>
    <w:p w14:paraId="6F6B36B2" w14:textId="77777777" w:rsidR="00340EB6" w:rsidRDefault="00340EB6">
      <w:pPr>
        <w:pStyle w:val="BodyText"/>
        <w:rPr>
          <w:b/>
        </w:rPr>
      </w:pPr>
    </w:p>
    <w:p w14:paraId="7F1E4FE2" w14:textId="77777777" w:rsidR="00340EB6" w:rsidRDefault="00340EB6">
      <w:pPr>
        <w:pStyle w:val="BodyText"/>
        <w:rPr>
          <w:b/>
        </w:rPr>
      </w:pPr>
    </w:p>
    <w:p w14:paraId="48EB8FCE" w14:textId="77777777" w:rsidR="00340EB6" w:rsidRDefault="00340EB6">
      <w:pPr>
        <w:pStyle w:val="BodyText"/>
        <w:rPr>
          <w:b/>
        </w:rPr>
      </w:pPr>
    </w:p>
    <w:p w14:paraId="0FF8B1AC" w14:textId="77777777" w:rsidR="00340EB6" w:rsidRDefault="00340EB6">
      <w:pPr>
        <w:pStyle w:val="BodyText"/>
        <w:spacing w:before="232"/>
        <w:rPr>
          <w:b/>
        </w:rPr>
      </w:pPr>
    </w:p>
    <w:p w14:paraId="52C4D32C" w14:textId="77777777" w:rsidR="00340EB6" w:rsidRDefault="00340EB6" w:rsidP="005410CA">
      <w:pPr>
        <w:pStyle w:val="BodyText"/>
        <w:rPr>
          <w:b/>
        </w:rPr>
      </w:pPr>
    </w:p>
    <w:p w14:paraId="63E627F5" w14:textId="77777777" w:rsidR="00340EB6" w:rsidRDefault="00340EB6">
      <w:pPr>
        <w:spacing w:before="1"/>
        <w:ind w:right="430"/>
        <w:jc w:val="center"/>
        <w:rPr>
          <w:b/>
          <w:sz w:val="24"/>
        </w:rPr>
      </w:pPr>
      <w:r>
        <w:rPr>
          <w:b/>
          <w:spacing w:val="-2"/>
          <w:sz w:val="24"/>
        </w:rPr>
        <w:t>PROGRAM</w:t>
      </w:r>
      <w:r>
        <w:rPr>
          <w:b/>
          <w:spacing w:val="-8"/>
          <w:sz w:val="24"/>
        </w:rPr>
        <w:t xml:space="preserve"> </w:t>
      </w:r>
      <w:r>
        <w:rPr>
          <w:b/>
          <w:spacing w:val="-2"/>
          <w:sz w:val="24"/>
        </w:rPr>
        <w:t>STUDI AGROTEKNOLOGI</w:t>
      </w:r>
    </w:p>
    <w:p w14:paraId="0F97CE34" w14:textId="77777777" w:rsidR="00340EB6" w:rsidRDefault="00340EB6">
      <w:pPr>
        <w:jc w:val="center"/>
        <w:rPr>
          <w:b/>
          <w:sz w:val="24"/>
        </w:rPr>
        <w:sectPr w:rsidR="00340EB6" w:rsidSect="00340EB6">
          <w:footerReference w:type="default" r:id="rId49"/>
          <w:type w:val="nextColumn"/>
          <w:pgSz w:w="11910" w:h="16840"/>
          <w:pgMar w:top="1701" w:right="1418" w:bottom="1418" w:left="2268" w:header="0" w:footer="4008" w:gutter="0"/>
          <w:cols w:space="720"/>
        </w:sectPr>
      </w:pPr>
    </w:p>
    <w:p w14:paraId="4DCE5F75" w14:textId="77777777" w:rsidR="00340EB6" w:rsidRDefault="00340EB6">
      <w:pPr>
        <w:pStyle w:val="BodyText"/>
        <w:spacing w:before="61"/>
        <w:rPr>
          <w:b/>
        </w:rPr>
      </w:pPr>
    </w:p>
    <w:p w14:paraId="0130D8AF" w14:textId="77777777" w:rsidR="00340EB6" w:rsidRDefault="00340EB6">
      <w:pPr>
        <w:pStyle w:val="Heading1"/>
        <w:ind w:right="417"/>
        <w:jc w:val="center"/>
      </w:pPr>
      <w:bookmarkStart w:id="9" w:name="HALAMAN_PENGESAHAN"/>
      <w:bookmarkStart w:id="10" w:name="_Toc235376689"/>
      <w:bookmarkStart w:id="11" w:name="_Toc238030224"/>
      <w:bookmarkStart w:id="12" w:name="_Toc240538117"/>
      <w:bookmarkEnd w:id="9"/>
      <w:r>
        <w:t>HALAMAN</w:t>
      </w:r>
      <w:r>
        <w:rPr>
          <w:spacing w:val="-3"/>
        </w:rPr>
        <w:t xml:space="preserve"> </w:t>
      </w:r>
      <w:r>
        <w:rPr>
          <w:spacing w:val="-2"/>
        </w:rPr>
        <w:t>PENGESAHAN</w:t>
      </w:r>
      <w:bookmarkEnd w:id="10"/>
      <w:bookmarkEnd w:id="11"/>
      <w:bookmarkEnd w:id="12"/>
    </w:p>
    <w:p w14:paraId="49F5687F" w14:textId="77777777" w:rsidR="00340EB6" w:rsidRDefault="00340EB6" w:rsidP="00EC5B78"/>
    <w:p w14:paraId="66B6AF72" w14:textId="77777777" w:rsidR="00340EB6" w:rsidRPr="005617E4" w:rsidRDefault="00340EB6" w:rsidP="00EC5B78">
      <w:pPr>
        <w:spacing w:line="480" w:lineRule="auto"/>
        <w:ind w:left="850" w:right="850"/>
        <w:jc w:val="center"/>
        <w:rPr>
          <w:b/>
          <w:bCs/>
          <w:sz w:val="24"/>
          <w:szCs w:val="24"/>
        </w:rPr>
      </w:pPr>
      <w:r w:rsidRPr="005617E4">
        <w:rPr>
          <w:b/>
          <w:bCs/>
          <w:noProof/>
          <w:sz w:val="24"/>
          <w:szCs w:val="24"/>
        </w:rPr>
        <w:drawing>
          <wp:anchor distT="0" distB="0" distL="0" distR="0" simplePos="0" relativeHeight="251661312" behindDoc="1" locked="0" layoutInCell="1" allowOverlap="1" wp14:anchorId="3E8C2DF9" wp14:editId="22CC89D1">
            <wp:simplePos x="0" y="0"/>
            <wp:positionH relativeFrom="page">
              <wp:posOffset>2240915</wp:posOffset>
            </wp:positionH>
            <wp:positionV relativeFrom="paragraph">
              <wp:posOffset>865622</wp:posOffset>
            </wp:positionV>
            <wp:extent cx="3466591" cy="3220085"/>
            <wp:effectExtent l="0" t="0" r="0" b="0"/>
            <wp:wrapNone/>
            <wp:docPr id="12"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0" cstate="print"/>
                    <a:stretch>
                      <a:fillRect/>
                    </a:stretch>
                  </pic:blipFill>
                  <pic:spPr>
                    <a:xfrm>
                      <a:off x="0" y="0"/>
                      <a:ext cx="3466591" cy="3220085"/>
                    </a:xfrm>
                    <a:prstGeom prst="rect">
                      <a:avLst/>
                    </a:prstGeom>
                  </pic:spPr>
                </pic:pic>
              </a:graphicData>
            </a:graphic>
          </wp:anchor>
        </w:drawing>
      </w:r>
      <w:r w:rsidRPr="005617E4">
        <w:rPr>
          <w:b/>
          <w:bCs/>
          <w:sz w:val="24"/>
          <w:szCs w:val="24"/>
        </w:rPr>
        <w:t>PENGARUH</w:t>
      </w:r>
      <w:r w:rsidRPr="005617E4">
        <w:rPr>
          <w:b/>
          <w:bCs/>
          <w:spacing w:val="-6"/>
          <w:sz w:val="24"/>
          <w:szCs w:val="24"/>
        </w:rPr>
        <w:t xml:space="preserve"> </w:t>
      </w:r>
      <w:r w:rsidRPr="005617E4">
        <w:rPr>
          <w:b/>
          <w:bCs/>
          <w:sz w:val="24"/>
          <w:szCs w:val="24"/>
        </w:rPr>
        <w:t>UKURAN</w:t>
      </w:r>
      <w:r w:rsidRPr="005617E4">
        <w:rPr>
          <w:b/>
          <w:bCs/>
          <w:spacing w:val="-8"/>
          <w:sz w:val="24"/>
          <w:szCs w:val="24"/>
        </w:rPr>
        <w:t xml:space="preserve"> </w:t>
      </w:r>
      <w:r w:rsidRPr="005617E4">
        <w:rPr>
          <w:b/>
          <w:bCs/>
          <w:sz w:val="24"/>
          <w:szCs w:val="24"/>
        </w:rPr>
        <w:t>POLYBAG</w:t>
      </w:r>
      <w:r w:rsidRPr="005617E4">
        <w:rPr>
          <w:b/>
          <w:bCs/>
          <w:spacing w:val="-6"/>
          <w:sz w:val="24"/>
          <w:szCs w:val="24"/>
        </w:rPr>
        <w:t xml:space="preserve"> </w:t>
      </w:r>
      <w:r w:rsidRPr="005617E4">
        <w:rPr>
          <w:b/>
          <w:bCs/>
          <w:sz w:val="24"/>
          <w:szCs w:val="24"/>
        </w:rPr>
        <w:t>DAN</w:t>
      </w:r>
      <w:r w:rsidRPr="005617E4">
        <w:rPr>
          <w:b/>
          <w:bCs/>
          <w:spacing w:val="-8"/>
          <w:sz w:val="24"/>
          <w:szCs w:val="24"/>
        </w:rPr>
        <w:t xml:space="preserve"> </w:t>
      </w:r>
      <w:r w:rsidRPr="005617E4">
        <w:rPr>
          <w:b/>
          <w:bCs/>
          <w:sz w:val="24"/>
          <w:szCs w:val="24"/>
        </w:rPr>
        <w:t>JENIS</w:t>
      </w:r>
      <w:r w:rsidRPr="005617E4">
        <w:rPr>
          <w:b/>
          <w:bCs/>
          <w:spacing w:val="-8"/>
          <w:sz w:val="24"/>
          <w:szCs w:val="24"/>
        </w:rPr>
        <w:t xml:space="preserve"> </w:t>
      </w:r>
      <w:r w:rsidRPr="005617E4">
        <w:rPr>
          <w:b/>
          <w:bCs/>
          <w:sz w:val="24"/>
          <w:szCs w:val="24"/>
        </w:rPr>
        <w:t>TANAH</w:t>
      </w:r>
      <w:r w:rsidRPr="00EA7EB6">
        <w:rPr>
          <w:b/>
          <w:bCs/>
          <w:spacing w:val="-6"/>
          <w:sz w:val="24"/>
          <w:szCs w:val="24"/>
          <w:lang w:val="sv-SE"/>
        </w:rPr>
        <w:t xml:space="preserve"> </w:t>
      </w:r>
      <w:r w:rsidRPr="005617E4">
        <w:rPr>
          <w:b/>
          <w:bCs/>
          <w:sz w:val="24"/>
          <w:szCs w:val="24"/>
        </w:rPr>
        <w:t>TERHADAP PERTUMBUHAN BIBIT KELAPA SAWIT DI MAIN NURSERY</w:t>
      </w:r>
    </w:p>
    <w:p w14:paraId="09758F85" w14:textId="77777777" w:rsidR="00340EB6" w:rsidRDefault="00340EB6" w:rsidP="00EC5B78"/>
    <w:p w14:paraId="7E0F9264" w14:textId="77777777" w:rsidR="00340EB6" w:rsidRPr="00EC5B78" w:rsidRDefault="00340EB6" w:rsidP="00EC5B78">
      <w:pPr>
        <w:jc w:val="center"/>
        <w:rPr>
          <w:b/>
          <w:bCs/>
          <w:i/>
          <w:iCs/>
          <w:sz w:val="24"/>
          <w:szCs w:val="24"/>
        </w:rPr>
      </w:pPr>
      <w:r w:rsidRPr="00EC5B78">
        <w:rPr>
          <w:b/>
          <w:bCs/>
          <w:sz w:val="24"/>
          <w:szCs w:val="24"/>
        </w:rPr>
        <w:t>Disusun</w:t>
      </w:r>
      <w:r w:rsidRPr="00EC5B78">
        <w:rPr>
          <w:b/>
          <w:bCs/>
          <w:spacing w:val="-7"/>
          <w:sz w:val="24"/>
          <w:szCs w:val="24"/>
        </w:rPr>
        <w:t xml:space="preserve"> </w:t>
      </w:r>
      <w:r w:rsidRPr="00EC5B78">
        <w:rPr>
          <w:b/>
          <w:bCs/>
          <w:spacing w:val="-4"/>
          <w:sz w:val="24"/>
          <w:szCs w:val="24"/>
        </w:rPr>
        <w:t>oleh</w:t>
      </w:r>
    </w:p>
    <w:p w14:paraId="3670058F" w14:textId="77777777" w:rsidR="00340EB6" w:rsidRDefault="00340EB6" w:rsidP="00923C85">
      <w:pPr>
        <w:pStyle w:val="BodyText"/>
        <w:spacing w:before="25"/>
        <w:jc w:val="center"/>
        <w:rPr>
          <w:b/>
        </w:rPr>
      </w:pPr>
    </w:p>
    <w:p w14:paraId="029202EA" w14:textId="77777777" w:rsidR="00340EB6" w:rsidRDefault="00340EB6" w:rsidP="00923C85">
      <w:pPr>
        <w:spacing w:line="379" w:lineRule="auto"/>
        <w:ind w:left="467" w:hanging="212"/>
        <w:jc w:val="center"/>
        <w:rPr>
          <w:b/>
          <w:sz w:val="24"/>
        </w:rPr>
      </w:pPr>
      <w:r>
        <w:rPr>
          <w:b/>
          <w:sz w:val="24"/>
          <w:u w:val="single"/>
        </w:rPr>
        <w:t>Rizki</w:t>
      </w:r>
      <w:r>
        <w:rPr>
          <w:b/>
          <w:spacing w:val="-15"/>
          <w:sz w:val="24"/>
          <w:u w:val="single"/>
        </w:rPr>
        <w:t xml:space="preserve"> </w:t>
      </w:r>
      <w:r>
        <w:rPr>
          <w:b/>
          <w:sz w:val="24"/>
          <w:u w:val="single"/>
        </w:rPr>
        <w:t>Herma</w:t>
      </w:r>
      <w:r w:rsidRPr="00EA7EB6">
        <w:rPr>
          <w:b/>
          <w:sz w:val="24"/>
          <w:u w:val="single"/>
        </w:rPr>
        <w:t>w</w:t>
      </w:r>
      <w:r>
        <w:rPr>
          <w:b/>
          <w:sz w:val="24"/>
          <w:u w:val="single"/>
        </w:rPr>
        <w:t>an</w:t>
      </w:r>
    </w:p>
    <w:p w14:paraId="368674D2" w14:textId="77777777" w:rsidR="00340EB6" w:rsidRDefault="00340EB6" w:rsidP="00923C85">
      <w:pPr>
        <w:spacing w:line="379" w:lineRule="auto"/>
        <w:ind w:left="255"/>
        <w:jc w:val="center"/>
        <w:rPr>
          <w:b/>
          <w:sz w:val="24"/>
        </w:rPr>
      </w:pPr>
      <w:r>
        <w:rPr>
          <w:b/>
          <w:sz w:val="24"/>
        </w:rPr>
        <w:t>21/</w:t>
      </w:r>
      <w:r>
        <w:rPr>
          <w:b/>
          <w:spacing w:val="-3"/>
          <w:sz w:val="24"/>
        </w:rPr>
        <w:t xml:space="preserve"> </w:t>
      </w:r>
      <w:r>
        <w:rPr>
          <w:b/>
          <w:sz w:val="24"/>
        </w:rPr>
        <w:t>22563/BP</w:t>
      </w:r>
    </w:p>
    <w:p w14:paraId="5F3C5D67" w14:textId="77777777" w:rsidR="00340EB6" w:rsidRPr="00EA7EB6" w:rsidRDefault="00340EB6" w:rsidP="00EF1EDC">
      <w:pPr>
        <w:pStyle w:val="BodyText"/>
        <w:spacing w:line="369" w:lineRule="auto"/>
        <w:ind w:left="1304" w:right="1134" w:firstLine="628"/>
        <w:jc w:val="center"/>
      </w:pPr>
      <w:r w:rsidRPr="00EA7EB6">
        <w:rPr>
          <w:spacing w:val="-2"/>
        </w:rPr>
        <w:t>Telah dipertanggung</w:t>
      </w:r>
      <w:r>
        <w:rPr>
          <w:spacing w:val="-2"/>
        </w:rPr>
        <w:t xml:space="preserve"> </w:t>
      </w:r>
      <w:r w:rsidRPr="00EA7EB6">
        <w:rPr>
          <w:spacing w:val="-2"/>
        </w:rPr>
        <w:t>jawabkan di Depan dosen Penguji Program Studi Agroteknologi, Fakultas Pertanian, Institut Pertanian Stiper Yogyakarta pada 2026.</w:t>
      </w:r>
    </w:p>
    <w:p w14:paraId="29D82358" w14:textId="77777777" w:rsidR="00340EB6" w:rsidRDefault="00340EB6" w:rsidP="00923C85">
      <w:pPr>
        <w:pStyle w:val="BodyText"/>
      </w:pPr>
    </w:p>
    <w:p w14:paraId="63D0A229" w14:textId="77777777" w:rsidR="00340EB6" w:rsidRDefault="00340EB6" w:rsidP="00923C85">
      <w:pPr>
        <w:pStyle w:val="BodyText"/>
      </w:pPr>
    </w:p>
    <w:p w14:paraId="55E9EBC4" w14:textId="77777777" w:rsidR="00340EB6" w:rsidRDefault="00340EB6" w:rsidP="00923C85">
      <w:pPr>
        <w:pStyle w:val="BodyText"/>
        <w:tabs>
          <w:tab w:val="left" w:pos="6115"/>
        </w:tabs>
        <w:ind w:left="373"/>
        <w:jc w:val="center"/>
      </w:pPr>
      <w:r>
        <w:t>Dosen</w:t>
      </w:r>
      <w:r>
        <w:rPr>
          <w:spacing w:val="-1"/>
        </w:rPr>
        <w:t xml:space="preserve"> </w:t>
      </w:r>
      <w:r>
        <w:t xml:space="preserve">Pembimbing </w:t>
      </w:r>
      <w:r>
        <w:rPr>
          <w:spacing w:val="-10"/>
        </w:rPr>
        <w:t>I</w:t>
      </w:r>
      <w:r>
        <w:tab/>
        <w:t>Dosen</w:t>
      </w:r>
      <w:r>
        <w:rPr>
          <w:spacing w:val="-3"/>
        </w:rPr>
        <w:t xml:space="preserve"> </w:t>
      </w:r>
      <w:r>
        <w:t xml:space="preserve">Pembimbing </w:t>
      </w:r>
      <w:r>
        <w:rPr>
          <w:spacing w:val="-5"/>
        </w:rPr>
        <w:t>II</w:t>
      </w:r>
    </w:p>
    <w:p w14:paraId="0A069520" w14:textId="77777777" w:rsidR="00340EB6" w:rsidRDefault="00340EB6" w:rsidP="00923C85">
      <w:pPr>
        <w:pStyle w:val="BodyText"/>
      </w:pPr>
    </w:p>
    <w:p w14:paraId="399394B6" w14:textId="77777777" w:rsidR="00340EB6" w:rsidRDefault="00340EB6" w:rsidP="00923C85">
      <w:pPr>
        <w:pStyle w:val="BodyText"/>
      </w:pPr>
    </w:p>
    <w:p w14:paraId="6DBCEAC6" w14:textId="77777777" w:rsidR="00340EB6" w:rsidRDefault="00340EB6" w:rsidP="00923C85">
      <w:pPr>
        <w:pStyle w:val="BodyText"/>
      </w:pPr>
    </w:p>
    <w:p w14:paraId="038793E9" w14:textId="77777777" w:rsidR="00340EB6" w:rsidRDefault="00340EB6" w:rsidP="00923C85">
      <w:pPr>
        <w:pStyle w:val="BodyText"/>
      </w:pPr>
    </w:p>
    <w:p w14:paraId="03420D5E" w14:textId="77777777" w:rsidR="00340EB6" w:rsidRDefault="00340EB6" w:rsidP="00923C85">
      <w:pPr>
        <w:pStyle w:val="BodyText"/>
        <w:spacing w:before="45"/>
      </w:pPr>
    </w:p>
    <w:p w14:paraId="180779B6" w14:textId="77777777" w:rsidR="00340EB6" w:rsidRDefault="00340EB6" w:rsidP="00923C85">
      <w:pPr>
        <w:pStyle w:val="BodyText"/>
        <w:tabs>
          <w:tab w:val="left" w:pos="5365"/>
        </w:tabs>
        <w:ind w:left="371"/>
        <w:jc w:val="center"/>
      </w:pPr>
      <w:r>
        <w:t xml:space="preserve">Ir Neny Andayani, </w:t>
      </w:r>
      <w:r>
        <w:rPr>
          <w:spacing w:val="-5"/>
        </w:rPr>
        <w:t>MP.</w:t>
      </w:r>
      <w:r>
        <w:tab/>
        <w:t>Dr.</w:t>
      </w:r>
      <w:r>
        <w:rPr>
          <w:spacing w:val="-3"/>
        </w:rPr>
        <w:t xml:space="preserve"> </w:t>
      </w:r>
      <w:r>
        <w:t>Y</w:t>
      </w:r>
      <w:r>
        <w:rPr>
          <w:spacing w:val="-2"/>
        </w:rPr>
        <w:t xml:space="preserve"> </w:t>
      </w:r>
      <w:r>
        <w:t xml:space="preserve">Th Maria Astuti, M. </w:t>
      </w:r>
      <w:r>
        <w:rPr>
          <w:spacing w:val="-5"/>
        </w:rPr>
        <w:t>Si.</w:t>
      </w:r>
    </w:p>
    <w:p w14:paraId="71D4F530" w14:textId="77777777" w:rsidR="00340EB6" w:rsidRDefault="00340EB6" w:rsidP="00923C85">
      <w:pPr>
        <w:pStyle w:val="BodyText"/>
      </w:pPr>
    </w:p>
    <w:p w14:paraId="11CF1A84" w14:textId="77777777" w:rsidR="00340EB6" w:rsidRDefault="00340EB6" w:rsidP="00923C85">
      <w:pPr>
        <w:pStyle w:val="BodyText"/>
      </w:pPr>
    </w:p>
    <w:p w14:paraId="5138F8F8" w14:textId="77777777" w:rsidR="00340EB6" w:rsidRDefault="00340EB6" w:rsidP="00923C85">
      <w:pPr>
        <w:pStyle w:val="BodyText"/>
        <w:spacing w:before="140"/>
      </w:pPr>
    </w:p>
    <w:p w14:paraId="11B412B8" w14:textId="77777777" w:rsidR="00340EB6" w:rsidRDefault="00340EB6" w:rsidP="00923C85">
      <w:pPr>
        <w:pStyle w:val="BodyText"/>
        <w:ind w:left="2227" w:right="1849"/>
        <w:jc w:val="center"/>
      </w:pPr>
      <w:r>
        <w:rPr>
          <w:spacing w:val="-2"/>
        </w:rPr>
        <w:t>Mengetahui,</w:t>
      </w:r>
    </w:p>
    <w:p w14:paraId="443EE167" w14:textId="77777777" w:rsidR="00340EB6" w:rsidRPr="00EA7EB6" w:rsidRDefault="00340EB6" w:rsidP="00923C85">
      <w:pPr>
        <w:pStyle w:val="BodyText"/>
        <w:spacing w:before="137"/>
        <w:ind w:left="2227" w:right="1853"/>
        <w:jc w:val="center"/>
        <w:rPr>
          <w:lang w:val="sv-SE"/>
        </w:rPr>
      </w:pPr>
      <w:r w:rsidRPr="00EA7EB6">
        <w:rPr>
          <w:lang w:val="sv-SE"/>
        </w:rPr>
        <w:t>Dekan Fakultas Pertanian</w:t>
      </w:r>
    </w:p>
    <w:p w14:paraId="3B5A0DFA" w14:textId="77777777" w:rsidR="00340EB6" w:rsidRDefault="00340EB6" w:rsidP="00923C85">
      <w:pPr>
        <w:pStyle w:val="BodyText"/>
      </w:pPr>
    </w:p>
    <w:p w14:paraId="08D6F655" w14:textId="77777777" w:rsidR="00340EB6" w:rsidRDefault="00340EB6" w:rsidP="00923C85">
      <w:pPr>
        <w:pStyle w:val="BodyText"/>
      </w:pPr>
    </w:p>
    <w:p w14:paraId="39B4CB6F" w14:textId="77777777" w:rsidR="00340EB6" w:rsidRDefault="00340EB6" w:rsidP="00923C85">
      <w:pPr>
        <w:pStyle w:val="BodyText"/>
      </w:pPr>
    </w:p>
    <w:p w14:paraId="67ED2FC6" w14:textId="77777777" w:rsidR="00340EB6" w:rsidRDefault="00340EB6" w:rsidP="00923C85">
      <w:pPr>
        <w:pStyle w:val="BodyText"/>
      </w:pPr>
    </w:p>
    <w:p w14:paraId="114E9F97" w14:textId="77777777" w:rsidR="00340EB6" w:rsidRDefault="00340EB6" w:rsidP="00923C85">
      <w:pPr>
        <w:pStyle w:val="BodyText"/>
      </w:pPr>
    </w:p>
    <w:p w14:paraId="104D2379" w14:textId="77777777" w:rsidR="00340EB6" w:rsidRDefault="00340EB6" w:rsidP="00923C85">
      <w:pPr>
        <w:pStyle w:val="BodyText"/>
        <w:ind w:left="2227" w:right="1862"/>
        <w:jc w:val="center"/>
      </w:pPr>
      <w:r>
        <w:t>(</w:t>
      </w:r>
      <w:r w:rsidRPr="00EA7EB6">
        <w:rPr>
          <w:lang w:val="sv-SE"/>
        </w:rPr>
        <w:t>Valensi Kautsar, S.P., M.Sc., Ph.D.</w:t>
      </w:r>
      <w:r>
        <w:rPr>
          <w:spacing w:val="-2"/>
        </w:rPr>
        <w:t>)</w:t>
      </w:r>
    </w:p>
    <w:p w14:paraId="7A569499" w14:textId="77777777" w:rsidR="00340EB6" w:rsidRDefault="00340EB6">
      <w:pPr>
        <w:pStyle w:val="BodyText"/>
        <w:jc w:val="center"/>
      </w:pPr>
    </w:p>
    <w:p w14:paraId="668FA1E6" w14:textId="77777777" w:rsidR="00340EB6" w:rsidRDefault="00340EB6" w:rsidP="00C65BBD">
      <w:pPr>
        <w:spacing w:before="4"/>
        <w:rPr>
          <w:sz w:val="17"/>
        </w:rPr>
      </w:pPr>
    </w:p>
    <w:p w14:paraId="2F42D92F" w14:textId="77777777" w:rsidR="00340EB6" w:rsidRDefault="00340EB6">
      <w:pPr>
        <w:pStyle w:val="BodyText"/>
        <w:jc w:val="center"/>
        <w:sectPr w:rsidR="00340EB6" w:rsidSect="00340EB6">
          <w:footerReference w:type="default" r:id="rId51"/>
          <w:type w:val="nextColumn"/>
          <w:pgSz w:w="11910" w:h="16840"/>
          <w:pgMar w:top="1701" w:right="1418" w:bottom="1418" w:left="2268" w:header="0" w:footer="1289" w:gutter="0"/>
          <w:pgNumType w:fmt="lowerRoman" w:start="1"/>
          <w:cols w:space="720"/>
        </w:sectPr>
      </w:pPr>
    </w:p>
    <w:p w14:paraId="3292B7BE" w14:textId="77777777" w:rsidR="00340EB6" w:rsidRDefault="00340EB6">
      <w:pPr>
        <w:pStyle w:val="BodyText"/>
        <w:spacing w:before="61"/>
      </w:pPr>
    </w:p>
    <w:p w14:paraId="419FBB6E" w14:textId="77777777" w:rsidR="00340EB6" w:rsidRDefault="00340EB6" w:rsidP="002B2D38">
      <w:pPr>
        <w:pStyle w:val="Heading1"/>
        <w:jc w:val="center"/>
      </w:pPr>
      <w:bookmarkStart w:id="13" w:name="SURAT_PERNYATAAN"/>
      <w:bookmarkStart w:id="14" w:name="_bookmark2"/>
      <w:bookmarkStart w:id="15" w:name="_Toc235376690"/>
      <w:bookmarkStart w:id="16" w:name="_Toc238030225"/>
      <w:bookmarkStart w:id="17" w:name="_Toc240538118"/>
      <w:bookmarkEnd w:id="13"/>
      <w:bookmarkEnd w:id="14"/>
      <w:r>
        <w:t>SURAT</w:t>
      </w:r>
      <w:r>
        <w:rPr>
          <w:spacing w:val="-3"/>
        </w:rPr>
        <w:t xml:space="preserve"> </w:t>
      </w:r>
      <w:r>
        <w:rPr>
          <w:spacing w:val="-2"/>
        </w:rPr>
        <w:t>PERNYATAAN</w:t>
      </w:r>
      <w:bookmarkEnd w:id="15"/>
      <w:bookmarkEnd w:id="16"/>
      <w:bookmarkEnd w:id="17"/>
    </w:p>
    <w:p w14:paraId="27E648C6" w14:textId="77777777" w:rsidR="00340EB6" w:rsidRDefault="00340EB6">
      <w:pPr>
        <w:pStyle w:val="BodyText"/>
        <w:rPr>
          <w:b/>
        </w:rPr>
      </w:pPr>
    </w:p>
    <w:p w14:paraId="4882974A" w14:textId="77777777" w:rsidR="00340EB6" w:rsidRDefault="00340EB6">
      <w:pPr>
        <w:pStyle w:val="BodyText"/>
        <w:rPr>
          <w:b/>
        </w:rPr>
      </w:pPr>
    </w:p>
    <w:p w14:paraId="54F2D709" w14:textId="77777777" w:rsidR="00340EB6" w:rsidRDefault="00340EB6">
      <w:pPr>
        <w:pStyle w:val="BodyText"/>
        <w:spacing w:before="65"/>
        <w:rPr>
          <w:b/>
        </w:rPr>
      </w:pPr>
    </w:p>
    <w:p w14:paraId="0330565B" w14:textId="77777777" w:rsidR="00340EB6" w:rsidRDefault="00340EB6" w:rsidP="0037549E">
      <w:pPr>
        <w:pStyle w:val="BodyText"/>
        <w:spacing w:line="480" w:lineRule="auto"/>
        <w:ind w:firstLine="567"/>
        <w:jc w:val="both"/>
      </w:pPr>
      <w:r>
        <w:t>Dengan ini saya menyatakan</w:t>
      </w:r>
      <w:r>
        <w:rPr>
          <w:spacing w:val="40"/>
        </w:rPr>
        <w:t xml:space="preserve"> </w:t>
      </w:r>
      <w:r>
        <w:t>skripsi ini benar-benar karya saya sendiri. Sepanjang pengetahuan saya tidak terdapat karya atau pendapat yang ditulis atau diterbitkan orang lain kecuali sebagai acuan atau kutipan dengan mengikuti tata penulisan karya ilmiah yang lazim.</w:t>
      </w:r>
    </w:p>
    <w:p w14:paraId="706D8B9E" w14:textId="77777777" w:rsidR="00340EB6" w:rsidRDefault="00340EB6" w:rsidP="0037549E">
      <w:pPr>
        <w:pStyle w:val="BodyText"/>
        <w:spacing w:line="480" w:lineRule="auto"/>
      </w:pPr>
    </w:p>
    <w:p w14:paraId="35920CD6" w14:textId="77777777" w:rsidR="00340EB6" w:rsidRDefault="00340EB6" w:rsidP="0037549E">
      <w:pPr>
        <w:pStyle w:val="BodyText"/>
        <w:spacing w:line="480" w:lineRule="auto"/>
      </w:pPr>
    </w:p>
    <w:p w14:paraId="3F032F74" w14:textId="77777777" w:rsidR="00340EB6" w:rsidRDefault="00340EB6" w:rsidP="0037549E">
      <w:pPr>
        <w:pStyle w:val="BodyText"/>
        <w:spacing w:before="43" w:line="480" w:lineRule="auto"/>
      </w:pPr>
    </w:p>
    <w:p w14:paraId="78405A71" w14:textId="77777777" w:rsidR="00340EB6" w:rsidRDefault="00340EB6" w:rsidP="0037549E">
      <w:pPr>
        <w:pStyle w:val="BodyText"/>
        <w:spacing w:line="480" w:lineRule="auto"/>
        <w:ind w:left="4032" w:firstLine="504"/>
      </w:pPr>
      <w:r>
        <w:t>Yogyakarta,</w:t>
      </w:r>
      <w:r>
        <w:rPr>
          <w:spacing w:val="-12"/>
        </w:rPr>
        <w:t xml:space="preserve"> </w:t>
      </w:r>
      <w:r w:rsidRPr="00EA7EB6">
        <w:rPr>
          <w:spacing w:val="-12"/>
          <w:lang w:val="sv-SE"/>
        </w:rPr>
        <w:t xml:space="preserve">  Juli</w:t>
      </w:r>
      <w:r w:rsidRPr="00EA7EB6">
        <w:rPr>
          <w:lang w:val="sv-SE"/>
        </w:rPr>
        <w:t xml:space="preserve"> </w:t>
      </w:r>
      <w:r>
        <w:t xml:space="preserve">2026 </w:t>
      </w:r>
    </w:p>
    <w:p w14:paraId="57DA9111" w14:textId="77777777" w:rsidR="00340EB6" w:rsidRDefault="00340EB6" w:rsidP="0037549E">
      <w:pPr>
        <w:pStyle w:val="BodyText"/>
        <w:spacing w:line="480" w:lineRule="auto"/>
        <w:ind w:left="4320" w:firstLine="500"/>
      </w:pPr>
      <w:r>
        <w:t>Yang menyatakan,</w:t>
      </w:r>
    </w:p>
    <w:p w14:paraId="76FC284B" w14:textId="77777777" w:rsidR="00340EB6" w:rsidRDefault="00340EB6">
      <w:pPr>
        <w:pStyle w:val="BodyText"/>
      </w:pPr>
    </w:p>
    <w:p w14:paraId="42A2AD66" w14:textId="77777777" w:rsidR="00340EB6" w:rsidRDefault="00340EB6">
      <w:pPr>
        <w:pStyle w:val="BodyText"/>
      </w:pPr>
    </w:p>
    <w:p w14:paraId="75E2E81C" w14:textId="77777777" w:rsidR="00340EB6" w:rsidRDefault="00340EB6">
      <w:pPr>
        <w:pStyle w:val="BodyText"/>
        <w:spacing w:before="166"/>
      </w:pPr>
    </w:p>
    <w:p w14:paraId="1CEF7402" w14:textId="77777777" w:rsidR="00340EB6" w:rsidRPr="00EA7EB6" w:rsidRDefault="00340EB6" w:rsidP="002B2D38">
      <w:pPr>
        <w:pStyle w:val="BodyText"/>
        <w:rPr>
          <w:lang w:val="sv-SE"/>
        </w:rPr>
      </w:pPr>
      <w:r w:rsidRPr="00EA7EB6">
        <w:rPr>
          <w:lang w:val="sv-SE"/>
        </w:rPr>
        <w:t xml:space="preserve">   </w:t>
      </w:r>
      <w:r w:rsidRPr="00EA7EB6">
        <w:rPr>
          <w:lang w:val="sv-SE"/>
        </w:rPr>
        <w:tab/>
      </w:r>
      <w:r w:rsidRPr="00EA7EB6">
        <w:rPr>
          <w:lang w:val="sv-SE"/>
        </w:rPr>
        <w:tab/>
      </w:r>
      <w:r w:rsidRPr="00EA7EB6">
        <w:rPr>
          <w:lang w:val="sv-SE"/>
        </w:rPr>
        <w:tab/>
      </w:r>
      <w:r w:rsidRPr="00EA7EB6">
        <w:rPr>
          <w:lang w:val="sv-SE"/>
        </w:rPr>
        <w:tab/>
      </w:r>
      <w:r w:rsidRPr="00EA7EB6">
        <w:rPr>
          <w:lang w:val="sv-SE"/>
        </w:rPr>
        <w:tab/>
      </w:r>
      <w:r w:rsidRPr="00EA7EB6">
        <w:rPr>
          <w:lang w:val="sv-SE"/>
        </w:rPr>
        <w:tab/>
        <w:t xml:space="preserve">                 Penulis</w:t>
      </w:r>
    </w:p>
    <w:p w14:paraId="294231B1" w14:textId="77777777" w:rsidR="00340EB6" w:rsidRDefault="00340EB6">
      <w:pPr>
        <w:pStyle w:val="BodyText"/>
        <w:sectPr w:rsidR="00340EB6" w:rsidSect="00340EB6">
          <w:type w:val="nextColumn"/>
          <w:pgSz w:w="11910" w:h="16840"/>
          <w:pgMar w:top="1701" w:right="1418" w:bottom="1418" w:left="2268" w:header="0" w:footer="1289" w:gutter="0"/>
          <w:pgNumType w:fmt="lowerRoman"/>
          <w:cols w:space="720"/>
        </w:sectPr>
      </w:pPr>
    </w:p>
    <w:p w14:paraId="6B791948" w14:textId="77777777" w:rsidR="00340EB6" w:rsidRDefault="00340EB6">
      <w:pPr>
        <w:pStyle w:val="BodyText"/>
        <w:spacing w:before="61"/>
      </w:pPr>
    </w:p>
    <w:p w14:paraId="1FCBD206" w14:textId="77777777" w:rsidR="00340EB6" w:rsidRDefault="00340EB6" w:rsidP="005617E4">
      <w:pPr>
        <w:pStyle w:val="Heading1"/>
        <w:jc w:val="center"/>
      </w:pPr>
      <w:bookmarkStart w:id="18" w:name="KATA_PENGANTAR"/>
      <w:bookmarkStart w:id="19" w:name="_bookmark3"/>
      <w:bookmarkStart w:id="20" w:name="_Toc235376691"/>
      <w:bookmarkStart w:id="21" w:name="_Toc238030226"/>
      <w:bookmarkStart w:id="22" w:name="_Toc240538119"/>
      <w:bookmarkEnd w:id="18"/>
      <w:bookmarkEnd w:id="19"/>
      <w:r>
        <w:t>KATA</w:t>
      </w:r>
      <w:r>
        <w:rPr>
          <w:spacing w:val="-2"/>
        </w:rPr>
        <w:t xml:space="preserve"> PENGANTAR</w:t>
      </w:r>
      <w:bookmarkEnd w:id="20"/>
      <w:bookmarkEnd w:id="21"/>
      <w:bookmarkEnd w:id="22"/>
    </w:p>
    <w:p w14:paraId="6944F530" w14:textId="77777777" w:rsidR="00340EB6" w:rsidRDefault="00340EB6">
      <w:pPr>
        <w:pStyle w:val="BodyText"/>
        <w:rPr>
          <w:b/>
        </w:rPr>
      </w:pPr>
    </w:p>
    <w:p w14:paraId="157F1772" w14:textId="77777777" w:rsidR="00340EB6" w:rsidRDefault="00340EB6">
      <w:pPr>
        <w:pStyle w:val="BodyText"/>
        <w:rPr>
          <w:b/>
        </w:rPr>
      </w:pPr>
    </w:p>
    <w:p w14:paraId="47B31E32" w14:textId="77777777" w:rsidR="00340EB6" w:rsidRDefault="00340EB6">
      <w:pPr>
        <w:pStyle w:val="BodyText"/>
        <w:spacing w:before="180"/>
        <w:rPr>
          <w:b/>
        </w:rPr>
      </w:pPr>
    </w:p>
    <w:p w14:paraId="3D9A3D54" w14:textId="77777777" w:rsidR="00340EB6" w:rsidRDefault="00340EB6" w:rsidP="0037549E">
      <w:pPr>
        <w:pStyle w:val="BodyText"/>
        <w:spacing w:line="480" w:lineRule="auto"/>
        <w:ind w:firstLine="567"/>
        <w:jc w:val="both"/>
      </w:pPr>
      <w:r>
        <w:t>Dengan mengucapkan rasa puji syukur alhamdulillah ke hadirat Allah SWT yang telah melimpahkan rahmat dan hidayah</w:t>
      </w:r>
      <w:r w:rsidRPr="00EA7EB6">
        <w:t>-N</w:t>
      </w:r>
      <w:r>
        <w:t>ya sehingga penulis dapat menyelesaikan penulisan skripsi ini</w:t>
      </w:r>
    </w:p>
    <w:p w14:paraId="612F9F33" w14:textId="77777777" w:rsidR="00340EB6" w:rsidRPr="001A3D07" w:rsidRDefault="00340EB6" w:rsidP="0037549E">
      <w:pPr>
        <w:pStyle w:val="BodyText"/>
        <w:spacing w:before="1" w:line="480" w:lineRule="auto"/>
        <w:ind w:firstLine="567"/>
        <w:jc w:val="both"/>
        <w:rPr>
          <w:lang w:val="en-US"/>
        </w:rPr>
      </w:pPr>
      <w:r w:rsidRPr="001A3D07">
        <w:t>Penyusun menyadari</w:t>
      </w:r>
      <w:r w:rsidRPr="001A3D07">
        <w:rPr>
          <w:spacing w:val="40"/>
        </w:rPr>
        <w:t xml:space="preserve"> </w:t>
      </w:r>
      <w:r w:rsidRPr="001A3D07">
        <w:t>tugas akhir ini dapat selesai atas bantuan dari berbagai pihak. Oleh karenanya, pada kesempatan ini penyusun</w:t>
      </w:r>
      <w:r w:rsidRPr="001A3D07">
        <w:rPr>
          <w:spacing w:val="40"/>
        </w:rPr>
        <w:t xml:space="preserve"> </w:t>
      </w:r>
      <w:r w:rsidRPr="001A3D07">
        <w:t>menyampaikan terimakasih kepada:</w:t>
      </w:r>
    </w:p>
    <w:p w14:paraId="7AFB3FA4" w14:textId="77777777" w:rsidR="00340EB6" w:rsidRPr="00EA7EB6" w:rsidRDefault="00340EB6" w:rsidP="007A6566">
      <w:pPr>
        <w:pStyle w:val="BodyText"/>
        <w:numPr>
          <w:ilvl w:val="0"/>
          <w:numId w:val="18"/>
        </w:numPr>
        <w:spacing w:before="1" w:line="480" w:lineRule="auto"/>
        <w:ind w:left="357" w:hanging="357"/>
        <w:jc w:val="both"/>
        <w:rPr>
          <w:lang w:val="sv-SE"/>
        </w:rPr>
      </w:pPr>
      <w:r w:rsidRPr="001A3D07">
        <w:rPr>
          <w:lang w:val="en-US"/>
        </w:rPr>
        <w:t xml:space="preserve">Kepada orang tua tercinta, terimakasih atas segala kasih sayang yang diberikan dalam membesarkan dan membimbing penulis selama ini sehingga penulis dapat terus berjuang dalam meraih mimpi dan cita-cita. </w:t>
      </w:r>
      <w:r w:rsidRPr="00EA7EB6">
        <w:rPr>
          <w:lang w:val="sv-SE"/>
        </w:rPr>
        <w:t>Kesuksesan dan segala hal baik yang kedepannya akan penulis dapatkan adalah karena dan untuk kalian berdua.</w:t>
      </w:r>
    </w:p>
    <w:p w14:paraId="13C567CC" w14:textId="77777777" w:rsidR="00340EB6" w:rsidRPr="001A3D07" w:rsidRDefault="00340EB6" w:rsidP="007A6566">
      <w:pPr>
        <w:pStyle w:val="ListParagraph"/>
        <w:widowControl w:val="0"/>
        <w:numPr>
          <w:ilvl w:val="0"/>
          <w:numId w:val="18"/>
        </w:numPr>
        <w:tabs>
          <w:tab w:val="left" w:pos="1295"/>
        </w:tabs>
        <w:autoSpaceDE w:val="0"/>
        <w:autoSpaceDN w:val="0"/>
        <w:spacing w:after="0" w:line="480" w:lineRule="auto"/>
        <w:ind w:left="357" w:hanging="357"/>
        <w:contextualSpacing w:val="0"/>
        <w:jc w:val="both"/>
        <w:rPr>
          <w:sz w:val="24"/>
          <w:szCs w:val="24"/>
        </w:rPr>
      </w:pPr>
      <w:r w:rsidRPr="001A3D07">
        <w:rPr>
          <w:sz w:val="24"/>
          <w:szCs w:val="24"/>
        </w:rPr>
        <w:t xml:space="preserve">Ibu </w:t>
      </w:r>
      <w:r w:rsidRPr="00EA7EB6">
        <w:rPr>
          <w:sz w:val="24"/>
          <w:szCs w:val="24"/>
          <w:lang w:val="sv-SE"/>
        </w:rPr>
        <w:t>Ir. Neny Andayani, M.P.</w:t>
      </w:r>
      <w:r w:rsidRPr="001A3D07">
        <w:rPr>
          <w:sz w:val="24"/>
          <w:szCs w:val="24"/>
        </w:rPr>
        <w:t xml:space="preserve"> selaku Dosen Pembimbing I dan Ibu Dr.</w:t>
      </w:r>
      <w:r w:rsidRPr="001A3D07">
        <w:rPr>
          <w:spacing w:val="-3"/>
          <w:sz w:val="24"/>
          <w:szCs w:val="24"/>
        </w:rPr>
        <w:t xml:space="preserve"> </w:t>
      </w:r>
      <w:r w:rsidRPr="001A3D07">
        <w:rPr>
          <w:sz w:val="24"/>
          <w:szCs w:val="24"/>
        </w:rPr>
        <w:t>Y</w:t>
      </w:r>
      <w:r w:rsidRPr="001A3D07">
        <w:rPr>
          <w:spacing w:val="-2"/>
          <w:sz w:val="24"/>
          <w:szCs w:val="24"/>
        </w:rPr>
        <w:t xml:space="preserve"> </w:t>
      </w:r>
      <w:r w:rsidRPr="001A3D07">
        <w:rPr>
          <w:sz w:val="24"/>
          <w:szCs w:val="24"/>
        </w:rPr>
        <w:t xml:space="preserve">Th Maria Astuti, M. </w:t>
      </w:r>
      <w:r w:rsidRPr="001A3D07">
        <w:rPr>
          <w:spacing w:val="-5"/>
          <w:sz w:val="24"/>
          <w:szCs w:val="24"/>
        </w:rPr>
        <w:t>Si.</w:t>
      </w:r>
      <w:r w:rsidRPr="001A3D07">
        <w:rPr>
          <w:sz w:val="24"/>
          <w:szCs w:val="24"/>
        </w:rPr>
        <w:t xml:space="preserve"> selaku Dosen Pembimbing II yang telah</w:t>
      </w:r>
      <w:r w:rsidRPr="001A3D07">
        <w:rPr>
          <w:spacing w:val="40"/>
          <w:sz w:val="24"/>
          <w:szCs w:val="24"/>
        </w:rPr>
        <w:t xml:space="preserve"> </w:t>
      </w:r>
      <w:r w:rsidRPr="001A3D07">
        <w:rPr>
          <w:sz w:val="24"/>
          <w:szCs w:val="24"/>
        </w:rPr>
        <w:t>memberikan saran dan masukan dalam pembuatan skripsi ini.</w:t>
      </w:r>
    </w:p>
    <w:p w14:paraId="172BC245" w14:textId="77777777" w:rsidR="00340EB6" w:rsidRPr="001A3D07" w:rsidRDefault="00340EB6" w:rsidP="007A6566">
      <w:pPr>
        <w:pStyle w:val="ListParagraph"/>
        <w:widowControl w:val="0"/>
        <w:numPr>
          <w:ilvl w:val="0"/>
          <w:numId w:val="18"/>
        </w:numPr>
        <w:tabs>
          <w:tab w:val="left" w:pos="1295"/>
        </w:tabs>
        <w:autoSpaceDE w:val="0"/>
        <w:autoSpaceDN w:val="0"/>
        <w:spacing w:before="1" w:after="0" w:line="480" w:lineRule="auto"/>
        <w:ind w:left="357" w:hanging="357"/>
        <w:contextualSpacing w:val="0"/>
        <w:jc w:val="both"/>
        <w:rPr>
          <w:sz w:val="24"/>
          <w:szCs w:val="24"/>
        </w:rPr>
      </w:pPr>
      <w:r w:rsidRPr="001A3D07">
        <w:rPr>
          <w:sz w:val="24"/>
          <w:szCs w:val="24"/>
        </w:rPr>
        <w:t>Ibu Dr. Sri Suryanti, S.P., M.P. selaku Ketua Jurusan Budidaya Pertanian Institut Pertanian Stiper Yogyakarta.</w:t>
      </w:r>
    </w:p>
    <w:p w14:paraId="04C89DA6" w14:textId="77777777" w:rsidR="00340EB6" w:rsidRPr="001A3D07" w:rsidRDefault="00340EB6" w:rsidP="007A6566">
      <w:pPr>
        <w:pStyle w:val="ListParagraph"/>
        <w:widowControl w:val="0"/>
        <w:numPr>
          <w:ilvl w:val="0"/>
          <w:numId w:val="18"/>
        </w:numPr>
        <w:tabs>
          <w:tab w:val="left" w:pos="1295"/>
        </w:tabs>
        <w:autoSpaceDE w:val="0"/>
        <w:autoSpaceDN w:val="0"/>
        <w:spacing w:after="0" w:line="480" w:lineRule="auto"/>
        <w:ind w:left="357" w:hanging="357"/>
        <w:contextualSpacing w:val="0"/>
        <w:jc w:val="both"/>
        <w:rPr>
          <w:sz w:val="24"/>
          <w:szCs w:val="24"/>
        </w:rPr>
      </w:pPr>
      <w:r w:rsidRPr="001A3D07">
        <w:rPr>
          <w:sz w:val="24"/>
          <w:szCs w:val="24"/>
        </w:rPr>
        <w:t>Bapak</w:t>
      </w:r>
      <w:r w:rsidRPr="001A3D07">
        <w:rPr>
          <w:spacing w:val="-3"/>
          <w:sz w:val="24"/>
          <w:szCs w:val="24"/>
        </w:rPr>
        <w:t xml:space="preserve"> </w:t>
      </w:r>
      <w:r w:rsidRPr="00EA7EB6">
        <w:rPr>
          <w:sz w:val="24"/>
          <w:szCs w:val="24"/>
          <w:lang w:val="sv-SE"/>
        </w:rPr>
        <w:t>Valensi Kautsar, S.P., M.Sc., Ph.D. S</w:t>
      </w:r>
      <w:r w:rsidRPr="001A3D07">
        <w:rPr>
          <w:sz w:val="24"/>
          <w:szCs w:val="24"/>
        </w:rPr>
        <w:t>elaku</w:t>
      </w:r>
      <w:r w:rsidRPr="001A3D07">
        <w:rPr>
          <w:spacing w:val="-3"/>
          <w:sz w:val="24"/>
          <w:szCs w:val="24"/>
        </w:rPr>
        <w:t xml:space="preserve"> </w:t>
      </w:r>
      <w:r w:rsidRPr="001A3D07">
        <w:rPr>
          <w:sz w:val="24"/>
          <w:szCs w:val="24"/>
        </w:rPr>
        <w:t>Dekan Fakultas Pertanian</w:t>
      </w:r>
      <w:r w:rsidRPr="001A3D07">
        <w:rPr>
          <w:spacing w:val="-1"/>
          <w:sz w:val="24"/>
          <w:szCs w:val="24"/>
        </w:rPr>
        <w:t xml:space="preserve"> </w:t>
      </w:r>
      <w:r w:rsidRPr="001A3D07">
        <w:rPr>
          <w:sz w:val="24"/>
          <w:szCs w:val="24"/>
        </w:rPr>
        <w:t>Institut Pertanian Stiper Yogyakarta.</w:t>
      </w:r>
    </w:p>
    <w:p w14:paraId="1F548ED9" w14:textId="77777777" w:rsidR="00340EB6" w:rsidRPr="001A3D07" w:rsidRDefault="00340EB6" w:rsidP="007A6566">
      <w:pPr>
        <w:pStyle w:val="ListParagraph"/>
        <w:widowControl w:val="0"/>
        <w:numPr>
          <w:ilvl w:val="0"/>
          <w:numId w:val="18"/>
        </w:numPr>
        <w:tabs>
          <w:tab w:val="left" w:pos="1295"/>
        </w:tabs>
        <w:autoSpaceDE w:val="0"/>
        <w:autoSpaceDN w:val="0"/>
        <w:spacing w:after="0" w:line="480" w:lineRule="auto"/>
        <w:ind w:left="357" w:hanging="357"/>
        <w:contextualSpacing w:val="0"/>
        <w:jc w:val="both"/>
        <w:rPr>
          <w:sz w:val="24"/>
          <w:szCs w:val="24"/>
        </w:rPr>
      </w:pPr>
      <w:r w:rsidRPr="001A3D07">
        <w:rPr>
          <w:sz w:val="24"/>
          <w:szCs w:val="24"/>
        </w:rPr>
        <w:t>Bapak</w:t>
      </w:r>
      <w:r w:rsidRPr="001A3D07">
        <w:rPr>
          <w:spacing w:val="50"/>
          <w:sz w:val="24"/>
          <w:szCs w:val="24"/>
        </w:rPr>
        <w:t xml:space="preserve"> </w:t>
      </w:r>
      <w:r w:rsidRPr="001A3D07">
        <w:rPr>
          <w:sz w:val="24"/>
          <w:szCs w:val="24"/>
        </w:rPr>
        <w:t>Dr.</w:t>
      </w:r>
      <w:r w:rsidRPr="001A3D07">
        <w:rPr>
          <w:spacing w:val="-3"/>
          <w:sz w:val="24"/>
          <w:szCs w:val="24"/>
        </w:rPr>
        <w:t xml:space="preserve"> </w:t>
      </w:r>
      <w:r w:rsidRPr="001A3D07">
        <w:rPr>
          <w:sz w:val="24"/>
          <w:szCs w:val="24"/>
        </w:rPr>
        <w:t>Ir.</w:t>
      </w:r>
      <w:r w:rsidRPr="001A3D07">
        <w:rPr>
          <w:spacing w:val="-3"/>
          <w:sz w:val="24"/>
          <w:szCs w:val="24"/>
        </w:rPr>
        <w:t xml:space="preserve"> </w:t>
      </w:r>
      <w:r w:rsidRPr="001A3D07">
        <w:rPr>
          <w:sz w:val="24"/>
          <w:szCs w:val="24"/>
        </w:rPr>
        <w:t>Harsawardana,</w:t>
      </w:r>
      <w:r w:rsidRPr="001A3D07">
        <w:rPr>
          <w:spacing w:val="-3"/>
          <w:sz w:val="24"/>
          <w:szCs w:val="24"/>
        </w:rPr>
        <w:t xml:space="preserve"> </w:t>
      </w:r>
      <w:r w:rsidRPr="001A3D07">
        <w:rPr>
          <w:sz w:val="24"/>
          <w:szCs w:val="24"/>
        </w:rPr>
        <w:t>M.Eng.</w:t>
      </w:r>
      <w:r w:rsidRPr="001A3D07">
        <w:rPr>
          <w:spacing w:val="-2"/>
          <w:sz w:val="24"/>
          <w:szCs w:val="24"/>
        </w:rPr>
        <w:t xml:space="preserve"> </w:t>
      </w:r>
      <w:r w:rsidRPr="001A3D07">
        <w:rPr>
          <w:sz w:val="24"/>
          <w:szCs w:val="24"/>
        </w:rPr>
        <w:t>selaku</w:t>
      </w:r>
      <w:r w:rsidRPr="001A3D07">
        <w:rPr>
          <w:spacing w:val="-3"/>
          <w:sz w:val="24"/>
          <w:szCs w:val="24"/>
        </w:rPr>
        <w:t xml:space="preserve"> </w:t>
      </w:r>
      <w:r w:rsidRPr="001A3D07">
        <w:rPr>
          <w:sz w:val="24"/>
          <w:szCs w:val="24"/>
        </w:rPr>
        <w:t>Rektor</w:t>
      </w:r>
      <w:r w:rsidRPr="001A3D07">
        <w:rPr>
          <w:spacing w:val="-3"/>
          <w:sz w:val="24"/>
          <w:szCs w:val="24"/>
        </w:rPr>
        <w:t xml:space="preserve"> </w:t>
      </w:r>
      <w:r w:rsidRPr="001A3D07">
        <w:rPr>
          <w:sz w:val="24"/>
          <w:szCs w:val="24"/>
        </w:rPr>
        <w:t>Instiper</w:t>
      </w:r>
      <w:r w:rsidRPr="001A3D07">
        <w:rPr>
          <w:spacing w:val="-3"/>
          <w:sz w:val="24"/>
          <w:szCs w:val="24"/>
        </w:rPr>
        <w:t xml:space="preserve"> </w:t>
      </w:r>
      <w:r w:rsidRPr="001A3D07">
        <w:rPr>
          <w:spacing w:val="-2"/>
          <w:sz w:val="24"/>
          <w:szCs w:val="24"/>
        </w:rPr>
        <w:t>Yogyakarta.</w:t>
      </w:r>
    </w:p>
    <w:p w14:paraId="09F8CE63" w14:textId="77777777" w:rsidR="00340EB6" w:rsidRDefault="00340EB6" w:rsidP="007A6566">
      <w:pPr>
        <w:pStyle w:val="ListParagraph"/>
        <w:widowControl w:val="0"/>
        <w:numPr>
          <w:ilvl w:val="0"/>
          <w:numId w:val="18"/>
        </w:numPr>
        <w:tabs>
          <w:tab w:val="left" w:pos="1295"/>
        </w:tabs>
        <w:autoSpaceDE w:val="0"/>
        <w:autoSpaceDN w:val="0"/>
        <w:spacing w:before="1" w:after="0" w:line="480" w:lineRule="auto"/>
        <w:ind w:left="357" w:hanging="357"/>
        <w:contextualSpacing w:val="0"/>
        <w:jc w:val="both"/>
        <w:rPr>
          <w:sz w:val="24"/>
          <w:szCs w:val="24"/>
        </w:rPr>
      </w:pPr>
      <w:r w:rsidRPr="001A3D07">
        <w:rPr>
          <w:sz w:val="24"/>
          <w:szCs w:val="24"/>
        </w:rPr>
        <w:t>Sahabat yang tidak bisa disebutkan satu persatu atas segala bantuan yang di berikan kepada penulis.</w:t>
      </w:r>
    </w:p>
    <w:p w14:paraId="29125E3E" w14:textId="77777777" w:rsidR="00340EB6" w:rsidRDefault="00340EB6" w:rsidP="007A6566">
      <w:pPr>
        <w:pStyle w:val="ListParagraph"/>
        <w:widowControl w:val="0"/>
        <w:numPr>
          <w:ilvl w:val="0"/>
          <w:numId w:val="18"/>
        </w:numPr>
        <w:tabs>
          <w:tab w:val="left" w:pos="1295"/>
        </w:tabs>
        <w:autoSpaceDE w:val="0"/>
        <w:autoSpaceDN w:val="0"/>
        <w:spacing w:before="1" w:after="0" w:line="480" w:lineRule="auto"/>
        <w:ind w:left="357" w:hanging="357"/>
        <w:contextualSpacing w:val="0"/>
        <w:jc w:val="both"/>
        <w:rPr>
          <w:sz w:val="24"/>
          <w:szCs w:val="24"/>
        </w:rPr>
      </w:pPr>
      <w:r>
        <w:rPr>
          <w:sz w:val="24"/>
          <w:szCs w:val="24"/>
        </w:rPr>
        <w:lastRenderedPageBreak/>
        <w:t>Kakak dan adikku tercinta, Ririn Dan Fadil yang selalu setia menghibur di tengah penatnya menyusun skripsi, dengan candaan ringan dan tingkahnya yang tak pernah gagal membuat penulis tersenyum. Terimakasih telah menjadi sumber semangat kecil yang berarti, meskipun bantuan kalian sering berupa tawa dari pada solusi. Kehadiran kalian berdua adalah pengingat bawa jeda dan tawa juga bagian dari perjuangan.</w:t>
      </w:r>
    </w:p>
    <w:p w14:paraId="40B645CB" w14:textId="77777777" w:rsidR="00340EB6" w:rsidRDefault="00340EB6" w:rsidP="007A6566">
      <w:pPr>
        <w:pStyle w:val="ListParagraph"/>
        <w:widowControl w:val="0"/>
        <w:numPr>
          <w:ilvl w:val="0"/>
          <w:numId w:val="18"/>
        </w:numPr>
        <w:tabs>
          <w:tab w:val="left" w:pos="1295"/>
        </w:tabs>
        <w:autoSpaceDE w:val="0"/>
        <w:autoSpaceDN w:val="0"/>
        <w:spacing w:before="1" w:after="0" w:line="480" w:lineRule="auto"/>
        <w:ind w:left="357" w:hanging="357"/>
        <w:contextualSpacing w:val="0"/>
        <w:jc w:val="both"/>
        <w:rPr>
          <w:sz w:val="24"/>
          <w:szCs w:val="24"/>
        </w:rPr>
      </w:pPr>
      <w:r>
        <w:rPr>
          <w:sz w:val="24"/>
          <w:szCs w:val="24"/>
        </w:rPr>
        <w:t>Kepada seseorang yang tak kalah penting kehadirannya, Elis yang menjadi salah satu penyemangat dalam suka maupun duka, selalu membersamai di hari yang tidak mudah, selalu sabar menghadapi sikapku selama proses pengerjaan skripsi ini. Terimakasih telah menjadi rumah tempat berkeluh kesah di waktu lelahku, menjadi pendengar yang baik, penasehat yang baik, senantiasa memberikan semangat untuk tidak menyerah.</w:t>
      </w:r>
    </w:p>
    <w:p w14:paraId="2BA04B59" w14:textId="77777777" w:rsidR="00340EB6" w:rsidRPr="001A3D07" w:rsidRDefault="00340EB6" w:rsidP="007A6566">
      <w:pPr>
        <w:pStyle w:val="ListParagraph"/>
        <w:widowControl w:val="0"/>
        <w:numPr>
          <w:ilvl w:val="0"/>
          <w:numId w:val="18"/>
        </w:numPr>
        <w:tabs>
          <w:tab w:val="left" w:pos="1295"/>
        </w:tabs>
        <w:autoSpaceDE w:val="0"/>
        <w:autoSpaceDN w:val="0"/>
        <w:spacing w:before="1" w:after="0" w:line="480" w:lineRule="auto"/>
        <w:ind w:left="357" w:hanging="357"/>
        <w:contextualSpacing w:val="0"/>
        <w:jc w:val="both"/>
        <w:rPr>
          <w:sz w:val="24"/>
          <w:szCs w:val="24"/>
        </w:rPr>
      </w:pPr>
      <w:r>
        <w:rPr>
          <w:sz w:val="24"/>
          <w:szCs w:val="24"/>
        </w:rPr>
        <w:t>Terakhir kepada diri sendiri, terimakasih telah bertahan dalam proses panjang ini. Telah banyak lelah, ragu, dan air mata yang mungkin tak terlihat, namun kamu tetap memilih untuk melangkah. Terimakasih sudah tidak menyerah, meski tidak selalu mudah kamu tetap percaya bahwa usaha ini akan sampai pada hasilnya.</w:t>
      </w:r>
    </w:p>
    <w:p w14:paraId="3F775D90" w14:textId="77777777" w:rsidR="00340EB6" w:rsidRDefault="00340EB6" w:rsidP="00903EEB">
      <w:pPr>
        <w:pStyle w:val="ListParagraph"/>
        <w:tabs>
          <w:tab w:val="left" w:pos="1295"/>
        </w:tabs>
        <w:spacing w:before="1" w:line="360" w:lineRule="auto"/>
        <w:ind w:left="357"/>
        <w:jc w:val="both"/>
        <w:rPr>
          <w:sz w:val="24"/>
          <w:szCs w:val="24"/>
        </w:rPr>
      </w:pPr>
    </w:p>
    <w:p w14:paraId="614D3B0C" w14:textId="77777777" w:rsidR="00340EB6" w:rsidRDefault="00340EB6" w:rsidP="005617E4">
      <w:pPr>
        <w:tabs>
          <w:tab w:val="left" w:pos="1295"/>
        </w:tabs>
        <w:spacing w:before="1" w:line="360" w:lineRule="auto"/>
        <w:jc w:val="both"/>
        <w:rPr>
          <w:sz w:val="24"/>
          <w:szCs w:val="24"/>
        </w:rPr>
      </w:pPr>
    </w:p>
    <w:p w14:paraId="6ADF1E1D" w14:textId="77777777" w:rsidR="00340EB6" w:rsidRDefault="00340EB6" w:rsidP="005617E4">
      <w:pPr>
        <w:tabs>
          <w:tab w:val="left" w:pos="1295"/>
        </w:tabs>
        <w:spacing w:before="1" w:line="360" w:lineRule="auto"/>
        <w:jc w:val="both"/>
        <w:rPr>
          <w:sz w:val="24"/>
          <w:szCs w:val="24"/>
        </w:rPr>
      </w:pPr>
    </w:p>
    <w:p w14:paraId="0C9327D0" w14:textId="77777777" w:rsidR="00340EB6" w:rsidRPr="005617E4" w:rsidRDefault="00340EB6" w:rsidP="005617E4">
      <w:pPr>
        <w:tabs>
          <w:tab w:val="left" w:pos="1295"/>
        </w:tabs>
        <w:spacing w:before="1" w:line="360" w:lineRule="auto"/>
        <w:jc w:val="both"/>
        <w:rPr>
          <w:sz w:val="24"/>
          <w:szCs w:val="24"/>
        </w:rPr>
      </w:pPr>
    </w:p>
    <w:p w14:paraId="046B11FC" w14:textId="77777777" w:rsidR="00340EB6" w:rsidRDefault="00340EB6" w:rsidP="0037549E">
      <w:pPr>
        <w:pStyle w:val="BodyText"/>
        <w:spacing w:line="480" w:lineRule="auto"/>
        <w:ind w:firstLine="566"/>
        <w:jc w:val="both"/>
      </w:pPr>
      <w:r>
        <w:t>Penyusun</w:t>
      </w:r>
      <w:r>
        <w:rPr>
          <w:spacing w:val="80"/>
        </w:rPr>
        <w:t xml:space="preserve"> </w:t>
      </w:r>
      <w:r>
        <w:t>berharap</w:t>
      </w:r>
      <w:r>
        <w:rPr>
          <w:spacing w:val="80"/>
        </w:rPr>
        <w:t xml:space="preserve"> </w:t>
      </w:r>
      <w:r>
        <w:t>skripsi</w:t>
      </w:r>
      <w:r>
        <w:rPr>
          <w:spacing w:val="80"/>
        </w:rPr>
        <w:t xml:space="preserve"> </w:t>
      </w:r>
      <w:r>
        <w:t>ini</w:t>
      </w:r>
      <w:r>
        <w:rPr>
          <w:spacing w:val="80"/>
        </w:rPr>
        <w:t xml:space="preserve"> </w:t>
      </w:r>
      <w:r>
        <w:t>dapat</w:t>
      </w:r>
      <w:r>
        <w:rPr>
          <w:spacing w:val="80"/>
        </w:rPr>
        <w:t xml:space="preserve"> </w:t>
      </w:r>
      <w:r>
        <w:t>bermanfaat</w:t>
      </w:r>
      <w:r>
        <w:rPr>
          <w:spacing w:val="80"/>
        </w:rPr>
        <w:t xml:space="preserve"> </w:t>
      </w:r>
      <w:r>
        <w:t>bagi</w:t>
      </w:r>
      <w:r>
        <w:rPr>
          <w:spacing w:val="80"/>
        </w:rPr>
        <w:t xml:space="preserve"> </w:t>
      </w:r>
      <w:r>
        <w:t>penulis</w:t>
      </w:r>
      <w:r>
        <w:rPr>
          <w:spacing w:val="80"/>
        </w:rPr>
        <w:t xml:space="preserve"> </w:t>
      </w:r>
      <w:r>
        <w:t>pada khususnya dan pembaca yang berminat pada umumnya.</w:t>
      </w:r>
    </w:p>
    <w:p w14:paraId="1A9DA599" w14:textId="77777777" w:rsidR="00340EB6" w:rsidRDefault="00340EB6" w:rsidP="00A56AD7">
      <w:pPr>
        <w:pStyle w:val="BodyText"/>
      </w:pPr>
    </w:p>
    <w:p w14:paraId="2CE6A923" w14:textId="77777777" w:rsidR="00340EB6" w:rsidRDefault="00340EB6" w:rsidP="00A56AD7">
      <w:pPr>
        <w:pStyle w:val="BodyText"/>
      </w:pPr>
    </w:p>
    <w:p w14:paraId="27F3734A" w14:textId="77777777" w:rsidR="00340EB6" w:rsidRDefault="00340EB6" w:rsidP="00A56AD7">
      <w:pPr>
        <w:pStyle w:val="BodyText"/>
        <w:spacing w:before="79"/>
      </w:pPr>
    </w:p>
    <w:p w14:paraId="419AB3FA" w14:textId="77777777" w:rsidR="00340EB6" w:rsidRDefault="00340EB6" w:rsidP="00A56AD7">
      <w:pPr>
        <w:pStyle w:val="BodyText"/>
        <w:jc w:val="right"/>
      </w:pPr>
      <w:r>
        <w:t>Yogyakarta,</w:t>
      </w:r>
      <w:r>
        <w:rPr>
          <w:lang w:val="en-US"/>
        </w:rPr>
        <w:t xml:space="preserve">   Juli </w:t>
      </w:r>
      <w:r>
        <w:rPr>
          <w:spacing w:val="-4"/>
        </w:rPr>
        <w:t>2026</w:t>
      </w:r>
    </w:p>
    <w:p w14:paraId="66F74C58" w14:textId="77777777" w:rsidR="00340EB6" w:rsidRDefault="00340EB6" w:rsidP="00A56AD7">
      <w:pPr>
        <w:pStyle w:val="BodyText"/>
      </w:pPr>
    </w:p>
    <w:p w14:paraId="3838B398" w14:textId="77777777" w:rsidR="00340EB6" w:rsidRDefault="00340EB6" w:rsidP="00A56AD7">
      <w:pPr>
        <w:pStyle w:val="BodyText"/>
      </w:pPr>
    </w:p>
    <w:p w14:paraId="724EB013" w14:textId="77777777" w:rsidR="00340EB6" w:rsidRDefault="00340EB6" w:rsidP="00A56AD7">
      <w:pPr>
        <w:pStyle w:val="BodyText"/>
      </w:pPr>
    </w:p>
    <w:p w14:paraId="4FC5AB48" w14:textId="77777777" w:rsidR="00340EB6" w:rsidRDefault="00340EB6" w:rsidP="00A56AD7">
      <w:pPr>
        <w:pStyle w:val="BodyText"/>
        <w:spacing w:before="247"/>
      </w:pPr>
    </w:p>
    <w:p w14:paraId="6D48D606" w14:textId="77777777" w:rsidR="00340EB6" w:rsidRPr="00923C85" w:rsidRDefault="00340EB6" w:rsidP="002B2D38">
      <w:pPr>
        <w:pStyle w:val="BodyText"/>
        <w:ind w:left="5760" w:firstLine="720"/>
        <w:jc w:val="center"/>
        <w:rPr>
          <w:lang w:val="en-US"/>
        </w:rPr>
        <w:sectPr w:rsidR="00340EB6" w:rsidRPr="00923C85" w:rsidSect="00340EB6">
          <w:type w:val="nextColumn"/>
          <w:pgSz w:w="11910" w:h="16840"/>
          <w:pgMar w:top="1701" w:right="1418" w:bottom="1418" w:left="2268" w:header="0" w:footer="1289" w:gutter="0"/>
          <w:pgNumType w:fmt="lowerRoman"/>
          <w:cols w:space="720"/>
        </w:sectPr>
      </w:pPr>
      <w:r>
        <w:rPr>
          <w:lang w:val="en-US"/>
        </w:rPr>
        <w:t>Penulis</w:t>
      </w:r>
    </w:p>
    <w:p w14:paraId="1E47A176" w14:textId="77777777" w:rsidR="00340EB6" w:rsidRDefault="00340EB6" w:rsidP="005617E4">
      <w:pPr>
        <w:pStyle w:val="BodyText"/>
        <w:spacing w:before="168"/>
      </w:pPr>
    </w:p>
    <w:p w14:paraId="3D09FA51" w14:textId="77777777" w:rsidR="00340EB6" w:rsidRDefault="00340EB6" w:rsidP="002B2D38">
      <w:pPr>
        <w:pStyle w:val="Heading1"/>
        <w:jc w:val="center"/>
      </w:pPr>
      <w:bookmarkStart w:id="23" w:name="_Toc238030227"/>
      <w:bookmarkStart w:id="24" w:name="_Toc240538120"/>
      <w:r>
        <w:t>DAFTAR</w:t>
      </w:r>
      <w:r>
        <w:rPr>
          <w:spacing w:val="-8"/>
        </w:rPr>
        <w:t xml:space="preserve"> </w:t>
      </w:r>
      <w:r>
        <w:rPr>
          <w:spacing w:val="-5"/>
        </w:rPr>
        <w:t>ISI</w:t>
      </w:r>
      <w:bookmarkEnd w:id="23"/>
      <w:bookmarkEnd w:id="24"/>
    </w:p>
    <w:p w14:paraId="42D4D615" w14:textId="77777777" w:rsidR="00340EB6" w:rsidRDefault="00340EB6">
      <w:pPr>
        <w:pStyle w:val="BodyText"/>
        <w:spacing w:before="61"/>
        <w:rPr>
          <w:b/>
        </w:rPr>
      </w:pPr>
    </w:p>
    <w:sdt>
      <w:sdtPr>
        <w:rPr>
          <w:rFonts w:ascii="Times New Roman" w:eastAsia="Times New Roman" w:hAnsi="Times New Roman" w:cs="Times New Roman"/>
          <w:color w:val="auto"/>
          <w:sz w:val="22"/>
          <w:szCs w:val="22"/>
          <w:lang w:val="id"/>
        </w:rPr>
        <w:id w:val="-1216578867"/>
        <w:docPartObj>
          <w:docPartGallery w:val="Table of Contents"/>
          <w:docPartUnique/>
        </w:docPartObj>
      </w:sdtPr>
      <w:sdtEndPr>
        <w:rPr>
          <w:rFonts w:ascii="Calibri" w:eastAsia="Calibri" w:hAnsi="Calibri" w:cs="Calibri"/>
          <w:b/>
          <w:bCs/>
          <w:noProof/>
          <w:lang w:val="en-ID"/>
        </w:rPr>
      </w:sdtEndPr>
      <w:sdtContent>
        <w:p w14:paraId="7A25C99A" w14:textId="77777777" w:rsidR="00340EB6" w:rsidRDefault="00340EB6">
          <w:pPr>
            <w:pStyle w:val="TOCHeading"/>
          </w:pPr>
        </w:p>
        <w:p w14:paraId="16B42151" w14:textId="77777777" w:rsidR="00340EB6" w:rsidRDefault="00340EB6">
          <w:pPr>
            <w:pStyle w:val="TOC1"/>
            <w:tabs>
              <w:tab w:val="right" w:leader="dot" w:pos="8554"/>
            </w:tabs>
            <w:rPr>
              <w:rFonts w:eastAsiaTheme="minorEastAsia"/>
              <w:noProof/>
              <w:lang w:eastAsia="en-ID"/>
            </w:rPr>
          </w:pPr>
          <w:r>
            <w:rPr>
              <w:sz w:val="24"/>
              <w:szCs w:val="24"/>
            </w:rPr>
            <w:fldChar w:fldCharType="begin"/>
          </w:r>
          <w:r>
            <w:instrText xml:space="preserve"> TOC \o "1-3" \h \z \u </w:instrText>
          </w:r>
          <w:r>
            <w:rPr>
              <w:sz w:val="24"/>
              <w:szCs w:val="24"/>
            </w:rPr>
            <w:fldChar w:fldCharType="separate"/>
          </w:r>
          <w:hyperlink w:anchor="_Toc240538117" w:history="1">
            <w:r w:rsidRPr="00904393">
              <w:rPr>
                <w:rStyle w:val="Hyperlink"/>
                <w:noProof/>
              </w:rPr>
              <w:t>HALAMAN</w:t>
            </w:r>
            <w:r w:rsidRPr="00904393">
              <w:rPr>
                <w:rStyle w:val="Hyperlink"/>
                <w:noProof/>
                <w:spacing w:val="-3"/>
              </w:rPr>
              <w:t xml:space="preserve"> </w:t>
            </w:r>
            <w:r w:rsidRPr="00904393">
              <w:rPr>
                <w:rStyle w:val="Hyperlink"/>
                <w:noProof/>
                <w:spacing w:val="-2"/>
              </w:rPr>
              <w:t>PENGESAHAN</w:t>
            </w:r>
            <w:r>
              <w:rPr>
                <w:noProof/>
                <w:webHidden/>
              </w:rPr>
              <w:tab/>
            </w:r>
            <w:r>
              <w:rPr>
                <w:noProof/>
                <w:webHidden/>
              </w:rPr>
              <w:fldChar w:fldCharType="begin"/>
            </w:r>
            <w:r>
              <w:rPr>
                <w:noProof/>
                <w:webHidden/>
              </w:rPr>
              <w:instrText xml:space="preserve"> PAGEREF _Toc240538117 \h </w:instrText>
            </w:r>
            <w:r>
              <w:rPr>
                <w:noProof/>
                <w:webHidden/>
              </w:rPr>
            </w:r>
            <w:r>
              <w:rPr>
                <w:noProof/>
                <w:webHidden/>
              </w:rPr>
              <w:fldChar w:fldCharType="separate"/>
            </w:r>
            <w:r>
              <w:rPr>
                <w:noProof/>
                <w:webHidden/>
              </w:rPr>
              <w:t>i</w:t>
            </w:r>
            <w:r>
              <w:rPr>
                <w:noProof/>
                <w:webHidden/>
              </w:rPr>
              <w:fldChar w:fldCharType="end"/>
            </w:r>
          </w:hyperlink>
        </w:p>
        <w:p w14:paraId="176EEA62" w14:textId="77777777" w:rsidR="00340EB6" w:rsidRDefault="00340EB6">
          <w:pPr>
            <w:pStyle w:val="TOC1"/>
            <w:tabs>
              <w:tab w:val="right" w:leader="dot" w:pos="8554"/>
            </w:tabs>
            <w:rPr>
              <w:rFonts w:eastAsiaTheme="minorEastAsia"/>
              <w:noProof/>
              <w:lang w:eastAsia="en-ID"/>
            </w:rPr>
          </w:pPr>
          <w:hyperlink w:anchor="_Toc240538118" w:history="1">
            <w:r w:rsidRPr="00904393">
              <w:rPr>
                <w:rStyle w:val="Hyperlink"/>
                <w:noProof/>
              </w:rPr>
              <w:t>SURAT</w:t>
            </w:r>
            <w:r w:rsidRPr="00904393">
              <w:rPr>
                <w:rStyle w:val="Hyperlink"/>
                <w:noProof/>
                <w:spacing w:val="-3"/>
              </w:rPr>
              <w:t xml:space="preserve"> </w:t>
            </w:r>
            <w:r w:rsidRPr="00904393">
              <w:rPr>
                <w:rStyle w:val="Hyperlink"/>
                <w:noProof/>
                <w:spacing w:val="-2"/>
              </w:rPr>
              <w:t>PERNYATAAN</w:t>
            </w:r>
            <w:r>
              <w:rPr>
                <w:noProof/>
                <w:webHidden/>
              </w:rPr>
              <w:tab/>
            </w:r>
            <w:r>
              <w:rPr>
                <w:noProof/>
                <w:webHidden/>
              </w:rPr>
              <w:fldChar w:fldCharType="begin"/>
            </w:r>
            <w:r>
              <w:rPr>
                <w:noProof/>
                <w:webHidden/>
              </w:rPr>
              <w:instrText xml:space="preserve"> PAGEREF _Toc240538118 \h </w:instrText>
            </w:r>
            <w:r>
              <w:rPr>
                <w:noProof/>
                <w:webHidden/>
              </w:rPr>
            </w:r>
            <w:r>
              <w:rPr>
                <w:noProof/>
                <w:webHidden/>
              </w:rPr>
              <w:fldChar w:fldCharType="separate"/>
            </w:r>
            <w:r>
              <w:rPr>
                <w:noProof/>
                <w:webHidden/>
              </w:rPr>
              <w:t>ii</w:t>
            </w:r>
            <w:r>
              <w:rPr>
                <w:noProof/>
                <w:webHidden/>
              </w:rPr>
              <w:fldChar w:fldCharType="end"/>
            </w:r>
          </w:hyperlink>
        </w:p>
        <w:p w14:paraId="15226FCC" w14:textId="77777777" w:rsidR="00340EB6" w:rsidRDefault="00340EB6">
          <w:pPr>
            <w:pStyle w:val="TOC1"/>
            <w:tabs>
              <w:tab w:val="right" w:leader="dot" w:pos="8554"/>
            </w:tabs>
            <w:rPr>
              <w:rFonts w:eastAsiaTheme="minorEastAsia"/>
              <w:noProof/>
              <w:lang w:eastAsia="en-ID"/>
            </w:rPr>
          </w:pPr>
          <w:hyperlink w:anchor="_Toc240538119" w:history="1">
            <w:r w:rsidRPr="00904393">
              <w:rPr>
                <w:rStyle w:val="Hyperlink"/>
                <w:noProof/>
              </w:rPr>
              <w:t>KATA</w:t>
            </w:r>
            <w:r w:rsidRPr="00904393">
              <w:rPr>
                <w:rStyle w:val="Hyperlink"/>
                <w:noProof/>
                <w:spacing w:val="-2"/>
              </w:rPr>
              <w:t xml:space="preserve"> PENGANTAR</w:t>
            </w:r>
            <w:r>
              <w:rPr>
                <w:noProof/>
                <w:webHidden/>
              </w:rPr>
              <w:tab/>
            </w:r>
            <w:r>
              <w:rPr>
                <w:noProof/>
                <w:webHidden/>
              </w:rPr>
              <w:fldChar w:fldCharType="begin"/>
            </w:r>
            <w:r>
              <w:rPr>
                <w:noProof/>
                <w:webHidden/>
              </w:rPr>
              <w:instrText xml:space="preserve"> PAGEREF _Toc240538119 \h </w:instrText>
            </w:r>
            <w:r>
              <w:rPr>
                <w:noProof/>
                <w:webHidden/>
              </w:rPr>
            </w:r>
            <w:r>
              <w:rPr>
                <w:noProof/>
                <w:webHidden/>
              </w:rPr>
              <w:fldChar w:fldCharType="separate"/>
            </w:r>
            <w:r>
              <w:rPr>
                <w:noProof/>
                <w:webHidden/>
              </w:rPr>
              <w:t>iii</w:t>
            </w:r>
            <w:r>
              <w:rPr>
                <w:noProof/>
                <w:webHidden/>
              </w:rPr>
              <w:fldChar w:fldCharType="end"/>
            </w:r>
          </w:hyperlink>
        </w:p>
        <w:p w14:paraId="65278F71" w14:textId="77777777" w:rsidR="00340EB6" w:rsidRDefault="00340EB6">
          <w:pPr>
            <w:pStyle w:val="TOC1"/>
            <w:tabs>
              <w:tab w:val="right" w:leader="dot" w:pos="8554"/>
            </w:tabs>
            <w:rPr>
              <w:rFonts w:eastAsiaTheme="minorEastAsia"/>
              <w:noProof/>
              <w:lang w:eastAsia="en-ID"/>
            </w:rPr>
          </w:pPr>
          <w:hyperlink w:anchor="_Toc240538120" w:history="1">
            <w:r w:rsidRPr="00904393">
              <w:rPr>
                <w:rStyle w:val="Hyperlink"/>
                <w:noProof/>
              </w:rPr>
              <w:t>DAFTAR</w:t>
            </w:r>
            <w:r w:rsidRPr="00904393">
              <w:rPr>
                <w:rStyle w:val="Hyperlink"/>
                <w:noProof/>
                <w:spacing w:val="-8"/>
              </w:rPr>
              <w:t xml:space="preserve"> </w:t>
            </w:r>
            <w:r w:rsidRPr="00904393">
              <w:rPr>
                <w:rStyle w:val="Hyperlink"/>
                <w:noProof/>
                <w:spacing w:val="-5"/>
              </w:rPr>
              <w:t>ISI</w:t>
            </w:r>
            <w:r>
              <w:rPr>
                <w:noProof/>
                <w:webHidden/>
              </w:rPr>
              <w:tab/>
            </w:r>
            <w:r>
              <w:rPr>
                <w:noProof/>
                <w:webHidden/>
              </w:rPr>
              <w:fldChar w:fldCharType="begin"/>
            </w:r>
            <w:r>
              <w:rPr>
                <w:noProof/>
                <w:webHidden/>
              </w:rPr>
              <w:instrText xml:space="preserve"> PAGEREF _Toc240538120 \h </w:instrText>
            </w:r>
            <w:r>
              <w:rPr>
                <w:noProof/>
                <w:webHidden/>
              </w:rPr>
            </w:r>
            <w:r>
              <w:rPr>
                <w:noProof/>
                <w:webHidden/>
              </w:rPr>
              <w:fldChar w:fldCharType="separate"/>
            </w:r>
            <w:r>
              <w:rPr>
                <w:noProof/>
                <w:webHidden/>
              </w:rPr>
              <w:t>v</w:t>
            </w:r>
            <w:r>
              <w:rPr>
                <w:noProof/>
                <w:webHidden/>
              </w:rPr>
              <w:fldChar w:fldCharType="end"/>
            </w:r>
          </w:hyperlink>
        </w:p>
        <w:p w14:paraId="39B6D3F1" w14:textId="77777777" w:rsidR="00340EB6" w:rsidRDefault="00340EB6">
          <w:pPr>
            <w:pStyle w:val="TOC1"/>
            <w:tabs>
              <w:tab w:val="right" w:leader="dot" w:pos="8554"/>
            </w:tabs>
            <w:rPr>
              <w:rFonts w:eastAsiaTheme="minorEastAsia"/>
              <w:noProof/>
              <w:lang w:eastAsia="en-ID"/>
            </w:rPr>
          </w:pPr>
          <w:hyperlink w:anchor="_Toc240538121" w:history="1">
            <w:r w:rsidRPr="00904393">
              <w:rPr>
                <w:rStyle w:val="Hyperlink"/>
                <w:noProof/>
                <w:lang w:val="en-US"/>
              </w:rPr>
              <w:t>DAFTAR TABEL</w:t>
            </w:r>
            <w:r>
              <w:rPr>
                <w:noProof/>
                <w:webHidden/>
              </w:rPr>
              <w:tab/>
            </w:r>
            <w:r>
              <w:rPr>
                <w:noProof/>
                <w:webHidden/>
              </w:rPr>
              <w:fldChar w:fldCharType="begin"/>
            </w:r>
            <w:r>
              <w:rPr>
                <w:noProof/>
                <w:webHidden/>
              </w:rPr>
              <w:instrText xml:space="preserve"> PAGEREF _Toc240538121 \h </w:instrText>
            </w:r>
            <w:r>
              <w:rPr>
                <w:noProof/>
                <w:webHidden/>
              </w:rPr>
            </w:r>
            <w:r>
              <w:rPr>
                <w:noProof/>
                <w:webHidden/>
              </w:rPr>
              <w:fldChar w:fldCharType="separate"/>
            </w:r>
            <w:r>
              <w:rPr>
                <w:noProof/>
                <w:webHidden/>
              </w:rPr>
              <w:t>vii</w:t>
            </w:r>
            <w:r>
              <w:rPr>
                <w:noProof/>
                <w:webHidden/>
              </w:rPr>
              <w:fldChar w:fldCharType="end"/>
            </w:r>
          </w:hyperlink>
        </w:p>
        <w:p w14:paraId="35EDA1FD" w14:textId="77777777" w:rsidR="00340EB6" w:rsidRDefault="00340EB6">
          <w:pPr>
            <w:pStyle w:val="TOC1"/>
            <w:tabs>
              <w:tab w:val="right" w:leader="dot" w:pos="8554"/>
            </w:tabs>
            <w:rPr>
              <w:rFonts w:eastAsiaTheme="minorEastAsia"/>
              <w:noProof/>
              <w:lang w:eastAsia="en-ID"/>
            </w:rPr>
          </w:pPr>
          <w:hyperlink w:anchor="_Toc240538122" w:history="1">
            <w:r w:rsidRPr="00904393">
              <w:rPr>
                <w:rStyle w:val="Hyperlink"/>
                <w:noProof/>
                <w:lang w:val="en-US"/>
              </w:rPr>
              <w:t>DAFTAR LAMPIRAN</w:t>
            </w:r>
            <w:r>
              <w:rPr>
                <w:noProof/>
                <w:webHidden/>
              </w:rPr>
              <w:tab/>
            </w:r>
            <w:r>
              <w:rPr>
                <w:noProof/>
                <w:webHidden/>
              </w:rPr>
              <w:fldChar w:fldCharType="begin"/>
            </w:r>
            <w:r>
              <w:rPr>
                <w:noProof/>
                <w:webHidden/>
              </w:rPr>
              <w:instrText xml:space="preserve"> PAGEREF _Toc240538122 \h </w:instrText>
            </w:r>
            <w:r>
              <w:rPr>
                <w:noProof/>
                <w:webHidden/>
              </w:rPr>
            </w:r>
            <w:r>
              <w:rPr>
                <w:noProof/>
                <w:webHidden/>
              </w:rPr>
              <w:fldChar w:fldCharType="separate"/>
            </w:r>
            <w:r>
              <w:rPr>
                <w:noProof/>
                <w:webHidden/>
              </w:rPr>
              <w:t>viii</w:t>
            </w:r>
            <w:r>
              <w:rPr>
                <w:noProof/>
                <w:webHidden/>
              </w:rPr>
              <w:fldChar w:fldCharType="end"/>
            </w:r>
          </w:hyperlink>
        </w:p>
        <w:p w14:paraId="786C2DCA" w14:textId="77777777" w:rsidR="00340EB6" w:rsidRDefault="00340EB6">
          <w:pPr>
            <w:pStyle w:val="TOC1"/>
            <w:tabs>
              <w:tab w:val="right" w:leader="dot" w:pos="8554"/>
            </w:tabs>
            <w:rPr>
              <w:rFonts w:eastAsiaTheme="minorEastAsia"/>
              <w:noProof/>
              <w:lang w:eastAsia="en-ID"/>
            </w:rPr>
          </w:pPr>
          <w:hyperlink w:anchor="_Toc240538123" w:history="1">
            <w:r w:rsidRPr="00904393">
              <w:rPr>
                <w:rStyle w:val="Hyperlink"/>
                <w:noProof/>
                <w:lang w:val="en-US"/>
              </w:rPr>
              <w:t>INTISARI</w:t>
            </w:r>
            <w:r>
              <w:rPr>
                <w:noProof/>
                <w:webHidden/>
              </w:rPr>
              <w:tab/>
            </w:r>
            <w:r>
              <w:rPr>
                <w:noProof/>
                <w:webHidden/>
              </w:rPr>
              <w:fldChar w:fldCharType="begin"/>
            </w:r>
            <w:r>
              <w:rPr>
                <w:noProof/>
                <w:webHidden/>
              </w:rPr>
              <w:instrText xml:space="preserve"> PAGEREF _Toc240538123 \h </w:instrText>
            </w:r>
            <w:r>
              <w:rPr>
                <w:noProof/>
                <w:webHidden/>
              </w:rPr>
            </w:r>
            <w:r>
              <w:rPr>
                <w:noProof/>
                <w:webHidden/>
              </w:rPr>
              <w:fldChar w:fldCharType="separate"/>
            </w:r>
            <w:r>
              <w:rPr>
                <w:noProof/>
                <w:webHidden/>
              </w:rPr>
              <w:t>ix</w:t>
            </w:r>
            <w:r>
              <w:rPr>
                <w:noProof/>
                <w:webHidden/>
              </w:rPr>
              <w:fldChar w:fldCharType="end"/>
            </w:r>
          </w:hyperlink>
        </w:p>
        <w:p w14:paraId="69259824" w14:textId="77777777" w:rsidR="00340EB6" w:rsidRDefault="00340EB6">
          <w:pPr>
            <w:pStyle w:val="TOC1"/>
            <w:tabs>
              <w:tab w:val="right" w:leader="dot" w:pos="8554"/>
            </w:tabs>
            <w:rPr>
              <w:rFonts w:eastAsiaTheme="minorEastAsia"/>
              <w:noProof/>
              <w:lang w:eastAsia="en-ID"/>
            </w:rPr>
          </w:pPr>
          <w:hyperlink w:anchor="_Toc240538124" w:history="1">
            <w:r w:rsidRPr="00904393">
              <w:rPr>
                <w:rStyle w:val="Hyperlink"/>
                <w:noProof/>
                <w:spacing w:val="-2"/>
              </w:rPr>
              <w:t>I.</w:t>
            </w:r>
            <w:r>
              <w:rPr>
                <w:rFonts w:eastAsiaTheme="minorEastAsia"/>
                <w:noProof/>
                <w:lang w:eastAsia="en-ID"/>
              </w:rPr>
              <w:tab/>
            </w:r>
            <w:r w:rsidRPr="00904393">
              <w:rPr>
                <w:rStyle w:val="Hyperlink"/>
                <w:noProof/>
              </w:rPr>
              <w:t>PENDAHULUAN</w:t>
            </w:r>
            <w:r>
              <w:rPr>
                <w:noProof/>
                <w:webHidden/>
              </w:rPr>
              <w:tab/>
            </w:r>
            <w:r>
              <w:rPr>
                <w:noProof/>
                <w:webHidden/>
              </w:rPr>
              <w:fldChar w:fldCharType="begin"/>
            </w:r>
            <w:r>
              <w:rPr>
                <w:noProof/>
                <w:webHidden/>
              </w:rPr>
              <w:instrText xml:space="preserve"> PAGEREF _Toc240538124 \h </w:instrText>
            </w:r>
            <w:r>
              <w:rPr>
                <w:noProof/>
                <w:webHidden/>
              </w:rPr>
            </w:r>
            <w:r>
              <w:rPr>
                <w:noProof/>
                <w:webHidden/>
              </w:rPr>
              <w:fldChar w:fldCharType="separate"/>
            </w:r>
            <w:r>
              <w:rPr>
                <w:noProof/>
                <w:webHidden/>
              </w:rPr>
              <w:t>1</w:t>
            </w:r>
            <w:r>
              <w:rPr>
                <w:noProof/>
                <w:webHidden/>
              </w:rPr>
              <w:fldChar w:fldCharType="end"/>
            </w:r>
          </w:hyperlink>
        </w:p>
        <w:p w14:paraId="624A7D5C" w14:textId="77777777" w:rsidR="00340EB6" w:rsidRDefault="00340EB6">
          <w:pPr>
            <w:pStyle w:val="TOC2"/>
            <w:tabs>
              <w:tab w:val="left" w:pos="1305"/>
              <w:tab w:val="right" w:leader="dot" w:pos="8554"/>
            </w:tabs>
            <w:rPr>
              <w:rFonts w:eastAsiaTheme="minorEastAsia"/>
              <w:noProof/>
              <w:lang w:eastAsia="en-ID"/>
            </w:rPr>
          </w:pPr>
          <w:hyperlink w:anchor="_Toc240538125" w:history="1">
            <w:r w:rsidRPr="00904393">
              <w:rPr>
                <w:rStyle w:val="Hyperlink"/>
                <w:noProof/>
              </w:rPr>
              <w:t>A.</w:t>
            </w:r>
            <w:r>
              <w:rPr>
                <w:rFonts w:eastAsiaTheme="minorEastAsia"/>
                <w:noProof/>
                <w:lang w:eastAsia="en-ID"/>
              </w:rPr>
              <w:tab/>
            </w:r>
            <w:r w:rsidRPr="00904393">
              <w:rPr>
                <w:rStyle w:val="Hyperlink"/>
                <w:noProof/>
              </w:rPr>
              <w:t>Latar</w:t>
            </w:r>
            <w:r w:rsidRPr="00904393">
              <w:rPr>
                <w:rStyle w:val="Hyperlink"/>
                <w:noProof/>
                <w:spacing w:val="-7"/>
              </w:rPr>
              <w:t xml:space="preserve"> </w:t>
            </w:r>
            <w:r w:rsidRPr="00904393">
              <w:rPr>
                <w:rStyle w:val="Hyperlink"/>
                <w:noProof/>
              </w:rPr>
              <w:t>Belakang</w:t>
            </w:r>
            <w:r>
              <w:rPr>
                <w:noProof/>
                <w:webHidden/>
              </w:rPr>
              <w:tab/>
            </w:r>
            <w:r>
              <w:rPr>
                <w:noProof/>
                <w:webHidden/>
              </w:rPr>
              <w:fldChar w:fldCharType="begin"/>
            </w:r>
            <w:r>
              <w:rPr>
                <w:noProof/>
                <w:webHidden/>
              </w:rPr>
              <w:instrText xml:space="preserve"> PAGEREF _Toc240538125 \h </w:instrText>
            </w:r>
            <w:r>
              <w:rPr>
                <w:noProof/>
                <w:webHidden/>
              </w:rPr>
            </w:r>
            <w:r>
              <w:rPr>
                <w:noProof/>
                <w:webHidden/>
              </w:rPr>
              <w:fldChar w:fldCharType="separate"/>
            </w:r>
            <w:r>
              <w:rPr>
                <w:noProof/>
                <w:webHidden/>
              </w:rPr>
              <w:t>1</w:t>
            </w:r>
            <w:r>
              <w:rPr>
                <w:noProof/>
                <w:webHidden/>
              </w:rPr>
              <w:fldChar w:fldCharType="end"/>
            </w:r>
          </w:hyperlink>
        </w:p>
        <w:p w14:paraId="5EB81BEB" w14:textId="77777777" w:rsidR="00340EB6" w:rsidRDefault="00340EB6">
          <w:pPr>
            <w:pStyle w:val="TOC2"/>
            <w:tabs>
              <w:tab w:val="left" w:pos="1305"/>
              <w:tab w:val="right" w:leader="dot" w:pos="8554"/>
            </w:tabs>
            <w:rPr>
              <w:rFonts w:eastAsiaTheme="minorEastAsia"/>
              <w:noProof/>
              <w:lang w:eastAsia="en-ID"/>
            </w:rPr>
          </w:pPr>
          <w:hyperlink w:anchor="_Toc240538126" w:history="1">
            <w:r w:rsidRPr="00904393">
              <w:rPr>
                <w:rStyle w:val="Hyperlink"/>
                <w:noProof/>
              </w:rPr>
              <w:t>B.</w:t>
            </w:r>
            <w:r>
              <w:rPr>
                <w:rFonts w:eastAsiaTheme="minorEastAsia"/>
                <w:noProof/>
                <w:lang w:eastAsia="en-ID"/>
              </w:rPr>
              <w:tab/>
            </w:r>
            <w:r w:rsidRPr="00904393">
              <w:rPr>
                <w:rStyle w:val="Hyperlink"/>
                <w:noProof/>
              </w:rPr>
              <w:t>Rumusan</w:t>
            </w:r>
            <w:r w:rsidRPr="00904393">
              <w:rPr>
                <w:rStyle w:val="Hyperlink"/>
                <w:noProof/>
                <w:spacing w:val="-11"/>
              </w:rPr>
              <w:t xml:space="preserve"> </w:t>
            </w:r>
            <w:r w:rsidRPr="00904393">
              <w:rPr>
                <w:rStyle w:val="Hyperlink"/>
                <w:noProof/>
                <w:spacing w:val="-2"/>
              </w:rPr>
              <w:t>Masalah</w:t>
            </w:r>
            <w:r>
              <w:rPr>
                <w:noProof/>
                <w:webHidden/>
              </w:rPr>
              <w:tab/>
            </w:r>
            <w:r>
              <w:rPr>
                <w:noProof/>
                <w:webHidden/>
              </w:rPr>
              <w:fldChar w:fldCharType="begin"/>
            </w:r>
            <w:r>
              <w:rPr>
                <w:noProof/>
                <w:webHidden/>
              </w:rPr>
              <w:instrText xml:space="preserve"> PAGEREF _Toc240538126 \h </w:instrText>
            </w:r>
            <w:r>
              <w:rPr>
                <w:noProof/>
                <w:webHidden/>
              </w:rPr>
            </w:r>
            <w:r>
              <w:rPr>
                <w:noProof/>
                <w:webHidden/>
              </w:rPr>
              <w:fldChar w:fldCharType="separate"/>
            </w:r>
            <w:r>
              <w:rPr>
                <w:noProof/>
                <w:webHidden/>
              </w:rPr>
              <w:t>3</w:t>
            </w:r>
            <w:r>
              <w:rPr>
                <w:noProof/>
                <w:webHidden/>
              </w:rPr>
              <w:fldChar w:fldCharType="end"/>
            </w:r>
          </w:hyperlink>
        </w:p>
        <w:p w14:paraId="5813FCFB" w14:textId="77777777" w:rsidR="00340EB6" w:rsidRDefault="00340EB6">
          <w:pPr>
            <w:pStyle w:val="TOC2"/>
            <w:tabs>
              <w:tab w:val="left" w:pos="1305"/>
              <w:tab w:val="right" w:leader="dot" w:pos="8554"/>
            </w:tabs>
            <w:rPr>
              <w:rFonts w:eastAsiaTheme="minorEastAsia"/>
              <w:noProof/>
              <w:lang w:eastAsia="en-ID"/>
            </w:rPr>
          </w:pPr>
          <w:hyperlink w:anchor="_Toc240538127" w:history="1">
            <w:r w:rsidRPr="00904393">
              <w:rPr>
                <w:rStyle w:val="Hyperlink"/>
                <w:noProof/>
              </w:rPr>
              <w:t>C.</w:t>
            </w:r>
            <w:r>
              <w:rPr>
                <w:rFonts w:eastAsiaTheme="minorEastAsia"/>
                <w:noProof/>
                <w:lang w:eastAsia="en-ID"/>
              </w:rPr>
              <w:tab/>
            </w:r>
            <w:r w:rsidRPr="00904393">
              <w:rPr>
                <w:rStyle w:val="Hyperlink"/>
                <w:noProof/>
              </w:rPr>
              <w:t>Tujuan</w:t>
            </w:r>
            <w:r w:rsidRPr="00904393">
              <w:rPr>
                <w:rStyle w:val="Hyperlink"/>
                <w:noProof/>
                <w:lang w:val="en-US"/>
              </w:rPr>
              <w:t xml:space="preserve"> Penelitian</w:t>
            </w:r>
            <w:r>
              <w:rPr>
                <w:noProof/>
                <w:webHidden/>
              </w:rPr>
              <w:tab/>
            </w:r>
            <w:r>
              <w:rPr>
                <w:noProof/>
                <w:webHidden/>
              </w:rPr>
              <w:fldChar w:fldCharType="begin"/>
            </w:r>
            <w:r>
              <w:rPr>
                <w:noProof/>
                <w:webHidden/>
              </w:rPr>
              <w:instrText xml:space="preserve"> PAGEREF _Toc240538127 \h </w:instrText>
            </w:r>
            <w:r>
              <w:rPr>
                <w:noProof/>
                <w:webHidden/>
              </w:rPr>
            </w:r>
            <w:r>
              <w:rPr>
                <w:noProof/>
                <w:webHidden/>
              </w:rPr>
              <w:fldChar w:fldCharType="separate"/>
            </w:r>
            <w:r>
              <w:rPr>
                <w:noProof/>
                <w:webHidden/>
              </w:rPr>
              <w:t>4</w:t>
            </w:r>
            <w:r>
              <w:rPr>
                <w:noProof/>
                <w:webHidden/>
              </w:rPr>
              <w:fldChar w:fldCharType="end"/>
            </w:r>
          </w:hyperlink>
        </w:p>
        <w:p w14:paraId="11DD17A2" w14:textId="77777777" w:rsidR="00340EB6" w:rsidRDefault="00340EB6">
          <w:pPr>
            <w:pStyle w:val="TOC2"/>
            <w:tabs>
              <w:tab w:val="left" w:pos="1305"/>
              <w:tab w:val="right" w:leader="dot" w:pos="8554"/>
            </w:tabs>
            <w:rPr>
              <w:rFonts w:eastAsiaTheme="minorEastAsia"/>
              <w:noProof/>
              <w:lang w:eastAsia="en-ID"/>
            </w:rPr>
          </w:pPr>
          <w:hyperlink w:anchor="_Toc240538128" w:history="1">
            <w:r w:rsidRPr="00904393">
              <w:rPr>
                <w:rStyle w:val="Hyperlink"/>
                <w:noProof/>
              </w:rPr>
              <w:t>D.</w:t>
            </w:r>
            <w:r>
              <w:rPr>
                <w:rFonts w:eastAsiaTheme="minorEastAsia"/>
                <w:noProof/>
                <w:lang w:eastAsia="en-ID"/>
              </w:rPr>
              <w:tab/>
            </w:r>
            <w:r w:rsidRPr="00904393">
              <w:rPr>
                <w:rStyle w:val="Hyperlink"/>
                <w:noProof/>
              </w:rPr>
              <w:t>Manfaat</w:t>
            </w:r>
            <w:r w:rsidRPr="00904393">
              <w:rPr>
                <w:rStyle w:val="Hyperlink"/>
                <w:noProof/>
                <w:spacing w:val="-6"/>
              </w:rPr>
              <w:t xml:space="preserve"> </w:t>
            </w:r>
            <w:r w:rsidRPr="00904393">
              <w:rPr>
                <w:rStyle w:val="Hyperlink"/>
                <w:noProof/>
              </w:rPr>
              <w:t>Penelitian</w:t>
            </w:r>
            <w:r>
              <w:rPr>
                <w:noProof/>
                <w:webHidden/>
              </w:rPr>
              <w:tab/>
            </w:r>
            <w:r>
              <w:rPr>
                <w:noProof/>
                <w:webHidden/>
              </w:rPr>
              <w:fldChar w:fldCharType="begin"/>
            </w:r>
            <w:r>
              <w:rPr>
                <w:noProof/>
                <w:webHidden/>
              </w:rPr>
              <w:instrText xml:space="preserve"> PAGEREF _Toc240538128 \h </w:instrText>
            </w:r>
            <w:r>
              <w:rPr>
                <w:noProof/>
                <w:webHidden/>
              </w:rPr>
            </w:r>
            <w:r>
              <w:rPr>
                <w:noProof/>
                <w:webHidden/>
              </w:rPr>
              <w:fldChar w:fldCharType="separate"/>
            </w:r>
            <w:r>
              <w:rPr>
                <w:noProof/>
                <w:webHidden/>
              </w:rPr>
              <w:t>4</w:t>
            </w:r>
            <w:r>
              <w:rPr>
                <w:noProof/>
                <w:webHidden/>
              </w:rPr>
              <w:fldChar w:fldCharType="end"/>
            </w:r>
          </w:hyperlink>
        </w:p>
        <w:p w14:paraId="69E04B49" w14:textId="77777777" w:rsidR="00340EB6" w:rsidRDefault="00340EB6">
          <w:pPr>
            <w:pStyle w:val="TOC1"/>
            <w:tabs>
              <w:tab w:val="left" w:pos="1305"/>
              <w:tab w:val="right" w:leader="dot" w:pos="8554"/>
            </w:tabs>
            <w:rPr>
              <w:rFonts w:eastAsiaTheme="minorEastAsia"/>
              <w:noProof/>
              <w:lang w:eastAsia="en-ID"/>
            </w:rPr>
          </w:pPr>
          <w:hyperlink w:anchor="_Toc240538129" w:history="1">
            <w:r w:rsidRPr="00904393">
              <w:rPr>
                <w:rStyle w:val="Hyperlink"/>
                <w:noProof/>
                <w:spacing w:val="-2"/>
              </w:rPr>
              <w:t>II.</w:t>
            </w:r>
            <w:r>
              <w:rPr>
                <w:rFonts w:eastAsiaTheme="minorEastAsia"/>
                <w:noProof/>
                <w:lang w:eastAsia="en-ID"/>
              </w:rPr>
              <w:tab/>
            </w:r>
            <w:r w:rsidRPr="00904393">
              <w:rPr>
                <w:rStyle w:val="Hyperlink"/>
                <w:noProof/>
              </w:rPr>
              <w:t>TINJAUAN PUSTAKA</w:t>
            </w:r>
            <w:r>
              <w:rPr>
                <w:noProof/>
                <w:webHidden/>
              </w:rPr>
              <w:tab/>
            </w:r>
            <w:r>
              <w:rPr>
                <w:noProof/>
                <w:webHidden/>
              </w:rPr>
              <w:fldChar w:fldCharType="begin"/>
            </w:r>
            <w:r>
              <w:rPr>
                <w:noProof/>
                <w:webHidden/>
              </w:rPr>
              <w:instrText xml:space="preserve"> PAGEREF _Toc240538129 \h </w:instrText>
            </w:r>
            <w:r>
              <w:rPr>
                <w:noProof/>
                <w:webHidden/>
              </w:rPr>
            </w:r>
            <w:r>
              <w:rPr>
                <w:noProof/>
                <w:webHidden/>
              </w:rPr>
              <w:fldChar w:fldCharType="separate"/>
            </w:r>
            <w:r>
              <w:rPr>
                <w:noProof/>
                <w:webHidden/>
              </w:rPr>
              <w:t>5</w:t>
            </w:r>
            <w:r>
              <w:rPr>
                <w:noProof/>
                <w:webHidden/>
              </w:rPr>
              <w:fldChar w:fldCharType="end"/>
            </w:r>
          </w:hyperlink>
        </w:p>
        <w:p w14:paraId="5CB51A84" w14:textId="77777777" w:rsidR="00340EB6" w:rsidRDefault="00340EB6">
          <w:pPr>
            <w:pStyle w:val="TOC2"/>
            <w:tabs>
              <w:tab w:val="left" w:pos="1305"/>
              <w:tab w:val="right" w:leader="dot" w:pos="8554"/>
            </w:tabs>
            <w:rPr>
              <w:rFonts w:eastAsiaTheme="minorEastAsia"/>
              <w:noProof/>
              <w:lang w:eastAsia="en-ID"/>
            </w:rPr>
          </w:pPr>
          <w:hyperlink w:anchor="_Toc240538130" w:history="1">
            <w:r w:rsidRPr="00904393">
              <w:rPr>
                <w:rStyle w:val="Hyperlink"/>
                <w:noProof/>
              </w:rPr>
              <w:t>A.</w:t>
            </w:r>
            <w:r>
              <w:rPr>
                <w:rFonts w:eastAsiaTheme="minorEastAsia"/>
                <w:noProof/>
                <w:lang w:eastAsia="en-ID"/>
              </w:rPr>
              <w:tab/>
            </w:r>
            <w:r w:rsidRPr="00904393">
              <w:rPr>
                <w:rStyle w:val="Hyperlink"/>
                <w:noProof/>
              </w:rPr>
              <w:t>Kelapa</w:t>
            </w:r>
            <w:r w:rsidRPr="00904393">
              <w:rPr>
                <w:rStyle w:val="Hyperlink"/>
                <w:noProof/>
                <w:spacing w:val="-6"/>
              </w:rPr>
              <w:t xml:space="preserve"> </w:t>
            </w:r>
            <w:r w:rsidRPr="00904393">
              <w:rPr>
                <w:rStyle w:val="Hyperlink"/>
                <w:noProof/>
                <w:spacing w:val="-4"/>
              </w:rPr>
              <w:t>Sawit</w:t>
            </w:r>
            <w:r>
              <w:rPr>
                <w:noProof/>
                <w:webHidden/>
              </w:rPr>
              <w:tab/>
            </w:r>
            <w:r>
              <w:rPr>
                <w:noProof/>
                <w:webHidden/>
              </w:rPr>
              <w:fldChar w:fldCharType="begin"/>
            </w:r>
            <w:r>
              <w:rPr>
                <w:noProof/>
                <w:webHidden/>
              </w:rPr>
              <w:instrText xml:space="preserve"> PAGEREF _Toc240538130 \h </w:instrText>
            </w:r>
            <w:r>
              <w:rPr>
                <w:noProof/>
                <w:webHidden/>
              </w:rPr>
            </w:r>
            <w:r>
              <w:rPr>
                <w:noProof/>
                <w:webHidden/>
              </w:rPr>
              <w:fldChar w:fldCharType="separate"/>
            </w:r>
            <w:r>
              <w:rPr>
                <w:noProof/>
                <w:webHidden/>
              </w:rPr>
              <w:t>5</w:t>
            </w:r>
            <w:r>
              <w:rPr>
                <w:noProof/>
                <w:webHidden/>
              </w:rPr>
              <w:fldChar w:fldCharType="end"/>
            </w:r>
          </w:hyperlink>
        </w:p>
        <w:p w14:paraId="2AC7227B" w14:textId="77777777" w:rsidR="00340EB6" w:rsidRDefault="00340EB6">
          <w:pPr>
            <w:pStyle w:val="TOC2"/>
            <w:tabs>
              <w:tab w:val="left" w:pos="1305"/>
              <w:tab w:val="right" w:leader="dot" w:pos="8554"/>
            </w:tabs>
            <w:rPr>
              <w:rFonts w:eastAsiaTheme="minorEastAsia"/>
              <w:noProof/>
              <w:lang w:eastAsia="en-ID"/>
            </w:rPr>
          </w:pPr>
          <w:hyperlink w:anchor="_Toc240538131" w:history="1">
            <w:r w:rsidRPr="00904393">
              <w:rPr>
                <w:rStyle w:val="Hyperlink"/>
                <w:noProof/>
              </w:rPr>
              <w:t>B.</w:t>
            </w:r>
            <w:r>
              <w:rPr>
                <w:rFonts w:eastAsiaTheme="minorEastAsia"/>
                <w:noProof/>
                <w:lang w:eastAsia="en-ID"/>
              </w:rPr>
              <w:tab/>
            </w:r>
            <w:r w:rsidRPr="00904393">
              <w:rPr>
                <w:rStyle w:val="Hyperlink"/>
                <w:noProof/>
              </w:rPr>
              <w:t>Pembibitan</w:t>
            </w:r>
            <w:r>
              <w:rPr>
                <w:noProof/>
                <w:webHidden/>
              </w:rPr>
              <w:tab/>
            </w:r>
            <w:r>
              <w:rPr>
                <w:noProof/>
                <w:webHidden/>
              </w:rPr>
              <w:fldChar w:fldCharType="begin"/>
            </w:r>
            <w:r>
              <w:rPr>
                <w:noProof/>
                <w:webHidden/>
              </w:rPr>
              <w:instrText xml:space="preserve"> PAGEREF _Toc240538131 \h </w:instrText>
            </w:r>
            <w:r>
              <w:rPr>
                <w:noProof/>
                <w:webHidden/>
              </w:rPr>
            </w:r>
            <w:r>
              <w:rPr>
                <w:noProof/>
                <w:webHidden/>
              </w:rPr>
              <w:fldChar w:fldCharType="separate"/>
            </w:r>
            <w:r>
              <w:rPr>
                <w:noProof/>
                <w:webHidden/>
              </w:rPr>
              <w:t>7</w:t>
            </w:r>
            <w:r>
              <w:rPr>
                <w:noProof/>
                <w:webHidden/>
              </w:rPr>
              <w:fldChar w:fldCharType="end"/>
            </w:r>
          </w:hyperlink>
        </w:p>
        <w:p w14:paraId="34828B12" w14:textId="77777777" w:rsidR="00340EB6" w:rsidRDefault="00340EB6">
          <w:pPr>
            <w:pStyle w:val="TOC2"/>
            <w:tabs>
              <w:tab w:val="left" w:pos="1305"/>
              <w:tab w:val="right" w:leader="dot" w:pos="8554"/>
            </w:tabs>
            <w:rPr>
              <w:rFonts w:eastAsiaTheme="minorEastAsia"/>
              <w:noProof/>
              <w:lang w:eastAsia="en-ID"/>
            </w:rPr>
          </w:pPr>
          <w:hyperlink w:anchor="_Toc240538132" w:history="1">
            <w:r w:rsidRPr="00904393">
              <w:rPr>
                <w:rStyle w:val="Hyperlink"/>
                <w:noProof/>
              </w:rPr>
              <w:t>C.</w:t>
            </w:r>
            <w:r>
              <w:rPr>
                <w:rFonts w:eastAsiaTheme="minorEastAsia"/>
                <w:noProof/>
                <w:lang w:eastAsia="en-ID"/>
              </w:rPr>
              <w:tab/>
            </w:r>
            <w:r w:rsidRPr="00904393">
              <w:rPr>
                <w:rStyle w:val="Hyperlink"/>
                <w:noProof/>
              </w:rPr>
              <w:t>Tanah</w:t>
            </w:r>
            <w:r>
              <w:rPr>
                <w:noProof/>
                <w:webHidden/>
              </w:rPr>
              <w:tab/>
            </w:r>
            <w:r>
              <w:rPr>
                <w:noProof/>
                <w:webHidden/>
              </w:rPr>
              <w:fldChar w:fldCharType="begin"/>
            </w:r>
            <w:r>
              <w:rPr>
                <w:noProof/>
                <w:webHidden/>
              </w:rPr>
              <w:instrText xml:space="preserve"> PAGEREF _Toc240538132 \h </w:instrText>
            </w:r>
            <w:r>
              <w:rPr>
                <w:noProof/>
                <w:webHidden/>
              </w:rPr>
            </w:r>
            <w:r>
              <w:rPr>
                <w:noProof/>
                <w:webHidden/>
              </w:rPr>
              <w:fldChar w:fldCharType="separate"/>
            </w:r>
            <w:r>
              <w:rPr>
                <w:noProof/>
                <w:webHidden/>
              </w:rPr>
              <w:t>10</w:t>
            </w:r>
            <w:r>
              <w:rPr>
                <w:noProof/>
                <w:webHidden/>
              </w:rPr>
              <w:fldChar w:fldCharType="end"/>
            </w:r>
          </w:hyperlink>
        </w:p>
        <w:p w14:paraId="0F1E08D5" w14:textId="77777777" w:rsidR="00340EB6" w:rsidRDefault="00340EB6">
          <w:pPr>
            <w:pStyle w:val="TOC2"/>
            <w:tabs>
              <w:tab w:val="left" w:pos="1305"/>
              <w:tab w:val="right" w:leader="dot" w:pos="8554"/>
            </w:tabs>
            <w:rPr>
              <w:rFonts w:eastAsiaTheme="minorEastAsia"/>
              <w:noProof/>
              <w:lang w:eastAsia="en-ID"/>
            </w:rPr>
          </w:pPr>
          <w:hyperlink w:anchor="_Toc240538133" w:history="1">
            <w:r w:rsidRPr="00904393">
              <w:rPr>
                <w:rStyle w:val="Hyperlink"/>
                <w:noProof/>
              </w:rPr>
              <w:t>D.</w:t>
            </w:r>
            <w:r>
              <w:rPr>
                <w:rFonts w:eastAsiaTheme="minorEastAsia"/>
                <w:noProof/>
                <w:lang w:eastAsia="en-ID"/>
              </w:rPr>
              <w:tab/>
            </w:r>
            <w:r w:rsidRPr="00904393">
              <w:rPr>
                <w:rStyle w:val="Hyperlink"/>
                <w:noProof/>
              </w:rPr>
              <w:t>Hipotesis</w:t>
            </w:r>
            <w:r>
              <w:rPr>
                <w:noProof/>
                <w:webHidden/>
              </w:rPr>
              <w:tab/>
            </w:r>
            <w:r>
              <w:rPr>
                <w:noProof/>
                <w:webHidden/>
              </w:rPr>
              <w:fldChar w:fldCharType="begin"/>
            </w:r>
            <w:r>
              <w:rPr>
                <w:noProof/>
                <w:webHidden/>
              </w:rPr>
              <w:instrText xml:space="preserve"> PAGEREF _Toc240538133 \h </w:instrText>
            </w:r>
            <w:r>
              <w:rPr>
                <w:noProof/>
                <w:webHidden/>
              </w:rPr>
            </w:r>
            <w:r>
              <w:rPr>
                <w:noProof/>
                <w:webHidden/>
              </w:rPr>
              <w:fldChar w:fldCharType="separate"/>
            </w:r>
            <w:r>
              <w:rPr>
                <w:noProof/>
                <w:webHidden/>
              </w:rPr>
              <w:t>13</w:t>
            </w:r>
            <w:r>
              <w:rPr>
                <w:noProof/>
                <w:webHidden/>
              </w:rPr>
              <w:fldChar w:fldCharType="end"/>
            </w:r>
          </w:hyperlink>
        </w:p>
        <w:p w14:paraId="0E459E50" w14:textId="77777777" w:rsidR="00340EB6" w:rsidRDefault="00340EB6">
          <w:pPr>
            <w:pStyle w:val="TOC1"/>
            <w:tabs>
              <w:tab w:val="left" w:pos="1305"/>
              <w:tab w:val="right" w:leader="dot" w:pos="8554"/>
            </w:tabs>
            <w:rPr>
              <w:rFonts w:eastAsiaTheme="minorEastAsia"/>
              <w:noProof/>
              <w:lang w:eastAsia="en-ID"/>
            </w:rPr>
          </w:pPr>
          <w:hyperlink w:anchor="_Toc240538134" w:history="1">
            <w:r w:rsidRPr="00904393">
              <w:rPr>
                <w:rStyle w:val="Hyperlink"/>
                <w:noProof/>
                <w:spacing w:val="-2"/>
              </w:rPr>
              <w:t>III.</w:t>
            </w:r>
            <w:r>
              <w:rPr>
                <w:rFonts w:eastAsiaTheme="minorEastAsia"/>
                <w:noProof/>
                <w:lang w:eastAsia="en-ID"/>
              </w:rPr>
              <w:tab/>
            </w:r>
            <w:r w:rsidRPr="00904393">
              <w:rPr>
                <w:rStyle w:val="Hyperlink"/>
                <w:noProof/>
              </w:rPr>
              <w:t>METODE</w:t>
            </w:r>
            <w:r w:rsidRPr="00904393">
              <w:rPr>
                <w:rStyle w:val="Hyperlink"/>
                <w:noProof/>
                <w:spacing w:val="-4"/>
              </w:rPr>
              <w:t xml:space="preserve"> </w:t>
            </w:r>
            <w:r w:rsidRPr="00904393">
              <w:rPr>
                <w:rStyle w:val="Hyperlink"/>
                <w:noProof/>
              </w:rPr>
              <w:t>PENELITIAN</w:t>
            </w:r>
            <w:r>
              <w:rPr>
                <w:noProof/>
                <w:webHidden/>
              </w:rPr>
              <w:tab/>
            </w:r>
            <w:r>
              <w:rPr>
                <w:noProof/>
                <w:webHidden/>
              </w:rPr>
              <w:fldChar w:fldCharType="begin"/>
            </w:r>
            <w:r>
              <w:rPr>
                <w:noProof/>
                <w:webHidden/>
              </w:rPr>
              <w:instrText xml:space="preserve"> PAGEREF _Toc240538134 \h </w:instrText>
            </w:r>
            <w:r>
              <w:rPr>
                <w:noProof/>
                <w:webHidden/>
              </w:rPr>
            </w:r>
            <w:r>
              <w:rPr>
                <w:noProof/>
                <w:webHidden/>
              </w:rPr>
              <w:fldChar w:fldCharType="separate"/>
            </w:r>
            <w:r>
              <w:rPr>
                <w:noProof/>
                <w:webHidden/>
              </w:rPr>
              <w:t>14</w:t>
            </w:r>
            <w:r>
              <w:rPr>
                <w:noProof/>
                <w:webHidden/>
              </w:rPr>
              <w:fldChar w:fldCharType="end"/>
            </w:r>
          </w:hyperlink>
        </w:p>
        <w:p w14:paraId="1FD708C1" w14:textId="77777777" w:rsidR="00340EB6" w:rsidRDefault="00340EB6">
          <w:pPr>
            <w:pStyle w:val="TOC2"/>
            <w:tabs>
              <w:tab w:val="left" w:pos="1305"/>
              <w:tab w:val="right" w:leader="dot" w:pos="8554"/>
            </w:tabs>
            <w:rPr>
              <w:rFonts w:eastAsiaTheme="minorEastAsia"/>
              <w:noProof/>
              <w:lang w:eastAsia="en-ID"/>
            </w:rPr>
          </w:pPr>
          <w:hyperlink w:anchor="_Toc240538135" w:history="1">
            <w:r w:rsidRPr="00904393">
              <w:rPr>
                <w:rStyle w:val="Hyperlink"/>
                <w:noProof/>
              </w:rPr>
              <w:t>A.</w:t>
            </w:r>
            <w:r>
              <w:rPr>
                <w:rFonts w:eastAsiaTheme="minorEastAsia"/>
                <w:noProof/>
                <w:lang w:eastAsia="en-ID"/>
              </w:rPr>
              <w:tab/>
            </w:r>
            <w:r w:rsidRPr="00904393">
              <w:rPr>
                <w:rStyle w:val="Hyperlink"/>
                <w:noProof/>
              </w:rPr>
              <w:t>Tempat</w:t>
            </w:r>
            <w:r w:rsidRPr="00904393">
              <w:rPr>
                <w:rStyle w:val="Hyperlink"/>
                <w:noProof/>
                <w:spacing w:val="-6"/>
              </w:rPr>
              <w:t xml:space="preserve"> </w:t>
            </w:r>
            <w:r w:rsidRPr="00904393">
              <w:rPr>
                <w:rStyle w:val="Hyperlink"/>
                <w:noProof/>
              </w:rPr>
              <w:t>dan</w:t>
            </w:r>
            <w:r w:rsidRPr="00904393">
              <w:rPr>
                <w:rStyle w:val="Hyperlink"/>
                <w:noProof/>
                <w:spacing w:val="-13"/>
              </w:rPr>
              <w:t xml:space="preserve"> </w:t>
            </w:r>
            <w:r w:rsidRPr="00904393">
              <w:rPr>
                <w:rStyle w:val="Hyperlink"/>
                <w:noProof/>
              </w:rPr>
              <w:t>Waktu</w:t>
            </w:r>
            <w:r w:rsidRPr="00904393">
              <w:rPr>
                <w:rStyle w:val="Hyperlink"/>
                <w:noProof/>
                <w:spacing w:val="-10"/>
              </w:rPr>
              <w:t xml:space="preserve"> </w:t>
            </w:r>
            <w:r w:rsidRPr="00904393">
              <w:rPr>
                <w:rStyle w:val="Hyperlink"/>
                <w:noProof/>
              </w:rPr>
              <w:t>Penelitian</w:t>
            </w:r>
            <w:r>
              <w:rPr>
                <w:noProof/>
                <w:webHidden/>
              </w:rPr>
              <w:tab/>
            </w:r>
            <w:r>
              <w:rPr>
                <w:noProof/>
                <w:webHidden/>
              </w:rPr>
              <w:fldChar w:fldCharType="begin"/>
            </w:r>
            <w:r>
              <w:rPr>
                <w:noProof/>
                <w:webHidden/>
              </w:rPr>
              <w:instrText xml:space="preserve"> PAGEREF _Toc240538135 \h </w:instrText>
            </w:r>
            <w:r>
              <w:rPr>
                <w:noProof/>
                <w:webHidden/>
              </w:rPr>
            </w:r>
            <w:r>
              <w:rPr>
                <w:noProof/>
                <w:webHidden/>
              </w:rPr>
              <w:fldChar w:fldCharType="separate"/>
            </w:r>
            <w:r>
              <w:rPr>
                <w:noProof/>
                <w:webHidden/>
              </w:rPr>
              <w:t>14</w:t>
            </w:r>
            <w:r>
              <w:rPr>
                <w:noProof/>
                <w:webHidden/>
              </w:rPr>
              <w:fldChar w:fldCharType="end"/>
            </w:r>
          </w:hyperlink>
        </w:p>
        <w:p w14:paraId="1777959A" w14:textId="77777777" w:rsidR="00340EB6" w:rsidRDefault="00340EB6">
          <w:pPr>
            <w:pStyle w:val="TOC2"/>
            <w:tabs>
              <w:tab w:val="left" w:pos="1305"/>
              <w:tab w:val="right" w:leader="dot" w:pos="8554"/>
            </w:tabs>
            <w:rPr>
              <w:rFonts w:eastAsiaTheme="minorEastAsia"/>
              <w:noProof/>
              <w:lang w:eastAsia="en-ID"/>
            </w:rPr>
          </w:pPr>
          <w:hyperlink w:anchor="_Toc240538136" w:history="1">
            <w:r w:rsidRPr="00904393">
              <w:rPr>
                <w:rStyle w:val="Hyperlink"/>
                <w:noProof/>
              </w:rPr>
              <w:t>B.</w:t>
            </w:r>
            <w:r>
              <w:rPr>
                <w:rFonts w:eastAsiaTheme="minorEastAsia"/>
                <w:noProof/>
                <w:lang w:eastAsia="en-ID"/>
              </w:rPr>
              <w:tab/>
            </w:r>
            <w:r w:rsidRPr="00904393">
              <w:rPr>
                <w:rStyle w:val="Hyperlink"/>
                <w:noProof/>
              </w:rPr>
              <w:t>Alat</w:t>
            </w:r>
            <w:r w:rsidRPr="00904393">
              <w:rPr>
                <w:rStyle w:val="Hyperlink"/>
                <w:noProof/>
                <w:spacing w:val="-6"/>
              </w:rPr>
              <w:t xml:space="preserve"> </w:t>
            </w:r>
            <w:r w:rsidRPr="00904393">
              <w:rPr>
                <w:rStyle w:val="Hyperlink"/>
                <w:noProof/>
              </w:rPr>
              <w:t xml:space="preserve">dan </w:t>
            </w:r>
            <w:r w:rsidRPr="00904393">
              <w:rPr>
                <w:rStyle w:val="Hyperlink"/>
                <w:noProof/>
                <w:spacing w:val="-2"/>
              </w:rPr>
              <w:t>Bahan</w:t>
            </w:r>
            <w:r>
              <w:rPr>
                <w:noProof/>
                <w:webHidden/>
              </w:rPr>
              <w:tab/>
            </w:r>
            <w:r>
              <w:rPr>
                <w:noProof/>
                <w:webHidden/>
              </w:rPr>
              <w:fldChar w:fldCharType="begin"/>
            </w:r>
            <w:r>
              <w:rPr>
                <w:noProof/>
                <w:webHidden/>
              </w:rPr>
              <w:instrText xml:space="preserve"> PAGEREF _Toc240538136 \h </w:instrText>
            </w:r>
            <w:r>
              <w:rPr>
                <w:noProof/>
                <w:webHidden/>
              </w:rPr>
            </w:r>
            <w:r>
              <w:rPr>
                <w:noProof/>
                <w:webHidden/>
              </w:rPr>
              <w:fldChar w:fldCharType="separate"/>
            </w:r>
            <w:r>
              <w:rPr>
                <w:noProof/>
                <w:webHidden/>
              </w:rPr>
              <w:t>14</w:t>
            </w:r>
            <w:r>
              <w:rPr>
                <w:noProof/>
                <w:webHidden/>
              </w:rPr>
              <w:fldChar w:fldCharType="end"/>
            </w:r>
          </w:hyperlink>
        </w:p>
        <w:p w14:paraId="61B30557" w14:textId="77777777" w:rsidR="00340EB6" w:rsidRDefault="00340EB6">
          <w:pPr>
            <w:pStyle w:val="TOC2"/>
            <w:tabs>
              <w:tab w:val="left" w:pos="1305"/>
              <w:tab w:val="right" w:leader="dot" w:pos="8554"/>
            </w:tabs>
            <w:rPr>
              <w:rFonts w:eastAsiaTheme="minorEastAsia"/>
              <w:noProof/>
              <w:lang w:eastAsia="en-ID"/>
            </w:rPr>
          </w:pPr>
          <w:hyperlink w:anchor="_Toc240538137" w:history="1">
            <w:r w:rsidRPr="00904393">
              <w:rPr>
                <w:rStyle w:val="Hyperlink"/>
                <w:noProof/>
              </w:rPr>
              <w:t>C.</w:t>
            </w:r>
            <w:r>
              <w:rPr>
                <w:rFonts w:eastAsiaTheme="minorEastAsia"/>
                <w:noProof/>
                <w:lang w:eastAsia="en-ID"/>
              </w:rPr>
              <w:tab/>
            </w:r>
            <w:r w:rsidRPr="00904393">
              <w:rPr>
                <w:rStyle w:val="Hyperlink"/>
                <w:noProof/>
              </w:rPr>
              <w:t>Rancangan Penelitian</w:t>
            </w:r>
            <w:r>
              <w:rPr>
                <w:noProof/>
                <w:webHidden/>
              </w:rPr>
              <w:tab/>
            </w:r>
            <w:r>
              <w:rPr>
                <w:noProof/>
                <w:webHidden/>
              </w:rPr>
              <w:fldChar w:fldCharType="begin"/>
            </w:r>
            <w:r>
              <w:rPr>
                <w:noProof/>
                <w:webHidden/>
              </w:rPr>
              <w:instrText xml:space="preserve"> PAGEREF _Toc240538137 \h </w:instrText>
            </w:r>
            <w:r>
              <w:rPr>
                <w:noProof/>
                <w:webHidden/>
              </w:rPr>
            </w:r>
            <w:r>
              <w:rPr>
                <w:noProof/>
                <w:webHidden/>
              </w:rPr>
              <w:fldChar w:fldCharType="separate"/>
            </w:r>
            <w:r>
              <w:rPr>
                <w:noProof/>
                <w:webHidden/>
              </w:rPr>
              <w:t>14</w:t>
            </w:r>
            <w:r>
              <w:rPr>
                <w:noProof/>
                <w:webHidden/>
              </w:rPr>
              <w:fldChar w:fldCharType="end"/>
            </w:r>
          </w:hyperlink>
        </w:p>
        <w:p w14:paraId="2BE0D6FD" w14:textId="77777777" w:rsidR="00340EB6" w:rsidRDefault="00340EB6">
          <w:pPr>
            <w:pStyle w:val="TOC2"/>
            <w:tabs>
              <w:tab w:val="left" w:pos="1305"/>
              <w:tab w:val="right" w:leader="dot" w:pos="8554"/>
            </w:tabs>
            <w:rPr>
              <w:rFonts w:eastAsiaTheme="minorEastAsia"/>
              <w:noProof/>
              <w:lang w:eastAsia="en-ID"/>
            </w:rPr>
          </w:pPr>
          <w:hyperlink w:anchor="_Toc240538138" w:history="1">
            <w:r w:rsidRPr="00904393">
              <w:rPr>
                <w:rStyle w:val="Hyperlink"/>
                <w:noProof/>
              </w:rPr>
              <w:t>E.</w:t>
            </w:r>
            <w:r>
              <w:rPr>
                <w:rFonts w:eastAsiaTheme="minorEastAsia"/>
                <w:noProof/>
                <w:lang w:eastAsia="en-ID"/>
              </w:rPr>
              <w:tab/>
            </w:r>
            <w:r w:rsidRPr="00904393">
              <w:rPr>
                <w:rStyle w:val="Hyperlink"/>
                <w:noProof/>
              </w:rPr>
              <w:t>Parameter Penelitian</w:t>
            </w:r>
            <w:r>
              <w:rPr>
                <w:noProof/>
                <w:webHidden/>
              </w:rPr>
              <w:tab/>
            </w:r>
            <w:r>
              <w:rPr>
                <w:noProof/>
                <w:webHidden/>
              </w:rPr>
              <w:fldChar w:fldCharType="begin"/>
            </w:r>
            <w:r>
              <w:rPr>
                <w:noProof/>
                <w:webHidden/>
              </w:rPr>
              <w:instrText xml:space="preserve"> PAGEREF _Toc240538138 \h </w:instrText>
            </w:r>
            <w:r>
              <w:rPr>
                <w:noProof/>
                <w:webHidden/>
              </w:rPr>
            </w:r>
            <w:r>
              <w:rPr>
                <w:noProof/>
                <w:webHidden/>
              </w:rPr>
              <w:fldChar w:fldCharType="separate"/>
            </w:r>
            <w:r>
              <w:rPr>
                <w:noProof/>
                <w:webHidden/>
              </w:rPr>
              <w:t>17</w:t>
            </w:r>
            <w:r>
              <w:rPr>
                <w:noProof/>
                <w:webHidden/>
              </w:rPr>
              <w:fldChar w:fldCharType="end"/>
            </w:r>
          </w:hyperlink>
        </w:p>
        <w:p w14:paraId="6BA46F77" w14:textId="77777777" w:rsidR="00340EB6" w:rsidRDefault="00340EB6">
          <w:pPr>
            <w:pStyle w:val="TOC1"/>
            <w:tabs>
              <w:tab w:val="left" w:pos="1305"/>
              <w:tab w:val="right" w:leader="dot" w:pos="8554"/>
            </w:tabs>
            <w:rPr>
              <w:rFonts w:eastAsiaTheme="minorEastAsia"/>
              <w:noProof/>
              <w:lang w:eastAsia="en-ID"/>
            </w:rPr>
          </w:pPr>
          <w:hyperlink w:anchor="_Toc240538139" w:history="1">
            <w:r w:rsidRPr="00904393">
              <w:rPr>
                <w:rStyle w:val="Hyperlink"/>
                <w:noProof/>
                <w:spacing w:val="-2"/>
                <w:lang w:val="en-US"/>
              </w:rPr>
              <w:t>IV.</w:t>
            </w:r>
            <w:r>
              <w:rPr>
                <w:rFonts w:eastAsiaTheme="minorEastAsia"/>
                <w:noProof/>
                <w:lang w:eastAsia="en-ID"/>
              </w:rPr>
              <w:tab/>
            </w:r>
            <w:r w:rsidRPr="00904393">
              <w:rPr>
                <w:rStyle w:val="Hyperlink"/>
                <w:noProof/>
                <w:lang w:val="en-US"/>
              </w:rPr>
              <w:t>HASIL DAN PEMBAHASAN</w:t>
            </w:r>
            <w:r>
              <w:rPr>
                <w:noProof/>
                <w:webHidden/>
              </w:rPr>
              <w:tab/>
            </w:r>
            <w:r>
              <w:rPr>
                <w:noProof/>
                <w:webHidden/>
              </w:rPr>
              <w:fldChar w:fldCharType="begin"/>
            </w:r>
            <w:r>
              <w:rPr>
                <w:noProof/>
                <w:webHidden/>
              </w:rPr>
              <w:instrText xml:space="preserve"> PAGEREF _Toc240538139 \h </w:instrText>
            </w:r>
            <w:r>
              <w:rPr>
                <w:noProof/>
                <w:webHidden/>
              </w:rPr>
            </w:r>
            <w:r>
              <w:rPr>
                <w:noProof/>
                <w:webHidden/>
              </w:rPr>
              <w:fldChar w:fldCharType="separate"/>
            </w:r>
            <w:r>
              <w:rPr>
                <w:noProof/>
                <w:webHidden/>
              </w:rPr>
              <w:t>19</w:t>
            </w:r>
            <w:r>
              <w:rPr>
                <w:noProof/>
                <w:webHidden/>
              </w:rPr>
              <w:fldChar w:fldCharType="end"/>
            </w:r>
          </w:hyperlink>
        </w:p>
        <w:p w14:paraId="1E5513FB" w14:textId="77777777" w:rsidR="00340EB6" w:rsidRDefault="00340EB6">
          <w:pPr>
            <w:pStyle w:val="TOC2"/>
            <w:tabs>
              <w:tab w:val="left" w:pos="1305"/>
              <w:tab w:val="right" w:leader="dot" w:pos="8554"/>
            </w:tabs>
            <w:rPr>
              <w:rFonts w:eastAsiaTheme="minorEastAsia"/>
              <w:noProof/>
              <w:lang w:eastAsia="en-ID"/>
            </w:rPr>
          </w:pPr>
          <w:hyperlink w:anchor="_Toc240538140" w:history="1">
            <w:r w:rsidRPr="00904393">
              <w:rPr>
                <w:rStyle w:val="Hyperlink"/>
                <w:noProof/>
                <w:spacing w:val="-2"/>
              </w:rPr>
              <w:t>A.</w:t>
            </w:r>
            <w:r>
              <w:rPr>
                <w:rFonts w:eastAsiaTheme="minorEastAsia"/>
                <w:noProof/>
                <w:lang w:eastAsia="en-ID"/>
              </w:rPr>
              <w:tab/>
            </w:r>
            <w:r w:rsidRPr="00904393">
              <w:rPr>
                <w:rStyle w:val="Hyperlink"/>
                <w:noProof/>
                <w:lang w:val="en-US"/>
              </w:rPr>
              <w:t>Hasil</w:t>
            </w:r>
            <w:r>
              <w:rPr>
                <w:noProof/>
                <w:webHidden/>
              </w:rPr>
              <w:tab/>
            </w:r>
            <w:r>
              <w:rPr>
                <w:noProof/>
                <w:webHidden/>
              </w:rPr>
              <w:fldChar w:fldCharType="begin"/>
            </w:r>
            <w:r>
              <w:rPr>
                <w:noProof/>
                <w:webHidden/>
              </w:rPr>
              <w:instrText xml:space="preserve"> PAGEREF _Toc240538140 \h </w:instrText>
            </w:r>
            <w:r>
              <w:rPr>
                <w:noProof/>
                <w:webHidden/>
              </w:rPr>
            </w:r>
            <w:r>
              <w:rPr>
                <w:noProof/>
                <w:webHidden/>
              </w:rPr>
              <w:fldChar w:fldCharType="separate"/>
            </w:r>
            <w:r>
              <w:rPr>
                <w:noProof/>
                <w:webHidden/>
              </w:rPr>
              <w:t>19</w:t>
            </w:r>
            <w:r>
              <w:rPr>
                <w:noProof/>
                <w:webHidden/>
              </w:rPr>
              <w:fldChar w:fldCharType="end"/>
            </w:r>
          </w:hyperlink>
        </w:p>
        <w:p w14:paraId="40EC3F74" w14:textId="77777777" w:rsidR="00340EB6" w:rsidRDefault="00340EB6">
          <w:pPr>
            <w:pStyle w:val="TOC2"/>
            <w:tabs>
              <w:tab w:val="left" w:pos="1305"/>
              <w:tab w:val="right" w:leader="dot" w:pos="8554"/>
            </w:tabs>
            <w:rPr>
              <w:rFonts w:eastAsiaTheme="minorEastAsia"/>
              <w:noProof/>
              <w:lang w:eastAsia="en-ID"/>
            </w:rPr>
          </w:pPr>
          <w:hyperlink w:anchor="_Toc240538141" w:history="1">
            <w:r w:rsidRPr="00904393">
              <w:rPr>
                <w:rStyle w:val="Hyperlink"/>
                <w:noProof/>
                <w:spacing w:val="-2"/>
              </w:rPr>
              <w:t>B.</w:t>
            </w:r>
            <w:r>
              <w:rPr>
                <w:rFonts w:eastAsiaTheme="minorEastAsia"/>
                <w:noProof/>
                <w:lang w:eastAsia="en-ID"/>
              </w:rPr>
              <w:tab/>
            </w:r>
            <w:r w:rsidRPr="00904393">
              <w:rPr>
                <w:rStyle w:val="Hyperlink"/>
                <w:noProof/>
                <w:lang w:val="en-US"/>
              </w:rPr>
              <w:t>Pembahasan</w:t>
            </w:r>
            <w:r>
              <w:rPr>
                <w:noProof/>
                <w:webHidden/>
              </w:rPr>
              <w:tab/>
            </w:r>
            <w:r>
              <w:rPr>
                <w:noProof/>
                <w:webHidden/>
              </w:rPr>
              <w:fldChar w:fldCharType="begin"/>
            </w:r>
            <w:r>
              <w:rPr>
                <w:noProof/>
                <w:webHidden/>
              </w:rPr>
              <w:instrText xml:space="preserve"> PAGEREF _Toc240538141 \h </w:instrText>
            </w:r>
            <w:r>
              <w:rPr>
                <w:noProof/>
                <w:webHidden/>
              </w:rPr>
            </w:r>
            <w:r>
              <w:rPr>
                <w:noProof/>
                <w:webHidden/>
              </w:rPr>
              <w:fldChar w:fldCharType="separate"/>
            </w:r>
            <w:r>
              <w:rPr>
                <w:noProof/>
                <w:webHidden/>
              </w:rPr>
              <w:t>30</w:t>
            </w:r>
            <w:r>
              <w:rPr>
                <w:noProof/>
                <w:webHidden/>
              </w:rPr>
              <w:fldChar w:fldCharType="end"/>
            </w:r>
          </w:hyperlink>
        </w:p>
        <w:p w14:paraId="424B129E" w14:textId="77777777" w:rsidR="00340EB6" w:rsidRDefault="00340EB6">
          <w:pPr>
            <w:pStyle w:val="TOC1"/>
            <w:tabs>
              <w:tab w:val="left" w:pos="1305"/>
              <w:tab w:val="right" w:leader="dot" w:pos="8554"/>
            </w:tabs>
            <w:rPr>
              <w:rFonts w:eastAsiaTheme="minorEastAsia"/>
              <w:noProof/>
              <w:lang w:eastAsia="en-ID"/>
            </w:rPr>
          </w:pPr>
          <w:hyperlink w:anchor="_Toc240538142" w:history="1">
            <w:r w:rsidRPr="00904393">
              <w:rPr>
                <w:rStyle w:val="Hyperlink"/>
                <w:noProof/>
                <w:spacing w:val="-2"/>
                <w:lang w:val="en-US"/>
              </w:rPr>
              <w:t>V.</w:t>
            </w:r>
            <w:r>
              <w:rPr>
                <w:rFonts w:eastAsiaTheme="minorEastAsia"/>
                <w:noProof/>
                <w:lang w:eastAsia="en-ID"/>
              </w:rPr>
              <w:tab/>
            </w:r>
            <w:r w:rsidRPr="00904393">
              <w:rPr>
                <w:rStyle w:val="Hyperlink"/>
                <w:noProof/>
                <w:lang w:val="en-US"/>
              </w:rPr>
              <w:t>KESIMPULAN</w:t>
            </w:r>
            <w:r>
              <w:rPr>
                <w:noProof/>
                <w:webHidden/>
              </w:rPr>
              <w:tab/>
            </w:r>
            <w:r>
              <w:rPr>
                <w:noProof/>
                <w:webHidden/>
              </w:rPr>
              <w:fldChar w:fldCharType="begin"/>
            </w:r>
            <w:r>
              <w:rPr>
                <w:noProof/>
                <w:webHidden/>
              </w:rPr>
              <w:instrText xml:space="preserve"> PAGEREF _Toc240538142 \h </w:instrText>
            </w:r>
            <w:r>
              <w:rPr>
                <w:noProof/>
                <w:webHidden/>
              </w:rPr>
            </w:r>
            <w:r>
              <w:rPr>
                <w:noProof/>
                <w:webHidden/>
              </w:rPr>
              <w:fldChar w:fldCharType="separate"/>
            </w:r>
            <w:r>
              <w:rPr>
                <w:noProof/>
                <w:webHidden/>
              </w:rPr>
              <w:t>31</w:t>
            </w:r>
            <w:r>
              <w:rPr>
                <w:noProof/>
                <w:webHidden/>
              </w:rPr>
              <w:fldChar w:fldCharType="end"/>
            </w:r>
          </w:hyperlink>
        </w:p>
        <w:p w14:paraId="55160A31" w14:textId="77777777" w:rsidR="00340EB6" w:rsidRDefault="00340EB6">
          <w:pPr>
            <w:pStyle w:val="TOC1"/>
            <w:tabs>
              <w:tab w:val="right" w:leader="dot" w:pos="8554"/>
            </w:tabs>
            <w:rPr>
              <w:rFonts w:eastAsiaTheme="minorEastAsia"/>
              <w:noProof/>
              <w:lang w:eastAsia="en-ID"/>
            </w:rPr>
          </w:pPr>
          <w:hyperlink w:anchor="_Toc240538143" w:history="1">
            <w:r w:rsidRPr="00904393">
              <w:rPr>
                <w:rStyle w:val="Hyperlink"/>
                <w:noProof/>
              </w:rPr>
              <w:t>DAFTAR</w:t>
            </w:r>
            <w:r w:rsidRPr="00904393">
              <w:rPr>
                <w:rStyle w:val="Hyperlink"/>
                <w:noProof/>
                <w:spacing w:val="-8"/>
              </w:rPr>
              <w:t xml:space="preserve"> </w:t>
            </w:r>
            <w:r w:rsidRPr="00904393">
              <w:rPr>
                <w:rStyle w:val="Hyperlink"/>
                <w:noProof/>
                <w:spacing w:val="-2"/>
              </w:rPr>
              <w:t>PUSTAKA</w:t>
            </w:r>
            <w:r>
              <w:rPr>
                <w:noProof/>
                <w:webHidden/>
              </w:rPr>
              <w:tab/>
            </w:r>
            <w:r>
              <w:rPr>
                <w:noProof/>
                <w:webHidden/>
              </w:rPr>
              <w:fldChar w:fldCharType="begin"/>
            </w:r>
            <w:r>
              <w:rPr>
                <w:noProof/>
                <w:webHidden/>
              </w:rPr>
              <w:instrText xml:space="preserve"> PAGEREF _Toc240538143 \h </w:instrText>
            </w:r>
            <w:r>
              <w:rPr>
                <w:noProof/>
                <w:webHidden/>
              </w:rPr>
            </w:r>
            <w:r>
              <w:rPr>
                <w:noProof/>
                <w:webHidden/>
              </w:rPr>
              <w:fldChar w:fldCharType="separate"/>
            </w:r>
            <w:r>
              <w:rPr>
                <w:noProof/>
                <w:webHidden/>
              </w:rPr>
              <w:t>32</w:t>
            </w:r>
            <w:r>
              <w:rPr>
                <w:noProof/>
                <w:webHidden/>
              </w:rPr>
              <w:fldChar w:fldCharType="end"/>
            </w:r>
          </w:hyperlink>
        </w:p>
        <w:p w14:paraId="4991EEFD" w14:textId="77777777" w:rsidR="00340EB6" w:rsidRDefault="00340EB6">
          <w:pPr>
            <w:pStyle w:val="TOC1"/>
            <w:tabs>
              <w:tab w:val="right" w:leader="dot" w:pos="8554"/>
            </w:tabs>
            <w:rPr>
              <w:rFonts w:eastAsiaTheme="minorEastAsia"/>
              <w:noProof/>
              <w:lang w:eastAsia="en-ID"/>
            </w:rPr>
          </w:pPr>
          <w:hyperlink w:anchor="_Toc240538144" w:history="1">
            <w:r w:rsidRPr="00904393">
              <w:rPr>
                <w:rStyle w:val="Hyperlink"/>
                <w:noProof/>
                <w:lang w:val="sv-SE"/>
              </w:rPr>
              <w:t>LAMPIRAN</w:t>
            </w:r>
            <w:r>
              <w:rPr>
                <w:noProof/>
                <w:webHidden/>
              </w:rPr>
              <w:tab/>
            </w:r>
            <w:r>
              <w:rPr>
                <w:noProof/>
                <w:webHidden/>
              </w:rPr>
              <w:fldChar w:fldCharType="begin"/>
            </w:r>
            <w:r>
              <w:rPr>
                <w:noProof/>
                <w:webHidden/>
              </w:rPr>
              <w:instrText xml:space="preserve"> PAGEREF _Toc240538144 \h </w:instrText>
            </w:r>
            <w:r>
              <w:rPr>
                <w:noProof/>
                <w:webHidden/>
              </w:rPr>
            </w:r>
            <w:r>
              <w:rPr>
                <w:noProof/>
                <w:webHidden/>
              </w:rPr>
              <w:fldChar w:fldCharType="separate"/>
            </w:r>
            <w:r>
              <w:rPr>
                <w:noProof/>
                <w:webHidden/>
              </w:rPr>
              <w:t>35</w:t>
            </w:r>
            <w:r>
              <w:rPr>
                <w:noProof/>
                <w:webHidden/>
              </w:rPr>
              <w:fldChar w:fldCharType="end"/>
            </w:r>
          </w:hyperlink>
        </w:p>
        <w:p w14:paraId="7E8A3D0B" w14:textId="77777777" w:rsidR="00340EB6" w:rsidRDefault="00340EB6">
          <w:r>
            <w:rPr>
              <w:b/>
              <w:bCs/>
              <w:noProof/>
            </w:rPr>
            <w:fldChar w:fldCharType="end"/>
          </w:r>
        </w:p>
      </w:sdtContent>
    </w:sdt>
    <w:p w14:paraId="1854C6BC" w14:textId="77777777" w:rsidR="00340EB6" w:rsidRPr="00937D6B" w:rsidRDefault="00340EB6">
      <w:pPr>
        <w:pStyle w:val="TOC1"/>
        <w:rPr>
          <w:b/>
          <w:lang w:val="en-US"/>
        </w:rPr>
        <w:sectPr w:rsidR="00340EB6" w:rsidRPr="00937D6B" w:rsidSect="00340EB6">
          <w:footerReference w:type="default" r:id="rId52"/>
          <w:type w:val="nextColumn"/>
          <w:pgSz w:w="12250" w:h="15850"/>
          <w:pgMar w:top="1701" w:right="1418" w:bottom="1418" w:left="2268" w:header="0" w:footer="1014" w:gutter="0"/>
          <w:pgNumType w:fmt="lowerRoman"/>
          <w:cols w:space="720"/>
        </w:sectPr>
      </w:pPr>
    </w:p>
    <w:p w14:paraId="0758D7F7" w14:textId="77777777" w:rsidR="00340EB6" w:rsidRDefault="00340EB6" w:rsidP="001731FF">
      <w:pPr>
        <w:pStyle w:val="Heading1"/>
        <w:spacing w:after="240"/>
        <w:jc w:val="center"/>
        <w:rPr>
          <w:lang w:val="en-US"/>
        </w:rPr>
      </w:pPr>
      <w:bookmarkStart w:id="25" w:name="_Toc240538121"/>
      <w:bookmarkStart w:id="26" w:name="_Toc238030228"/>
      <w:r>
        <w:rPr>
          <w:lang w:val="en-US"/>
        </w:rPr>
        <w:lastRenderedPageBreak/>
        <w:t>DAFTAR TABEL</w:t>
      </w:r>
      <w:bookmarkEnd w:id="25"/>
    </w:p>
    <w:p w14:paraId="7661E503"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r w:rsidRPr="00A35485">
        <w:rPr>
          <w:sz w:val="24"/>
          <w:szCs w:val="24"/>
          <w:lang w:val="en-US"/>
        </w:rPr>
        <w:fldChar w:fldCharType="begin"/>
      </w:r>
      <w:r w:rsidRPr="00A35485">
        <w:rPr>
          <w:sz w:val="24"/>
          <w:szCs w:val="24"/>
          <w:lang w:val="en-US"/>
        </w:rPr>
        <w:instrText xml:space="preserve"> TOC \h \z \c "Table" </w:instrText>
      </w:r>
      <w:r w:rsidRPr="00A35485">
        <w:rPr>
          <w:sz w:val="24"/>
          <w:szCs w:val="24"/>
          <w:lang w:val="en-US"/>
        </w:rPr>
        <w:fldChar w:fldCharType="separate"/>
      </w:r>
      <w:hyperlink w:anchor="_Toc239115865"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1</w:t>
        </w:r>
        <w:r w:rsidRPr="00A35485">
          <w:rPr>
            <w:rStyle w:val="Hyperlink"/>
            <w:noProof/>
            <w:sz w:val="24"/>
            <w:szCs w:val="24"/>
            <w:lang w:val="en-US"/>
          </w:rPr>
          <w:t xml:space="preserve">. Pengaruh Ukuran Polybag Dan Jenis Tanah Terhadap Tinggi Tanaman Kelapa Sawit di </w:t>
        </w:r>
        <w:r w:rsidRPr="00A35485">
          <w:rPr>
            <w:rStyle w:val="Hyperlink"/>
            <w:i/>
            <w:iCs/>
            <w:noProof/>
            <w:sz w:val="24"/>
            <w:szCs w:val="24"/>
            <w:lang w:val="en-US"/>
          </w:rPr>
          <w:t xml:space="preserve">Main Nursery </w:t>
        </w:r>
        <w:r w:rsidRPr="00A35485">
          <w:rPr>
            <w:rStyle w:val="Hyperlink"/>
            <w:noProof/>
            <w:sz w:val="24"/>
            <w:szCs w:val="24"/>
            <w:lang w:val="en-US"/>
          </w:rPr>
          <w:t>(cm).</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_Toc239115865 \h </w:instrText>
        </w:r>
        <w:r w:rsidRPr="00A35485">
          <w:rPr>
            <w:noProof/>
            <w:webHidden/>
            <w:sz w:val="24"/>
            <w:szCs w:val="24"/>
          </w:rPr>
        </w:r>
        <w:r w:rsidRPr="00A35485">
          <w:rPr>
            <w:noProof/>
            <w:webHidden/>
            <w:sz w:val="24"/>
            <w:szCs w:val="24"/>
          </w:rPr>
          <w:fldChar w:fldCharType="separate"/>
        </w:r>
        <w:r w:rsidRPr="00A35485">
          <w:rPr>
            <w:noProof/>
            <w:webHidden/>
            <w:sz w:val="24"/>
            <w:szCs w:val="24"/>
          </w:rPr>
          <w:t>19</w:t>
        </w:r>
        <w:r w:rsidRPr="00A35485">
          <w:rPr>
            <w:noProof/>
            <w:webHidden/>
            <w:sz w:val="24"/>
            <w:szCs w:val="24"/>
          </w:rPr>
          <w:fldChar w:fldCharType="end"/>
        </w:r>
      </w:hyperlink>
    </w:p>
    <w:p w14:paraId="249B8C78"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66" w:history="1">
        <w:r w:rsidRPr="00A35485">
          <w:rPr>
            <w:rStyle w:val="Hyperlink"/>
            <w:noProof/>
            <w:sz w:val="24"/>
            <w:szCs w:val="24"/>
          </w:rPr>
          <w:t>Tabel 2</w:t>
        </w:r>
        <w:r w:rsidRPr="00A35485">
          <w:rPr>
            <w:rStyle w:val="Hyperlink"/>
            <w:noProof/>
            <w:sz w:val="24"/>
            <w:szCs w:val="24"/>
            <w:lang w:val="en-US"/>
          </w:rPr>
          <w:t xml:space="preserve">. Pengaruh Ukuran Polybag Dan Jenis Tanah Terhadap Pertambahan Tinggi Tanaman Kelapa Sawit di </w:t>
        </w:r>
        <w:r w:rsidRPr="00A35485">
          <w:rPr>
            <w:rStyle w:val="Hyperlink"/>
            <w:i/>
            <w:iCs/>
            <w:noProof/>
            <w:sz w:val="24"/>
            <w:szCs w:val="24"/>
            <w:lang w:val="en-US"/>
          </w:rPr>
          <w:t>Main Nursery</w:t>
        </w:r>
        <w:r w:rsidRPr="00A35485">
          <w:rPr>
            <w:rStyle w:val="Hyperlink"/>
            <w:noProof/>
            <w:sz w:val="24"/>
            <w:szCs w:val="24"/>
            <w:lang w:val="en-US"/>
          </w:rPr>
          <w:t xml:space="preserve"> (cm).</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_Toc239115866 \h </w:instrText>
        </w:r>
        <w:r w:rsidRPr="00A35485">
          <w:rPr>
            <w:noProof/>
            <w:webHidden/>
            <w:sz w:val="24"/>
            <w:szCs w:val="24"/>
          </w:rPr>
        </w:r>
        <w:r w:rsidRPr="00A35485">
          <w:rPr>
            <w:noProof/>
            <w:webHidden/>
            <w:sz w:val="24"/>
            <w:szCs w:val="24"/>
          </w:rPr>
          <w:fldChar w:fldCharType="separate"/>
        </w:r>
        <w:r w:rsidRPr="00A35485">
          <w:rPr>
            <w:noProof/>
            <w:webHidden/>
            <w:sz w:val="24"/>
            <w:szCs w:val="24"/>
          </w:rPr>
          <w:t>20</w:t>
        </w:r>
        <w:r w:rsidRPr="00A35485">
          <w:rPr>
            <w:noProof/>
            <w:webHidden/>
            <w:sz w:val="24"/>
            <w:szCs w:val="24"/>
          </w:rPr>
          <w:fldChar w:fldCharType="end"/>
        </w:r>
      </w:hyperlink>
    </w:p>
    <w:p w14:paraId="7E688C1D"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67" w:history="1">
        <w:r w:rsidRPr="00A35485">
          <w:rPr>
            <w:rStyle w:val="Hyperlink"/>
            <w:noProof/>
            <w:sz w:val="24"/>
            <w:szCs w:val="24"/>
          </w:rPr>
          <w:t>Tabe</w:t>
        </w:r>
        <w:r w:rsidRPr="00A35485">
          <w:rPr>
            <w:rStyle w:val="Hyperlink"/>
            <w:noProof/>
            <w:sz w:val="24"/>
            <w:szCs w:val="24"/>
            <w:lang w:val="en-US"/>
          </w:rPr>
          <w:t>l</w:t>
        </w:r>
        <w:r w:rsidRPr="00A35485">
          <w:rPr>
            <w:rStyle w:val="Hyperlink"/>
            <w:noProof/>
            <w:sz w:val="24"/>
            <w:szCs w:val="24"/>
          </w:rPr>
          <w:t xml:space="preserve"> 3</w:t>
        </w:r>
        <w:r w:rsidRPr="00A35485">
          <w:rPr>
            <w:rStyle w:val="Hyperlink"/>
            <w:noProof/>
            <w:sz w:val="24"/>
            <w:szCs w:val="24"/>
            <w:lang w:val="en-US"/>
          </w:rPr>
          <w:t xml:space="preserve">. Pengaruh Ukuran Polybag Dan Jenis Tanah Terhadap Jumlah Daun Kelapa Sawit di </w:t>
        </w:r>
        <w:r w:rsidRPr="00A35485">
          <w:rPr>
            <w:rStyle w:val="Hyperlink"/>
            <w:i/>
            <w:iCs/>
            <w:noProof/>
            <w:sz w:val="24"/>
            <w:szCs w:val="24"/>
            <w:lang w:val="en-US"/>
          </w:rPr>
          <w:t xml:space="preserve">Main Nursery </w:t>
        </w:r>
        <w:r w:rsidRPr="00A35485">
          <w:rPr>
            <w:rStyle w:val="Hyperlink"/>
            <w:noProof/>
            <w:sz w:val="24"/>
            <w:szCs w:val="24"/>
            <w:lang w:val="en-US"/>
          </w:rPr>
          <w:t>(helai).</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_Toc239115867 \h </w:instrText>
        </w:r>
        <w:r w:rsidRPr="00A35485">
          <w:rPr>
            <w:noProof/>
            <w:webHidden/>
            <w:sz w:val="24"/>
            <w:szCs w:val="24"/>
          </w:rPr>
        </w:r>
        <w:r w:rsidRPr="00A35485">
          <w:rPr>
            <w:noProof/>
            <w:webHidden/>
            <w:sz w:val="24"/>
            <w:szCs w:val="24"/>
          </w:rPr>
          <w:fldChar w:fldCharType="separate"/>
        </w:r>
        <w:r w:rsidRPr="00A35485">
          <w:rPr>
            <w:noProof/>
            <w:webHidden/>
            <w:sz w:val="24"/>
            <w:szCs w:val="24"/>
          </w:rPr>
          <w:t>21</w:t>
        </w:r>
        <w:r w:rsidRPr="00A35485">
          <w:rPr>
            <w:noProof/>
            <w:webHidden/>
            <w:sz w:val="24"/>
            <w:szCs w:val="24"/>
          </w:rPr>
          <w:fldChar w:fldCharType="end"/>
        </w:r>
      </w:hyperlink>
    </w:p>
    <w:p w14:paraId="0BD44167"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68"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4</w:t>
        </w:r>
        <w:r w:rsidRPr="00A35485">
          <w:rPr>
            <w:rStyle w:val="Hyperlink"/>
            <w:noProof/>
            <w:sz w:val="24"/>
            <w:szCs w:val="24"/>
            <w:lang w:val="en-US"/>
          </w:rPr>
          <w:t xml:space="preserve">. Pengaruh Ukuran Polybag Dan Jenis Tanah Terhadap Pertambahan Jumlah Daun Kelapa Sawit di </w:t>
        </w:r>
        <w:r w:rsidRPr="00A35485">
          <w:rPr>
            <w:rStyle w:val="Hyperlink"/>
            <w:i/>
            <w:iCs/>
            <w:noProof/>
            <w:sz w:val="24"/>
            <w:szCs w:val="24"/>
            <w:lang w:val="en-US"/>
          </w:rPr>
          <w:t>Main Nursery</w:t>
        </w:r>
        <w:r w:rsidRPr="00A35485">
          <w:rPr>
            <w:rStyle w:val="Hyperlink"/>
            <w:noProof/>
            <w:sz w:val="24"/>
            <w:szCs w:val="24"/>
            <w:lang w:val="en-US"/>
          </w:rPr>
          <w:t xml:space="preserve"> (helai).</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_Toc239115868 \h </w:instrText>
        </w:r>
        <w:r w:rsidRPr="00A35485">
          <w:rPr>
            <w:noProof/>
            <w:webHidden/>
            <w:sz w:val="24"/>
            <w:szCs w:val="24"/>
          </w:rPr>
        </w:r>
        <w:r w:rsidRPr="00A35485">
          <w:rPr>
            <w:noProof/>
            <w:webHidden/>
            <w:sz w:val="24"/>
            <w:szCs w:val="24"/>
          </w:rPr>
          <w:fldChar w:fldCharType="separate"/>
        </w:r>
        <w:r w:rsidRPr="00A35485">
          <w:rPr>
            <w:noProof/>
            <w:webHidden/>
            <w:sz w:val="24"/>
            <w:szCs w:val="24"/>
          </w:rPr>
          <w:t>22</w:t>
        </w:r>
        <w:r w:rsidRPr="00A35485">
          <w:rPr>
            <w:noProof/>
            <w:webHidden/>
            <w:sz w:val="24"/>
            <w:szCs w:val="24"/>
          </w:rPr>
          <w:fldChar w:fldCharType="end"/>
        </w:r>
      </w:hyperlink>
    </w:p>
    <w:p w14:paraId="68DDD279"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69"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5</w:t>
        </w:r>
        <w:r w:rsidRPr="00A35485">
          <w:rPr>
            <w:rStyle w:val="Hyperlink"/>
            <w:noProof/>
            <w:sz w:val="24"/>
            <w:szCs w:val="24"/>
            <w:lang w:val="en-US"/>
          </w:rPr>
          <w:t xml:space="preserve">. Pengaruh Ukuran Polybag Dan Jenis Tanah Terhadap Diameter Batang Kelapa Sawit di </w:t>
        </w:r>
        <w:r w:rsidRPr="00A35485">
          <w:rPr>
            <w:rStyle w:val="Hyperlink"/>
            <w:i/>
            <w:iCs/>
            <w:noProof/>
            <w:sz w:val="24"/>
            <w:szCs w:val="24"/>
            <w:lang w:val="en-US"/>
          </w:rPr>
          <w:t>Main Nursery</w:t>
        </w:r>
        <w:r w:rsidRPr="00A35485">
          <w:rPr>
            <w:rStyle w:val="Hyperlink"/>
            <w:noProof/>
            <w:sz w:val="24"/>
            <w:szCs w:val="24"/>
            <w:lang w:val="en-US"/>
          </w:rPr>
          <w:t xml:space="preserve"> (mm).</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_Toc239115869 \h </w:instrText>
        </w:r>
        <w:r w:rsidRPr="00A35485">
          <w:rPr>
            <w:noProof/>
            <w:webHidden/>
            <w:sz w:val="24"/>
            <w:szCs w:val="24"/>
          </w:rPr>
        </w:r>
        <w:r w:rsidRPr="00A35485">
          <w:rPr>
            <w:noProof/>
            <w:webHidden/>
            <w:sz w:val="24"/>
            <w:szCs w:val="24"/>
          </w:rPr>
          <w:fldChar w:fldCharType="separate"/>
        </w:r>
        <w:r w:rsidRPr="00A35485">
          <w:rPr>
            <w:noProof/>
            <w:webHidden/>
            <w:sz w:val="24"/>
            <w:szCs w:val="24"/>
          </w:rPr>
          <w:t>23</w:t>
        </w:r>
        <w:r w:rsidRPr="00A35485">
          <w:rPr>
            <w:noProof/>
            <w:webHidden/>
            <w:sz w:val="24"/>
            <w:szCs w:val="24"/>
          </w:rPr>
          <w:fldChar w:fldCharType="end"/>
        </w:r>
      </w:hyperlink>
    </w:p>
    <w:p w14:paraId="20E065CB"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0" w:history="1">
        <w:r w:rsidRPr="00A35485">
          <w:rPr>
            <w:rStyle w:val="Hyperlink"/>
            <w:noProof/>
            <w:sz w:val="24"/>
            <w:szCs w:val="24"/>
          </w:rPr>
          <w:t>Table 6</w:t>
        </w:r>
        <w:r w:rsidRPr="00A35485">
          <w:rPr>
            <w:rStyle w:val="Hyperlink"/>
            <w:noProof/>
            <w:sz w:val="24"/>
            <w:szCs w:val="24"/>
            <w:lang w:val="en-US"/>
          </w:rPr>
          <w:t xml:space="preserve">. Pengaruh Ukuran Polybag Dan Jenis Tanah Terhadap pertambahan Diameter Batang Kelapa Sawit di </w:t>
        </w:r>
        <w:r w:rsidRPr="00A35485">
          <w:rPr>
            <w:rStyle w:val="Hyperlink"/>
            <w:i/>
            <w:iCs/>
            <w:noProof/>
            <w:sz w:val="24"/>
            <w:szCs w:val="24"/>
            <w:lang w:val="en-US"/>
          </w:rPr>
          <w:t>Main Nursery</w:t>
        </w:r>
        <w:r w:rsidRPr="00A35485">
          <w:rPr>
            <w:rStyle w:val="Hyperlink"/>
            <w:noProof/>
            <w:sz w:val="24"/>
            <w:szCs w:val="24"/>
            <w:lang w:val="en-US"/>
          </w:rPr>
          <w:t xml:space="preserve"> (mm)</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_Toc239115870 \h </w:instrText>
        </w:r>
        <w:r w:rsidRPr="00A35485">
          <w:rPr>
            <w:noProof/>
            <w:webHidden/>
            <w:sz w:val="24"/>
            <w:szCs w:val="24"/>
          </w:rPr>
        </w:r>
        <w:r w:rsidRPr="00A35485">
          <w:rPr>
            <w:noProof/>
            <w:webHidden/>
            <w:sz w:val="24"/>
            <w:szCs w:val="24"/>
          </w:rPr>
          <w:fldChar w:fldCharType="separate"/>
        </w:r>
        <w:r w:rsidRPr="00A35485">
          <w:rPr>
            <w:noProof/>
            <w:webHidden/>
            <w:sz w:val="24"/>
            <w:szCs w:val="24"/>
          </w:rPr>
          <w:t>24</w:t>
        </w:r>
        <w:r w:rsidRPr="00A35485">
          <w:rPr>
            <w:noProof/>
            <w:webHidden/>
            <w:sz w:val="24"/>
            <w:szCs w:val="24"/>
          </w:rPr>
          <w:fldChar w:fldCharType="end"/>
        </w:r>
      </w:hyperlink>
    </w:p>
    <w:p w14:paraId="5BADDD8F"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1"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7</w:t>
        </w:r>
        <w:r w:rsidRPr="00A35485">
          <w:rPr>
            <w:rStyle w:val="Hyperlink"/>
            <w:noProof/>
            <w:sz w:val="24"/>
            <w:szCs w:val="24"/>
            <w:lang w:val="en-US"/>
          </w:rPr>
          <w:t xml:space="preserve">. Pengaruh Ukuran Polybag Dan Jenis Tanah Terhadap Berat Segar Tajuk Kelapa Sawit di </w:t>
        </w:r>
        <w:r w:rsidRPr="00A35485">
          <w:rPr>
            <w:rStyle w:val="Hyperlink"/>
            <w:i/>
            <w:iCs/>
            <w:noProof/>
            <w:sz w:val="24"/>
            <w:szCs w:val="24"/>
            <w:lang w:val="en-US"/>
          </w:rPr>
          <w:t>Main Nursery</w:t>
        </w:r>
        <w:r w:rsidRPr="00A35485">
          <w:rPr>
            <w:rStyle w:val="Hyperlink"/>
            <w:noProof/>
            <w:sz w:val="24"/>
            <w:szCs w:val="24"/>
            <w:lang w:val="en-US"/>
          </w:rPr>
          <w:t xml:space="preserve"> (g).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_Toc239115871 \h </w:instrText>
        </w:r>
        <w:r w:rsidRPr="00A35485">
          <w:rPr>
            <w:noProof/>
            <w:webHidden/>
            <w:sz w:val="24"/>
            <w:szCs w:val="24"/>
          </w:rPr>
        </w:r>
        <w:r w:rsidRPr="00A35485">
          <w:rPr>
            <w:noProof/>
            <w:webHidden/>
            <w:sz w:val="24"/>
            <w:szCs w:val="24"/>
          </w:rPr>
          <w:fldChar w:fldCharType="separate"/>
        </w:r>
        <w:r w:rsidRPr="00A35485">
          <w:rPr>
            <w:noProof/>
            <w:webHidden/>
            <w:sz w:val="24"/>
            <w:szCs w:val="24"/>
          </w:rPr>
          <w:t>25</w:t>
        </w:r>
        <w:r w:rsidRPr="00A35485">
          <w:rPr>
            <w:noProof/>
            <w:webHidden/>
            <w:sz w:val="24"/>
            <w:szCs w:val="24"/>
          </w:rPr>
          <w:fldChar w:fldCharType="end"/>
        </w:r>
      </w:hyperlink>
    </w:p>
    <w:p w14:paraId="3819955C"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2"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8</w:t>
        </w:r>
        <w:r w:rsidRPr="00A35485">
          <w:rPr>
            <w:rStyle w:val="Hyperlink"/>
            <w:noProof/>
            <w:sz w:val="24"/>
            <w:szCs w:val="24"/>
            <w:lang w:val="en-US"/>
          </w:rPr>
          <w:t xml:space="preserve">. Pengaruh Ukuran Polybag Dan Jenis Tanah Terhadap Luas Daun Kelapa Sawit di </w:t>
        </w:r>
        <w:r w:rsidRPr="00A35485">
          <w:rPr>
            <w:rStyle w:val="Hyperlink"/>
            <w:i/>
            <w:iCs/>
            <w:noProof/>
            <w:sz w:val="24"/>
            <w:szCs w:val="24"/>
            <w:lang w:val="en-US"/>
          </w:rPr>
          <w:t>Main Nursery</w:t>
        </w:r>
        <w:r w:rsidRPr="00A35485">
          <w:rPr>
            <w:rStyle w:val="Hyperlink"/>
            <w:noProof/>
            <w:sz w:val="24"/>
            <w:szCs w:val="24"/>
            <w:lang w:val="en-US"/>
          </w:rPr>
          <w:t xml:space="preserve"> (cm</w:t>
        </w:r>
        <w:r w:rsidRPr="00A35485">
          <w:rPr>
            <w:rStyle w:val="Hyperlink"/>
            <w:noProof/>
            <w:sz w:val="24"/>
            <w:szCs w:val="24"/>
            <w:vertAlign w:val="superscript"/>
            <w:lang w:val="en-US"/>
          </w:rPr>
          <w:t>2</w:t>
        </w:r>
        <w:r w:rsidRPr="00A35485">
          <w:rPr>
            <w:rStyle w:val="Hyperlink"/>
            <w:noProof/>
            <w:sz w:val="24"/>
            <w:szCs w:val="24"/>
            <w:lang w:val="en-US"/>
          </w:rPr>
          <w:t>).</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_Toc239115872 \h </w:instrText>
        </w:r>
        <w:r w:rsidRPr="00A35485">
          <w:rPr>
            <w:noProof/>
            <w:webHidden/>
            <w:sz w:val="24"/>
            <w:szCs w:val="24"/>
          </w:rPr>
        </w:r>
        <w:r w:rsidRPr="00A35485">
          <w:rPr>
            <w:noProof/>
            <w:webHidden/>
            <w:sz w:val="24"/>
            <w:szCs w:val="24"/>
          </w:rPr>
          <w:fldChar w:fldCharType="separate"/>
        </w:r>
        <w:r w:rsidRPr="00A35485">
          <w:rPr>
            <w:noProof/>
            <w:webHidden/>
            <w:sz w:val="24"/>
            <w:szCs w:val="24"/>
          </w:rPr>
          <w:t>26</w:t>
        </w:r>
        <w:r w:rsidRPr="00A35485">
          <w:rPr>
            <w:noProof/>
            <w:webHidden/>
            <w:sz w:val="24"/>
            <w:szCs w:val="24"/>
          </w:rPr>
          <w:fldChar w:fldCharType="end"/>
        </w:r>
      </w:hyperlink>
    </w:p>
    <w:p w14:paraId="4883BF2A"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3"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9</w:t>
        </w:r>
        <w:r w:rsidRPr="00A35485">
          <w:rPr>
            <w:rStyle w:val="Hyperlink"/>
            <w:noProof/>
            <w:sz w:val="24"/>
            <w:szCs w:val="24"/>
            <w:lang w:val="en-US"/>
          </w:rPr>
          <w:t xml:space="preserve">. Pengaruh Ukuran Polybag Dan Jenis Tanah Terhadap Berat Segar Akar Kelapa Sawit di </w:t>
        </w:r>
        <w:r w:rsidRPr="00A35485">
          <w:rPr>
            <w:rStyle w:val="Hyperlink"/>
            <w:i/>
            <w:iCs/>
            <w:noProof/>
            <w:sz w:val="24"/>
            <w:szCs w:val="24"/>
            <w:lang w:val="en-US"/>
          </w:rPr>
          <w:t>Main Nursery</w:t>
        </w:r>
        <w:r w:rsidRPr="00A35485">
          <w:rPr>
            <w:rStyle w:val="Hyperlink"/>
            <w:noProof/>
            <w:sz w:val="24"/>
            <w:szCs w:val="24"/>
            <w:lang w:val="en-US"/>
          </w:rPr>
          <w:t xml:space="preserve"> (g).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_Toc239115873 \h </w:instrText>
        </w:r>
        <w:r w:rsidRPr="00A35485">
          <w:rPr>
            <w:noProof/>
            <w:webHidden/>
            <w:sz w:val="24"/>
            <w:szCs w:val="24"/>
          </w:rPr>
        </w:r>
        <w:r w:rsidRPr="00A35485">
          <w:rPr>
            <w:noProof/>
            <w:webHidden/>
            <w:sz w:val="24"/>
            <w:szCs w:val="24"/>
          </w:rPr>
          <w:fldChar w:fldCharType="separate"/>
        </w:r>
        <w:r w:rsidRPr="00A35485">
          <w:rPr>
            <w:noProof/>
            <w:webHidden/>
            <w:sz w:val="24"/>
            <w:szCs w:val="24"/>
          </w:rPr>
          <w:t>27</w:t>
        </w:r>
        <w:r w:rsidRPr="00A35485">
          <w:rPr>
            <w:noProof/>
            <w:webHidden/>
            <w:sz w:val="24"/>
            <w:szCs w:val="24"/>
          </w:rPr>
          <w:fldChar w:fldCharType="end"/>
        </w:r>
      </w:hyperlink>
    </w:p>
    <w:p w14:paraId="014998CF"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4"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10</w:t>
        </w:r>
        <w:r w:rsidRPr="00A35485">
          <w:rPr>
            <w:rStyle w:val="Hyperlink"/>
            <w:noProof/>
            <w:sz w:val="24"/>
            <w:szCs w:val="24"/>
            <w:lang w:val="en-US"/>
          </w:rPr>
          <w:t xml:space="preserve">. Pengaruh Ukuran Polybag Dan Jenis Tanah Terhadap Jumlah Akar Kelapa Sawit di </w:t>
        </w:r>
        <w:r w:rsidRPr="00A35485">
          <w:rPr>
            <w:rStyle w:val="Hyperlink"/>
            <w:i/>
            <w:iCs/>
            <w:noProof/>
            <w:sz w:val="24"/>
            <w:szCs w:val="24"/>
            <w:lang w:val="en-US"/>
          </w:rPr>
          <w:t>Main Nursery</w:t>
        </w:r>
        <w:r w:rsidRPr="00A35485">
          <w:rPr>
            <w:rStyle w:val="Hyperlink"/>
            <w:noProof/>
            <w:sz w:val="24"/>
            <w:szCs w:val="24"/>
            <w:lang w:val="en-US"/>
          </w:rPr>
          <w:t>.</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_Toc239115874 \h </w:instrText>
        </w:r>
        <w:r w:rsidRPr="00A35485">
          <w:rPr>
            <w:noProof/>
            <w:webHidden/>
            <w:sz w:val="24"/>
            <w:szCs w:val="24"/>
          </w:rPr>
        </w:r>
        <w:r w:rsidRPr="00A35485">
          <w:rPr>
            <w:noProof/>
            <w:webHidden/>
            <w:sz w:val="24"/>
            <w:szCs w:val="24"/>
          </w:rPr>
          <w:fldChar w:fldCharType="separate"/>
        </w:r>
        <w:r w:rsidRPr="00A35485">
          <w:rPr>
            <w:noProof/>
            <w:webHidden/>
            <w:sz w:val="24"/>
            <w:szCs w:val="24"/>
          </w:rPr>
          <w:t>28</w:t>
        </w:r>
        <w:r w:rsidRPr="00A35485">
          <w:rPr>
            <w:noProof/>
            <w:webHidden/>
            <w:sz w:val="24"/>
            <w:szCs w:val="24"/>
          </w:rPr>
          <w:fldChar w:fldCharType="end"/>
        </w:r>
      </w:hyperlink>
    </w:p>
    <w:p w14:paraId="7F77FBE9"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5"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11</w:t>
        </w:r>
        <w:r w:rsidRPr="00A35485">
          <w:rPr>
            <w:rStyle w:val="Hyperlink"/>
            <w:noProof/>
            <w:sz w:val="24"/>
            <w:szCs w:val="24"/>
            <w:lang w:val="en-US"/>
          </w:rPr>
          <w:t xml:space="preserve">. Pengaruh Ukuran Polybag Dan Jenis Tanah Terhadap Berat Kering Tajuk Kelapa Sawit di </w:t>
        </w:r>
        <w:r w:rsidRPr="00A35485">
          <w:rPr>
            <w:rStyle w:val="Hyperlink"/>
            <w:i/>
            <w:iCs/>
            <w:noProof/>
            <w:sz w:val="24"/>
            <w:szCs w:val="24"/>
            <w:lang w:val="en-US"/>
          </w:rPr>
          <w:t>Main Nursery</w:t>
        </w:r>
        <w:r w:rsidRPr="00A35485">
          <w:rPr>
            <w:rStyle w:val="Hyperlink"/>
            <w:noProof/>
            <w:sz w:val="24"/>
            <w:szCs w:val="24"/>
            <w:lang w:val="en-US"/>
          </w:rPr>
          <w:t xml:space="preserve"> (g).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_Toc239115875 \h </w:instrText>
        </w:r>
        <w:r w:rsidRPr="00A35485">
          <w:rPr>
            <w:noProof/>
            <w:webHidden/>
            <w:sz w:val="24"/>
            <w:szCs w:val="24"/>
          </w:rPr>
        </w:r>
        <w:r w:rsidRPr="00A35485">
          <w:rPr>
            <w:noProof/>
            <w:webHidden/>
            <w:sz w:val="24"/>
            <w:szCs w:val="24"/>
          </w:rPr>
          <w:fldChar w:fldCharType="separate"/>
        </w:r>
        <w:r w:rsidRPr="00A35485">
          <w:rPr>
            <w:noProof/>
            <w:webHidden/>
            <w:sz w:val="24"/>
            <w:szCs w:val="24"/>
          </w:rPr>
          <w:t>29</w:t>
        </w:r>
        <w:r w:rsidRPr="00A35485">
          <w:rPr>
            <w:noProof/>
            <w:webHidden/>
            <w:sz w:val="24"/>
            <w:szCs w:val="24"/>
          </w:rPr>
          <w:fldChar w:fldCharType="end"/>
        </w:r>
      </w:hyperlink>
    </w:p>
    <w:p w14:paraId="39081B1F"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876" w:history="1">
        <w:r w:rsidRPr="00A35485">
          <w:rPr>
            <w:rStyle w:val="Hyperlink"/>
            <w:noProof/>
            <w:sz w:val="24"/>
            <w:szCs w:val="24"/>
          </w:rPr>
          <w:t>Tab</w:t>
        </w:r>
        <w:r w:rsidRPr="00A35485">
          <w:rPr>
            <w:rStyle w:val="Hyperlink"/>
            <w:noProof/>
            <w:sz w:val="24"/>
            <w:szCs w:val="24"/>
            <w:lang w:val="en-US"/>
          </w:rPr>
          <w:t>el</w:t>
        </w:r>
        <w:r w:rsidRPr="00A35485">
          <w:rPr>
            <w:rStyle w:val="Hyperlink"/>
            <w:noProof/>
            <w:sz w:val="24"/>
            <w:szCs w:val="24"/>
          </w:rPr>
          <w:t xml:space="preserve"> 12</w:t>
        </w:r>
        <w:r w:rsidRPr="00A35485">
          <w:rPr>
            <w:rStyle w:val="Hyperlink"/>
            <w:noProof/>
            <w:sz w:val="24"/>
            <w:szCs w:val="24"/>
            <w:lang w:val="en-US"/>
          </w:rPr>
          <w:t xml:space="preserve">. Pengaruh Ukuran Polybag Dan Jenis Tanah Terhadap Berat kering Akar Kelapa Sawit di </w:t>
        </w:r>
        <w:r w:rsidRPr="00A35485">
          <w:rPr>
            <w:rStyle w:val="Hyperlink"/>
            <w:i/>
            <w:iCs/>
            <w:noProof/>
            <w:sz w:val="24"/>
            <w:szCs w:val="24"/>
            <w:lang w:val="en-US"/>
          </w:rPr>
          <w:t>Main Nursery</w:t>
        </w:r>
        <w:r w:rsidRPr="00A35485">
          <w:rPr>
            <w:rStyle w:val="Hyperlink"/>
            <w:noProof/>
            <w:sz w:val="24"/>
            <w:szCs w:val="24"/>
            <w:lang w:val="en-US"/>
          </w:rPr>
          <w:t xml:space="preserve"> (g).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_Toc239115876 \h </w:instrText>
        </w:r>
        <w:r w:rsidRPr="00A35485">
          <w:rPr>
            <w:noProof/>
            <w:webHidden/>
            <w:sz w:val="24"/>
            <w:szCs w:val="24"/>
          </w:rPr>
        </w:r>
        <w:r w:rsidRPr="00A35485">
          <w:rPr>
            <w:noProof/>
            <w:webHidden/>
            <w:sz w:val="24"/>
            <w:szCs w:val="24"/>
          </w:rPr>
          <w:fldChar w:fldCharType="separate"/>
        </w:r>
        <w:r w:rsidRPr="00A35485">
          <w:rPr>
            <w:noProof/>
            <w:webHidden/>
            <w:sz w:val="24"/>
            <w:szCs w:val="24"/>
          </w:rPr>
          <w:t>30</w:t>
        </w:r>
        <w:r w:rsidRPr="00A35485">
          <w:rPr>
            <w:noProof/>
            <w:webHidden/>
            <w:sz w:val="24"/>
            <w:szCs w:val="24"/>
          </w:rPr>
          <w:fldChar w:fldCharType="end"/>
        </w:r>
      </w:hyperlink>
    </w:p>
    <w:p w14:paraId="070554D9" w14:textId="77777777" w:rsidR="00340EB6" w:rsidRPr="00202328" w:rsidRDefault="00340EB6" w:rsidP="00A35485">
      <w:pPr>
        <w:spacing w:line="360" w:lineRule="auto"/>
        <w:ind w:left="567" w:hanging="567"/>
        <w:rPr>
          <w:sz w:val="24"/>
          <w:szCs w:val="24"/>
          <w:lang w:val="en-US"/>
        </w:rPr>
      </w:pPr>
      <w:r w:rsidRPr="00A35485">
        <w:rPr>
          <w:sz w:val="24"/>
          <w:szCs w:val="24"/>
          <w:lang w:val="en-US"/>
        </w:rPr>
        <w:fldChar w:fldCharType="end"/>
      </w:r>
      <w:r w:rsidRPr="00202328">
        <w:rPr>
          <w:sz w:val="24"/>
          <w:szCs w:val="24"/>
          <w:lang w:val="en-US"/>
        </w:rPr>
        <w:br w:type="page"/>
      </w:r>
    </w:p>
    <w:p w14:paraId="7294C17A" w14:textId="77777777" w:rsidR="00340EB6" w:rsidRDefault="00340EB6" w:rsidP="00937D6B">
      <w:pPr>
        <w:rPr>
          <w:lang w:val="en-US"/>
        </w:rPr>
      </w:pPr>
    </w:p>
    <w:p w14:paraId="4FCF4B72" w14:textId="77777777" w:rsidR="00340EB6" w:rsidRDefault="00340EB6" w:rsidP="001731FF">
      <w:pPr>
        <w:pStyle w:val="Heading1"/>
        <w:spacing w:after="240"/>
        <w:jc w:val="center"/>
        <w:rPr>
          <w:lang w:val="en-US"/>
        </w:rPr>
      </w:pPr>
      <w:bookmarkStart w:id="27" w:name="_Toc240538122"/>
      <w:r>
        <w:rPr>
          <w:lang w:val="en-US"/>
        </w:rPr>
        <w:t>DAFTAR LAMPIRAN</w:t>
      </w:r>
      <w:bookmarkEnd w:id="27"/>
    </w:p>
    <w:p w14:paraId="5E8E446E"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r w:rsidRPr="00202328">
        <w:rPr>
          <w:sz w:val="24"/>
          <w:szCs w:val="24"/>
          <w:lang w:val="en-US"/>
        </w:rPr>
        <w:fldChar w:fldCharType="begin"/>
      </w:r>
      <w:r w:rsidRPr="00202328">
        <w:rPr>
          <w:sz w:val="24"/>
          <w:szCs w:val="24"/>
          <w:lang w:val="en-US"/>
        </w:rPr>
        <w:instrText xml:space="preserve"> TOC \h \z \c "Lampiran" </w:instrText>
      </w:r>
      <w:r w:rsidRPr="00202328">
        <w:rPr>
          <w:sz w:val="24"/>
          <w:szCs w:val="24"/>
          <w:lang w:val="en-US"/>
        </w:rPr>
        <w:fldChar w:fldCharType="separate"/>
      </w:r>
      <w:hyperlink w:anchor="_Toc239115932" w:history="1">
        <w:r w:rsidRPr="00A35485">
          <w:rPr>
            <w:rStyle w:val="Hyperlink"/>
            <w:noProof/>
            <w:sz w:val="24"/>
            <w:szCs w:val="24"/>
          </w:rPr>
          <w:t>Lampiran 1</w:t>
        </w:r>
        <w:r w:rsidRPr="00A35485">
          <w:rPr>
            <w:rStyle w:val="Hyperlink"/>
            <w:noProof/>
            <w:sz w:val="24"/>
            <w:szCs w:val="24"/>
            <w:lang w:val="en-US"/>
          </w:rPr>
          <w:t>. Sidik Ragam Tinggi Tanaman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_Toc239115932 \h </w:instrText>
        </w:r>
        <w:r w:rsidRPr="00A35485">
          <w:rPr>
            <w:noProof/>
            <w:webHidden/>
            <w:sz w:val="24"/>
            <w:szCs w:val="24"/>
          </w:rPr>
        </w:r>
        <w:r w:rsidRPr="00A35485">
          <w:rPr>
            <w:noProof/>
            <w:webHidden/>
            <w:sz w:val="24"/>
            <w:szCs w:val="24"/>
          </w:rPr>
          <w:fldChar w:fldCharType="separate"/>
        </w:r>
        <w:r w:rsidRPr="00A35485">
          <w:rPr>
            <w:noProof/>
            <w:webHidden/>
            <w:sz w:val="24"/>
            <w:szCs w:val="24"/>
          </w:rPr>
          <w:t>36</w:t>
        </w:r>
        <w:r w:rsidRPr="00A35485">
          <w:rPr>
            <w:noProof/>
            <w:webHidden/>
            <w:sz w:val="24"/>
            <w:szCs w:val="24"/>
          </w:rPr>
          <w:fldChar w:fldCharType="end"/>
        </w:r>
      </w:hyperlink>
    </w:p>
    <w:p w14:paraId="12E41F02"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3" w:history="1">
        <w:r w:rsidRPr="00A35485">
          <w:rPr>
            <w:rStyle w:val="Hyperlink"/>
            <w:noProof/>
            <w:sz w:val="24"/>
            <w:szCs w:val="24"/>
          </w:rPr>
          <w:t>Lampiran 2. Sidik Ragam Pertambahan Tinggi Tanaman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_Toc239115933 \h </w:instrText>
        </w:r>
        <w:r w:rsidRPr="00A35485">
          <w:rPr>
            <w:noProof/>
            <w:webHidden/>
            <w:sz w:val="24"/>
            <w:szCs w:val="24"/>
          </w:rPr>
        </w:r>
        <w:r w:rsidRPr="00A35485">
          <w:rPr>
            <w:noProof/>
            <w:webHidden/>
            <w:sz w:val="24"/>
            <w:szCs w:val="24"/>
          </w:rPr>
          <w:fldChar w:fldCharType="separate"/>
        </w:r>
        <w:r w:rsidRPr="00A35485">
          <w:rPr>
            <w:noProof/>
            <w:webHidden/>
            <w:sz w:val="24"/>
            <w:szCs w:val="24"/>
          </w:rPr>
          <w:t>36</w:t>
        </w:r>
        <w:r w:rsidRPr="00A35485">
          <w:rPr>
            <w:noProof/>
            <w:webHidden/>
            <w:sz w:val="24"/>
            <w:szCs w:val="24"/>
          </w:rPr>
          <w:fldChar w:fldCharType="end"/>
        </w:r>
      </w:hyperlink>
    </w:p>
    <w:p w14:paraId="54864A8B"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4" w:history="1">
        <w:r w:rsidRPr="00A35485">
          <w:rPr>
            <w:rStyle w:val="Hyperlink"/>
            <w:noProof/>
            <w:sz w:val="24"/>
            <w:szCs w:val="24"/>
          </w:rPr>
          <w:t>Lampiran 3.</w:t>
        </w:r>
        <w:r w:rsidRPr="00A35485">
          <w:rPr>
            <w:rStyle w:val="Hyperlink"/>
            <w:noProof/>
            <w:sz w:val="24"/>
            <w:szCs w:val="24"/>
            <w:lang w:val="en-US"/>
          </w:rPr>
          <w:t xml:space="preserve"> Sidik Ragam Jumlah Daun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_Toc239115934 \h </w:instrText>
        </w:r>
        <w:r w:rsidRPr="00A35485">
          <w:rPr>
            <w:noProof/>
            <w:webHidden/>
            <w:sz w:val="24"/>
            <w:szCs w:val="24"/>
          </w:rPr>
        </w:r>
        <w:r w:rsidRPr="00A35485">
          <w:rPr>
            <w:noProof/>
            <w:webHidden/>
            <w:sz w:val="24"/>
            <w:szCs w:val="24"/>
          </w:rPr>
          <w:fldChar w:fldCharType="separate"/>
        </w:r>
        <w:r w:rsidRPr="00A35485">
          <w:rPr>
            <w:noProof/>
            <w:webHidden/>
            <w:sz w:val="24"/>
            <w:szCs w:val="24"/>
          </w:rPr>
          <w:t>36</w:t>
        </w:r>
        <w:r w:rsidRPr="00A35485">
          <w:rPr>
            <w:noProof/>
            <w:webHidden/>
            <w:sz w:val="24"/>
            <w:szCs w:val="24"/>
          </w:rPr>
          <w:fldChar w:fldCharType="end"/>
        </w:r>
      </w:hyperlink>
    </w:p>
    <w:p w14:paraId="3EE6A6E4"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5" w:history="1">
        <w:r w:rsidRPr="00A35485">
          <w:rPr>
            <w:rStyle w:val="Hyperlink"/>
            <w:noProof/>
            <w:sz w:val="24"/>
            <w:szCs w:val="24"/>
          </w:rPr>
          <w:t xml:space="preserve">Lampiran 4. </w:t>
        </w:r>
        <w:r w:rsidRPr="00A35485">
          <w:rPr>
            <w:rStyle w:val="Hyperlink"/>
            <w:noProof/>
            <w:sz w:val="24"/>
            <w:szCs w:val="24"/>
            <w:lang w:val="en-US"/>
          </w:rPr>
          <w:t>Sidik Ragam Pertambahan Jumlah Daun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_Toc239115935 \h </w:instrText>
        </w:r>
        <w:r w:rsidRPr="00A35485">
          <w:rPr>
            <w:noProof/>
            <w:webHidden/>
            <w:sz w:val="24"/>
            <w:szCs w:val="24"/>
          </w:rPr>
        </w:r>
        <w:r w:rsidRPr="00A35485">
          <w:rPr>
            <w:noProof/>
            <w:webHidden/>
            <w:sz w:val="24"/>
            <w:szCs w:val="24"/>
          </w:rPr>
          <w:fldChar w:fldCharType="separate"/>
        </w:r>
        <w:r w:rsidRPr="00A35485">
          <w:rPr>
            <w:noProof/>
            <w:webHidden/>
            <w:sz w:val="24"/>
            <w:szCs w:val="24"/>
          </w:rPr>
          <w:t>37</w:t>
        </w:r>
        <w:r w:rsidRPr="00A35485">
          <w:rPr>
            <w:noProof/>
            <w:webHidden/>
            <w:sz w:val="24"/>
            <w:szCs w:val="24"/>
          </w:rPr>
          <w:fldChar w:fldCharType="end"/>
        </w:r>
      </w:hyperlink>
    </w:p>
    <w:p w14:paraId="319D3DFD"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6" w:history="1">
        <w:r w:rsidRPr="00A35485">
          <w:rPr>
            <w:rStyle w:val="Hyperlink"/>
            <w:noProof/>
            <w:sz w:val="24"/>
            <w:szCs w:val="24"/>
          </w:rPr>
          <w:t xml:space="preserve">Lampiran 5. </w:t>
        </w:r>
        <w:r w:rsidRPr="00A35485">
          <w:rPr>
            <w:rStyle w:val="Hyperlink"/>
            <w:noProof/>
            <w:sz w:val="24"/>
            <w:szCs w:val="24"/>
            <w:lang w:val="en-US"/>
          </w:rPr>
          <w:t>Sidik Ragam Diameter Batang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_Toc239115936 \h </w:instrText>
        </w:r>
        <w:r w:rsidRPr="00A35485">
          <w:rPr>
            <w:noProof/>
            <w:webHidden/>
            <w:sz w:val="24"/>
            <w:szCs w:val="24"/>
          </w:rPr>
        </w:r>
        <w:r w:rsidRPr="00A35485">
          <w:rPr>
            <w:noProof/>
            <w:webHidden/>
            <w:sz w:val="24"/>
            <w:szCs w:val="24"/>
          </w:rPr>
          <w:fldChar w:fldCharType="separate"/>
        </w:r>
        <w:r w:rsidRPr="00A35485">
          <w:rPr>
            <w:noProof/>
            <w:webHidden/>
            <w:sz w:val="24"/>
            <w:szCs w:val="24"/>
          </w:rPr>
          <w:t>37</w:t>
        </w:r>
        <w:r w:rsidRPr="00A35485">
          <w:rPr>
            <w:noProof/>
            <w:webHidden/>
            <w:sz w:val="24"/>
            <w:szCs w:val="24"/>
          </w:rPr>
          <w:fldChar w:fldCharType="end"/>
        </w:r>
      </w:hyperlink>
    </w:p>
    <w:p w14:paraId="785FDF7C"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7" w:history="1">
        <w:r w:rsidRPr="00A35485">
          <w:rPr>
            <w:rStyle w:val="Hyperlink"/>
            <w:noProof/>
            <w:sz w:val="24"/>
            <w:szCs w:val="24"/>
          </w:rPr>
          <w:t>Lampiran 6.</w:t>
        </w:r>
        <w:r w:rsidRPr="00A35485">
          <w:rPr>
            <w:rStyle w:val="Hyperlink"/>
            <w:noProof/>
            <w:sz w:val="24"/>
            <w:szCs w:val="24"/>
            <w:lang w:val="en-US"/>
          </w:rPr>
          <w:t xml:space="preserve"> Sidik Ragam Pertambahan Diameter Batang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_Toc239115937 \h </w:instrText>
        </w:r>
        <w:r w:rsidRPr="00A35485">
          <w:rPr>
            <w:noProof/>
            <w:webHidden/>
            <w:sz w:val="24"/>
            <w:szCs w:val="24"/>
          </w:rPr>
        </w:r>
        <w:r w:rsidRPr="00A35485">
          <w:rPr>
            <w:noProof/>
            <w:webHidden/>
            <w:sz w:val="24"/>
            <w:szCs w:val="24"/>
          </w:rPr>
          <w:fldChar w:fldCharType="separate"/>
        </w:r>
        <w:r w:rsidRPr="00A35485">
          <w:rPr>
            <w:noProof/>
            <w:webHidden/>
            <w:sz w:val="24"/>
            <w:szCs w:val="24"/>
          </w:rPr>
          <w:t>37</w:t>
        </w:r>
        <w:r w:rsidRPr="00A35485">
          <w:rPr>
            <w:noProof/>
            <w:webHidden/>
            <w:sz w:val="24"/>
            <w:szCs w:val="24"/>
          </w:rPr>
          <w:fldChar w:fldCharType="end"/>
        </w:r>
      </w:hyperlink>
    </w:p>
    <w:p w14:paraId="110D8A51"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8" w:history="1">
        <w:r w:rsidRPr="00A35485">
          <w:rPr>
            <w:rStyle w:val="Hyperlink"/>
            <w:noProof/>
            <w:sz w:val="24"/>
            <w:szCs w:val="24"/>
          </w:rPr>
          <w:t xml:space="preserve">Lampiran 7. </w:t>
        </w:r>
        <w:r w:rsidRPr="00A35485">
          <w:rPr>
            <w:rStyle w:val="Hyperlink"/>
            <w:noProof/>
            <w:sz w:val="24"/>
            <w:szCs w:val="24"/>
            <w:lang w:val="en-US"/>
          </w:rPr>
          <w:t>Sidik Ragam Berat Segar Tajuk</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_Toc239115938 \h </w:instrText>
        </w:r>
        <w:r w:rsidRPr="00A35485">
          <w:rPr>
            <w:noProof/>
            <w:webHidden/>
            <w:sz w:val="24"/>
            <w:szCs w:val="24"/>
          </w:rPr>
        </w:r>
        <w:r w:rsidRPr="00A35485">
          <w:rPr>
            <w:noProof/>
            <w:webHidden/>
            <w:sz w:val="24"/>
            <w:szCs w:val="24"/>
          </w:rPr>
          <w:fldChar w:fldCharType="separate"/>
        </w:r>
        <w:r w:rsidRPr="00A35485">
          <w:rPr>
            <w:noProof/>
            <w:webHidden/>
            <w:sz w:val="24"/>
            <w:szCs w:val="24"/>
          </w:rPr>
          <w:t>38</w:t>
        </w:r>
        <w:r w:rsidRPr="00A35485">
          <w:rPr>
            <w:noProof/>
            <w:webHidden/>
            <w:sz w:val="24"/>
            <w:szCs w:val="24"/>
          </w:rPr>
          <w:fldChar w:fldCharType="end"/>
        </w:r>
      </w:hyperlink>
    </w:p>
    <w:p w14:paraId="4F7FF90D"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39" w:history="1">
        <w:r w:rsidRPr="00A35485">
          <w:rPr>
            <w:rStyle w:val="Hyperlink"/>
            <w:noProof/>
            <w:sz w:val="24"/>
            <w:szCs w:val="24"/>
          </w:rPr>
          <w:t>Lampiran 8.</w:t>
        </w:r>
        <w:r w:rsidRPr="00A35485">
          <w:rPr>
            <w:rStyle w:val="Hyperlink"/>
            <w:noProof/>
            <w:sz w:val="24"/>
            <w:szCs w:val="24"/>
            <w:lang w:val="en-US"/>
          </w:rPr>
          <w:t xml:space="preserve"> Sidik Ragam Luas Daun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_Toc239115939 \h </w:instrText>
        </w:r>
        <w:r w:rsidRPr="00A35485">
          <w:rPr>
            <w:noProof/>
            <w:webHidden/>
            <w:sz w:val="24"/>
            <w:szCs w:val="24"/>
          </w:rPr>
        </w:r>
        <w:r w:rsidRPr="00A35485">
          <w:rPr>
            <w:noProof/>
            <w:webHidden/>
            <w:sz w:val="24"/>
            <w:szCs w:val="24"/>
          </w:rPr>
          <w:fldChar w:fldCharType="separate"/>
        </w:r>
        <w:r w:rsidRPr="00A35485">
          <w:rPr>
            <w:noProof/>
            <w:webHidden/>
            <w:sz w:val="24"/>
            <w:szCs w:val="24"/>
          </w:rPr>
          <w:t>38</w:t>
        </w:r>
        <w:r w:rsidRPr="00A35485">
          <w:rPr>
            <w:noProof/>
            <w:webHidden/>
            <w:sz w:val="24"/>
            <w:szCs w:val="24"/>
          </w:rPr>
          <w:fldChar w:fldCharType="end"/>
        </w:r>
      </w:hyperlink>
    </w:p>
    <w:p w14:paraId="7B824754"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0" w:history="1">
        <w:r w:rsidRPr="00A35485">
          <w:rPr>
            <w:rStyle w:val="Hyperlink"/>
            <w:noProof/>
            <w:sz w:val="24"/>
            <w:szCs w:val="24"/>
          </w:rPr>
          <w:t xml:space="preserve">Lampiran 9. </w:t>
        </w:r>
        <w:r w:rsidRPr="00A35485">
          <w:rPr>
            <w:rStyle w:val="Hyperlink"/>
            <w:noProof/>
            <w:sz w:val="24"/>
            <w:szCs w:val="24"/>
            <w:lang w:val="en-US"/>
          </w:rPr>
          <w:t>Sidik Ragam Berat Segar Akar</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_Toc239115940 \h </w:instrText>
        </w:r>
        <w:r w:rsidRPr="00A35485">
          <w:rPr>
            <w:noProof/>
            <w:webHidden/>
            <w:sz w:val="24"/>
            <w:szCs w:val="24"/>
          </w:rPr>
        </w:r>
        <w:r w:rsidRPr="00A35485">
          <w:rPr>
            <w:noProof/>
            <w:webHidden/>
            <w:sz w:val="24"/>
            <w:szCs w:val="24"/>
          </w:rPr>
          <w:fldChar w:fldCharType="separate"/>
        </w:r>
        <w:r w:rsidRPr="00A35485">
          <w:rPr>
            <w:noProof/>
            <w:webHidden/>
            <w:sz w:val="24"/>
            <w:szCs w:val="24"/>
          </w:rPr>
          <w:t>38</w:t>
        </w:r>
        <w:r w:rsidRPr="00A35485">
          <w:rPr>
            <w:noProof/>
            <w:webHidden/>
            <w:sz w:val="24"/>
            <w:szCs w:val="24"/>
          </w:rPr>
          <w:fldChar w:fldCharType="end"/>
        </w:r>
      </w:hyperlink>
    </w:p>
    <w:p w14:paraId="4FF75907"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1" w:history="1">
        <w:r w:rsidRPr="00A35485">
          <w:rPr>
            <w:rStyle w:val="Hyperlink"/>
            <w:noProof/>
            <w:sz w:val="24"/>
            <w:szCs w:val="24"/>
          </w:rPr>
          <w:t xml:space="preserve">Lampiran 10. </w:t>
        </w:r>
        <w:r w:rsidRPr="00A35485">
          <w:rPr>
            <w:rStyle w:val="Hyperlink"/>
            <w:noProof/>
            <w:sz w:val="24"/>
            <w:szCs w:val="24"/>
            <w:lang w:val="en-US"/>
          </w:rPr>
          <w:t>Sidik Ragam Jumlah Akar</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_Toc239115941 \h </w:instrText>
        </w:r>
        <w:r w:rsidRPr="00A35485">
          <w:rPr>
            <w:noProof/>
            <w:webHidden/>
            <w:sz w:val="24"/>
            <w:szCs w:val="24"/>
          </w:rPr>
        </w:r>
        <w:r w:rsidRPr="00A35485">
          <w:rPr>
            <w:noProof/>
            <w:webHidden/>
            <w:sz w:val="24"/>
            <w:szCs w:val="24"/>
          </w:rPr>
          <w:fldChar w:fldCharType="separate"/>
        </w:r>
        <w:r w:rsidRPr="00A35485">
          <w:rPr>
            <w:noProof/>
            <w:webHidden/>
            <w:sz w:val="24"/>
            <w:szCs w:val="24"/>
          </w:rPr>
          <w:t>39</w:t>
        </w:r>
        <w:r w:rsidRPr="00A35485">
          <w:rPr>
            <w:noProof/>
            <w:webHidden/>
            <w:sz w:val="24"/>
            <w:szCs w:val="24"/>
          </w:rPr>
          <w:fldChar w:fldCharType="end"/>
        </w:r>
      </w:hyperlink>
    </w:p>
    <w:p w14:paraId="5F1F3097"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2" w:history="1">
        <w:r w:rsidRPr="00A35485">
          <w:rPr>
            <w:rStyle w:val="Hyperlink"/>
            <w:noProof/>
            <w:sz w:val="24"/>
            <w:szCs w:val="24"/>
          </w:rPr>
          <w:t xml:space="preserve">Lampiran 11. </w:t>
        </w:r>
        <w:r w:rsidRPr="00A35485">
          <w:rPr>
            <w:rStyle w:val="Hyperlink"/>
            <w:noProof/>
            <w:sz w:val="24"/>
            <w:szCs w:val="24"/>
            <w:lang w:val="en-US"/>
          </w:rPr>
          <w:t>Sidik Ragam Berat Kering Tajuk</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_Toc239115942 \h </w:instrText>
        </w:r>
        <w:r w:rsidRPr="00A35485">
          <w:rPr>
            <w:noProof/>
            <w:webHidden/>
            <w:sz w:val="24"/>
            <w:szCs w:val="24"/>
          </w:rPr>
        </w:r>
        <w:r w:rsidRPr="00A35485">
          <w:rPr>
            <w:noProof/>
            <w:webHidden/>
            <w:sz w:val="24"/>
            <w:szCs w:val="24"/>
          </w:rPr>
          <w:fldChar w:fldCharType="separate"/>
        </w:r>
        <w:r w:rsidRPr="00A35485">
          <w:rPr>
            <w:noProof/>
            <w:webHidden/>
            <w:sz w:val="24"/>
            <w:szCs w:val="24"/>
          </w:rPr>
          <w:t>39</w:t>
        </w:r>
        <w:r w:rsidRPr="00A35485">
          <w:rPr>
            <w:noProof/>
            <w:webHidden/>
            <w:sz w:val="24"/>
            <w:szCs w:val="24"/>
          </w:rPr>
          <w:fldChar w:fldCharType="end"/>
        </w:r>
      </w:hyperlink>
    </w:p>
    <w:p w14:paraId="4A9802E5"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3" w:history="1">
        <w:r w:rsidRPr="00A35485">
          <w:rPr>
            <w:rStyle w:val="Hyperlink"/>
            <w:noProof/>
            <w:sz w:val="24"/>
            <w:szCs w:val="24"/>
          </w:rPr>
          <w:t xml:space="preserve">Lampiran 12. </w:t>
        </w:r>
        <w:r w:rsidRPr="00A35485">
          <w:rPr>
            <w:rStyle w:val="Hyperlink"/>
            <w:noProof/>
            <w:sz w:val="24"/>
            <w:szCs w:val="24"/>
            <w:lang w:val="en-US"/>
          </w:rPr>
          <w:t>Sidik Ragam Berat Kering Akar</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_Toc239115943 \h </w:instrText>
        </w:r>
        <w:r w:rsidRPr="00A35485">
          <w:rPr>
            <w:noProof/>
            <w:webHidden/>
            <w:sz w:val="24"/>
            <w:szCs w:val="24"/>
          </w:rPr>
        </w:r>
        <w:r w:rsidRPr="00A35485">
          <w:rPr>
            <w:noProof/>
            <w:webHidden/>
            <w:sz w:val="24"/>
            <w:szCs w:val="24"/>
          </w:rPr>
          <w:fldChar w:fldCharType="separate"/>
        </w:r>
        <w:r w:rsidRPr="00A35485">
          <w:rPr>
            <w:noProof/>
            <w:webHidden/>
            <w:sz w:val="24"/>
            <w:szCs w:val="24"/>
          </w:rPr>
          <w:t>39</w:t>
        </w:r>
        <w:r w:rsidRPr="00A35485">
          <w:rPr>
            <w:noProof/>
            <w:webHidden/>
            <w:sz w:val="24"/>
            <w:szCs w:val="24"/>
          </w:rPr>
          <w:fldChar w:fldCharType="end"/>
        </w:r>
      </w:hyperlink>
    </w:p>
    <w:p w14:paraId="44B3F690"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4" w:history="1">
        <w:r w:rsidRPr="00A35485">
          <w:rPr>
            <w:rStyle w:val="Hyperlink"/>
            <w:noProof/>
            <w:sz w:val="24"/>
            <w:szCs w:val="24"/>
          </w:rPr>
          <w:t>Lampiran 13</w:t>
        </w:r>
        <w:r w:rsidRPr="00A35485">
          <w:rPr>
            <w:rStyle w:val="Hyperlink"/>
            <w:noProof/>
            <w:sz w:val="24"/>
            <w:szCs w:val="24"/>
            <w:lang w:val="en-US"/>
          </w:rPr>
          <w:t>. Layout Penelitian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_Toc239115944 \h </w:instrText>
        </w:r>
        <w:r w:rsidRPr="00A35485">
          <w:rPr>
            <w:noProof/>
            <w:webHidden/>
            <w:sz w:val="24"/>
            <w:szCs w:val="24"/>
          </w:rPr>
        </w:r>
        <w:r w:rsidRPr="00A35485">
          <w:rPr>
            <w:noProof/>
            <w:webHidden/>
            <w:sz w:val="24"/>
            <w:szCs w:val="24"/>
          </w:rPr>
          <w:fldChar w:fldCharType="separate"/>
        </w:r>
        <w:r w:rsidRPr="00A35485">
          <w:rPr>
            <w:noProof/>
            <w:webHidden/>
            <w:sz w:val="24"/>
            <w:szCs w:val="24"/>
          </w:rPr>
          <w:t>40</w:t>
        </w:r>
        <w:r w:rsidRPr="00A35485">
          <w:rPr>
            <w:noProof/>
            <w:webHidden/>
            <w:sz w:val="24"/>
            <w:szCs w:val="24"/>
          </w:rPr>
          <w:fldChar w:fldCharType="end"/>
        </w:r>
      </w:hyperlink>
    </w:p>
    <w:p w14:paraId="4706D751"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5" w:history="1">
        <w:r w:rsidRPr="00A35485">
          <w:rPr>
            <w:rStyle w:val="Hyperlink"/>
            <w:noProof/>
            <w:sz w:val="24"/>
            <w:szCs w:val="24"/>
          </w:rPr>
          <w:t>Lampiran 14</w:t>
        </w:r>
        <w:r w:rsidRPr="00A35485">
          <w:rPr>
            <w:rStyle w:val="Hyperlink"/>
            <w:noProof/>
            <w:sz w:val="24"/>
            <w:szCs w:val="24"/>
            <w:lang w:val="en-US"/>
          </w:rPr>
          <w:t>. Pengambilan Tanah, Pengayakan Tanah, Dan Pengisian Polybag.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_Toc239115945 \h </w:instrText>
        </w:r>
        <w:r w:rsidRPr="00A35485">
          <w:rPr>
            <w:noProof/>
            <w:webHidden/>
            <w:sz w:val="24"/>
            <w:szCs w:val="24"/>
          </w:rPr>
        </w:r>
        <w:r w:rsidRPr="00A35485">
          <w:rPr>
            <w:noProof/>
            <w:webHidden/>
            <w:sz w:val="24"/>
            <w:szCs w:val="24"/>
          </w:rPr>
          <w:fldChar w:fldCharType="separate"/>
        </w:r>
        <w:r w:rsidRPr="00A35485">
          <w:rPr>
            <w:noProof/>
            <w:webHidden/>
            <w:sz w:val="24"/>
            <w:szCs w:val="24"/>
          </w:rPr>
          <w:t>41</w:t>
        </w:r>
        <w:r w:rsidRPr="00A35485">
          <w:rPr>
            <w:noProof/>
            <w:webHidden/>
            <w:sz w:val="24"/>
            <w:szCs w:val="24"/>
          </w:rPr>
          <w:fldChar w:fldCharType="end"/>
        </w:r>
      </w:hyperlink>
    </w:p>
    <w:p w14:paraId="6C7F1291"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6" w:history="1">
        <w:r w:rsidRPr="00A35485">
          <w:rPr>
            <w:rStyle w:val="Hyperlink"/>
            <w:noProof/>
            <w:sz w:val="24"/>
            <w:szCs w:val="24"/>
          </w:rPr>
          <w:t>Lampiran 15</w:t>
        </w:r>
        <w:r w:rsidRPr="00A35485">
          <w:rPr>
            <w:rStyle w:val="Hyperlink"/>
            <w:noProof/>
            <w:sz w:val="24"/>
            <w:szCs w:val="24"/>
            <w:lang w:val="en-US"/>
          </w:rPr>
          <w:t>. Pengukuran Tinggi Tanaman, Menghitung Jumlah Daun, Dan Pengukuran Diameter Batang.</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_Toc239115946 \h </w:instrText>
        </w:r>
        <w:r w:rsidRPr="00A35485">
          <w:rPr>
            <w:noProof/>
            <w:webHidden/>
            <w:sz w:val="24"/>
            <w:szCs w:val="24"/>
          </w:rPr>
        </w:r>
        <w:r w:rsidRPr="00A35485">
          <w:rPr>
            <w:noProof/>
            <w:webHidden/>
            <w:sz w:val="24"/>
            <w:szCs w:val="24"/>
          </w:rPr>
          <w:fldChar w:fldCharType="separate"/>
        </w:r>
        <w:r w:rsidRPr="00A35485">
          <w:rPr>
            <w:noProof/>
            <w:webHidden/>
            <w:sz w:val="24"/>
            <w:szCs w:val="24"/>
          </w:rPr>
          <w:t>42</w:t>
        </w:r>
        <w:r w:rsidRPr="00A35485">
          <w:rPr>
            <w:noProof/>
            <w:webHidden/>
            <w:sz w:val="24"/>
            <w:szCs w:val="24"/>
          </w:rPr>
          <w:fldChar w:fldCharType="end"/>
        </w:r>
      </w:hyperlink>
    </w:p>
    <w:p w14:paraId="61F84434"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7" w:history="1">
        <w:r w:rsidRPr="00A35485">
          <w:rPr>
            <w:rStyle w:val="Hyperlink"/>
            <w:noProof/>
            <w:sz w:val="24"/>
            <w:szCs w:val="24"/>
          </w:rPr>
          <w:t>Lampiran 16</w:t>
        </w:r>
        <w:r w:rsidRPr="00A35485">
          <w:rPr>
            <w:rStyle w:val="Hyperlink"/>
            <w:noProof/>
            <w:sz w:val="24"/>
            <w:szCs w:val="24"/>
            <w:lang w:val="en-US"/>
          </w:rPr>
          <w:t>. Pengendalian Hama, Pengendalian Gulma, Dan Penyiraman Tanaman.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_Toc239115947 \h </w:instrText>
        </w:r>
        <w:r w:rsidRPr="00A35485">
          <w:rPr>
            <w:noProof/>
            <w:webHidden/>
            <w:sz w:val="24"/>
            <w:szCs w:val="24"/>
          </w:rPr>
        </w:r>
        <w:r w:rsidRPr="00A35485">
          <w:rPr>
            <w:noProof/>
            <w:webHidden/>
            <w:sz w:val="24"/>
            <w:szCs w:val="24"/>
          </w:rPr>
          <w:fldChar w:fldCharType="separate"/>
        </w:r>
        <w:r w:rsidRPr="00A35485">
          <w:rPr>
            <w:noProof/>
            <w:webHidden/>
            <w:sz w:val="24"/>
            <w:szCs w:val="24"/>
          </w:rPr>
          <w:t>43</w:t>
        </w:r>
        <w:r w:rsidRPr="00A35485">
          <w:rPr>
            <w:noProof/>
            <w:webHidden/>
            <w:sz w:val="24"/>
            <w:szCs w:val="24"/>
          </w:rPr>
          <w:fldChar w:fldCharType="end"/>
        </w:r>
      </w:hyperlink>
    </w:p>
    <w:p w14:paraId="0C5D5EBA" w14:textId="77777777" w:rsidR="00340EB6" w:rsidRPr="00A35485"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8" w:history="1">
        <w:r w:rsidRPr="00A35485">
          <w:rPr>
            <w:rStyle w:val="Hyperlink"/>
            <w:noProof/>
            <w:sz w:val="24"/>
            <w:szCs w:val="24"/>
          </w:rPr>
          <w:t>Lampiran 17</w:t>
        </w:r>
        <w:r w:rsidRPr="00A35485">
          <w:rPr>
            <w:rStyle w:val="Hyperlink"/>
            <w:noProof/>
            <w:sz w:val="24"/>
            <w:szCs w:val="24"/>
            <w:lang w:val="en-US"/>
          </w:rPr>
          <w:t>. Panen, Memisahkan Akar Dengan Tajuk, Dan Menimbang Berat Akar.</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_Toc239115948 \h </w:instrText>
        </w:r>
        <w:r w:rsidRPr="00A35485">
          <w:rPr>
            <w:noProof/>
            <w:webHidden/>
            <w:sz w:val="24"/>
            <w:szCs w:val="24"/>
          </w:rPr>
        </w:r>
        <w:r w:rsidRPr="00A35485">
          <w:rPr>
            <w:noProof/>
            <w:webHidden/>
            <w:sz w:val="24"/>
            <w:szCs w:val="24"/>
          </w:rPr>
          <w:fldChar w:fldCharType="separate"/>
        </w:r>
        <w:r w:rsidRPr="00A35485">
          <w:rPr>
            <w:noProof/>
            <w:webHidden/>
            <w:sz w:val="24"/>
            <w:szCs w:val="24"/>
          </w:rPr>
          <w:t>44</w:t>
        </w:r>
        <w:r w:rsidRPr="00A35485">
          <w:rPr>
            <w:noProof/>
            <w:webHidden/>
            <w:sz w:val="24"/>
            <w:szCs w:val="24"/>
          </w:rPr>
          <w:fldChar w:fldCharType="end"/>
        </w:r>
      </w:hyperlink>
    </w:p>
    <w:p w14:paraId="7507C542" w14:textId="77777777" w:rsidR="00340EB6" w:rsidRDefault="00340EB6" w:rsidP="00A35485">
      <w:pPr>
        <w:pStyle w:val="TableofFigures"/>
        <w:tabs>
          <w:tab w:val="right" w:leader="dot" w:pos="8564"/>
        </w:tabs>
        <w:spacing w:line="360" w:lineRule="auto"/>
        <w:rPr>
          <w:rFonts w:asciiTheme="minorHAnsi" w:eastAsiaTheme="minorEastAsia" w:hAnsiTheme="minorHAnsi" w:cstheme="minorBidi"/>
          <w:noProof/>
          <w:kern w:val="2"/>
          <w:sz w:val="24"/>
          <w:szCs w:val="24"/>
          <w:lang w:val="en-ID" w:eastAsia="en-ID"/>
          <w14:ligatures w14:val="standardContextual"/>
        </w:rPr>
      </w:pPr>
      <w:hyperlink w:anchor="_Toc239115949" w:history="1">
        <w:r w:rsidRPr="00A35485">
          <w:rPr>
            <w:rStyle w:val="Hyperlink"/>
            <w:noProof/>
            <w:sz w:val="24"/>
            <w:szCs w:val="24"/>
          </w:rPr>
          <w:t>Lampiran 18</w:t>
        </w:r>
        <w:r w:rsidRPr="00A35485">
          <w:rPr>
            <w:rStyle w:val="Hyperlink"/>
            <w:noProof/>
            <w:sz w:val="24"/>
            <w:szCs w:val="24"/>
            <w:lang w:val="en-US"/>
          </w:rPr>
          <w:t>. Mencari Luas Daun, Dan Pengovenan.</w:t>
        </w:r>
        <w:r w:rsidRPr="00A35485">
          <w:rPr>
            <w:noProof/>
            <w:webHidden/>
            <w:sz w:val="24"/>
            <w:szCs w:val="24"/>
          </w:rPr>
          <w:tab/>
        </w:r>
        <w:r w:rsidRPr="00A35485">
          <w:rPr>
            <w:noProof/>
            <w:webHidden/>
            <w:sz w:val="24"/>
            <w:szCs w:val="24"/>
          </w:rPr>
          <w:fldChar w:fldCharType="begin"/>
        </w:r>
        <w:r w:rsidRPr="00A35485">
          <w:rPr>
            <w:noProof/>
            <w:webHidden/>
            <w:sz w:val="24"/>
            <w:szCs w:val="24"/>
          </w:rPr>
          <w:instrText xml:space="preserve"> PAGEREF _Toc239115949 \h </w:instrText>
        </w:r>
        <w:r w:rsidRPr="00A35485">
          <w:rPr>
            <w:noProof/>
            <w:webHidden/>
            <w:sz w:val="24"/>
            <w:szCs w:val="24"/>
          </w:rPr>
        </w:r>
        <w:r w:rsidRPr="00A35485">
          <w:rPr>
            <w:noProof/>
            <w:webHidden/>
            <w:sz w:val="24"/>
            <w:szCs w:val="24"/>
          </w:rPr>
          <w:fldChar w:fldCharType="separate"/>
        </w:r>
        <w:r w:rsidRPr="00A35485">
          <w:rPr>
            <w:noProof/>
            <w:webHidden/>
            <w:sz w:val="24"/>
            <w:szCs w:val="24"/>
          </w:rPr>
          <w:t>45</w:t>
        </w:r>
        <w:r w:rsidRPr="00A35485">
          <w:rPr>
            <w:noProof/>
            <w:webHidden/>
            <w:sz w:val="24"/>
            <w:szCs w:val="24"/>
          </w:rPr>
          <w:fldChar w:fldCharType="end"/>
        </w:r>
      </w:hyperlink>
    </w:p>
    <w:p w14:paraId="46275DF3" w14:textId="77777777" w:rsidR="00340EB6" w:rsidRPr="00202328" w:rsidRDefault="00340EB6" w:rsidP="00202328">
      <w:pPr>
        <w:spacing w:line="360" w:lineRule="auto"/>
        <w:rPr>
          <w:sz w:val="24"/>
          <w:szCs w:val="24"/>
          <w:lang w:val="en-US"/>
        </w:rPr>
      </w:pPr>
      <w:r w:rsidRPr="00202328">
        <w:rPr>
          <w:sz w:val="24"/>
          <w:szCs w:val="24"/>
          <w:lang w:val="en-US"/>
        </w:rPr>
        <w:fldChar w:fldCharType="end"/>
      </w:r>
      <w:r w:rsidRPr="00202328">
        <w:rPr>
          <w:sz w:val="24"/>
          <w:szCs w:val="24"/>
          <w:lang w:val="en-US"/>
        </w:rPr>
        <w:br w:type="page"/>
      </w:r>
    </w:p>
    <w:p w14:paraId="6F4C1F8C" w14:textId="77777777" w:rsidR="00340EB6" w:rsidRDefault="00340EB6" w:rsidP="00937D6B">
      <w:pPr>
        <w:rPr>
          <w:lang w:val="en-US"/>
        </w:rPr>
      </w:pPr>
    </w:p>
    <w:p w14:paraId="566329C1" w14:textId="77777777" w:rsidR="00340EB6" w:rsidRPr="004F57C5" w:rsidRDefault="00340EB6" w:rsidP="001731FF">
      <w:pPr>
        <w:pStyle w:val="Heading1"/>
        <w:spacing w:after="240"/>
        <w:jc w:val="center"/>
        <w:rPr>
          <w:lang w:val="sv-SE"/>
        </w:rPr>
      </w:pPr>
      <w:bookmarkStart w:id="28" w:name="_Toc240538123"/>
      <w:r w:rsidRPr="004F57C5">
        <w:rPr>
          <w:lang w:val="sv-SE"/>
        </w:rPr>
        <w:t>INTISARI</w:t>
      </w:r>
      <w:bookmarkEnd w:id="28"/>
    </w:p>
    <w:p w14:paraId="3545C088" w14:textId="77777777" w:rsidR="00340EB6" w:rsidRPr="004F57C5" w:rsidRDefault="00340EB6" w:rsidP="004F57C5">
      <w:pPr>
        <w:pStyle w:val="ListParagraph"/>
        <w:spacing w:after="240"/>
        <w:ind w:left="0" w:firstLine="720"/>
        <w:jc w:val="both"/>
        <w:rPr>
          <w:sz w:val="24"/>
          <w:szCs w:val="24"/>
          <w:lang w:val="sv-SE"/>
        </w:rPr>
      </w:pPr>
      <w:r w:rsidRPr="004F57C5">
        <w:rPr>
          <w:sz w:val="24"/>
          <w:szCs w:val="24"/>
          <w:lang w:val="sv-SE"/>
        </w:rPr>
        <w:t>Tujuan penelitian ini adalah untuk mengetahui interaksi antara ukuran polybag dan jenis tanah terhadap pertumbuhan bibit kelapa sawit di persemaian utama, serta untuk mengetahui pengaruh jenis tanah terhadap pertumbuhan bibit kelapa sawit di persemaian utama. Penelitian ini dilakukan di kebun pendidikan dan penelitian (KP2 Instiper) Jl. Nangka II, Maguwoharjo, Depok, Sleman Yogyakarta. Penelitian ini dilaksanakan pada tanggal 11 Mei 2026 hingga 3 Agustus 2026. Alat yang digunakan dalam penelitian ini meliputi polybag, cangkul, jangka sorong, timbangan, oven, dan penggaris. Dalam melaksanakan penelitian ini, bahan yang digunakan meliputi bibit kelapa sawit berumur 3 bulan (PPKS 540), air, dengan media tanam yang dipilih berupa jenis tanah Regosol, Latosol, dan Grumusol. Penelitian ini disusun menggunakan Rancangan Acak Lengkap (RUPS) dengan dua faktor. Faktor pertama adalah penggunaan polybag dengan dimensi: P1 (50 × 40 cm) dan P2 (45 × 45 cm). Faktor kedua adalah tipe tanah (T) yang terdiri dari tiga jenis tanah, yaitu: T1 (Tanah Regosol), T2 (Tanah Latosol), dan T3 (Tanah Grumusol). Dari kedua faktor tersebut, diperoleh 2 x 3 = 6 kombinasi perlakuan, masing-masing kombinasi dengan 5 ulangan, sehingga jumlah tanaman yang dibutuhkan dalam penelitian ini adalah 6 x 5 = 30 tanaman. Analisis data menggunakan ANOVA dengan α = 5%. Jika hasil menunjukkan perbedaan yang signifikan, analisis dilanjutkan dengan uji DMRT pada tingkat signifikansi 5%. Hasil penelitian menunjukkan bahwa berbagai variasi ukuran polybag dan perlakuan tipe tanah tidak menunjukkan interaksi yang signifikan terhadap pertumbuhan bibit kelapa sawit. Perlakuan ukuran polybag tidak menunjukkan perbedaan yang signifikan terhadap pertumbuhan bibit kelapa sawit pada tahap pembibitan utama. Perlakuan tipe tanah tidak menunjukkan perbedaan yang signifikan.</w:t>
      </w:r>
    </w:p>
    <w:p w14:paraId="4FF7FF11" w14:textId="77777777" w:rsidR="00340EB6" w:rsidRPr="00EA7EB6" w:rsidRDefault="00340EB6" w:rsidP="00983AEC">
      <w:pPr>
        <w:pStyle w:val="ListParagraph"/>
        <w:ind w:left="1474" w:hanging="1474"/>
        <w:jc w:val="both"/>
        <w:rPr>
          <w:sz w:val="24"/>
          <w:szCs w:val="24"/>
          <w:lang w:val="sv-SE"/>
        </w:rPr>
      </w:pPr>
      <w:r w:rsidRPr="00EA7EB6">
        <w:rPr>
          <w:b/>
          <w:bCs/>
          <w:sz w:val="24"/>
          <w:szCs w:val="24"/>
          <w:lang w:val="sv-SE"/>
        </w:rPr>
        <w:t xml:space="preserve">Kata kunci : </w:t>
      </w:r>
      <w:r w:rsidRPr="00EA7EB6">
        <w:rPr>
          <w:sz w:val="24"/>
          <w:szCs w:val="24"/>
          <w:lang w:val="sv-SE"/>
        </w:rPr>
        <w:t xml:space="preserve">bibit kelapa sawit </w:t>
      </w:r>
      <w:r w:rsidRPr="00EA7EB6">
        <w:rPr>
          <w:i/>
          <w:iCs/>
          <w:sz w:val="24"/>
          <w:szCs w:val="24"/>
          <w:lang w:val="sv-SE"/>
        </w:rPr>
        <w:t>Main Nursery</w:t>
      </w:r>
      <w:r w:rsidRPr="00EA7EB6">
        <w:rPr>
          <w:sz w:val="24"/>
          <w:szCs w:val="24"/>
          <w:lang w:val="sv-SE"/>
        </w:rPr>
        <w:t>, Regosol, Latosol, Grumusol, Ukuran Polybag.</w:t>
      </w:r>
      <w:r w:rsidRPr="00EA7EB6">
        <w:rPr>
          <w:sz w:val="24"/>
          <w:szCs w:val="24"/>
          <w:lang w:val="sv-SE"/>
        </w:rPr>
        <w:br w:type="page"/>
      </w:r>
    </w:p>
    <w:p w14:paraId="78010AF6" w14:textId="77777777" w:rsidR="00340EB6" w:rsidRDefault="00340EB6" w:rsidP="007A6566">
      <w:pPr>
        <w:pStyle w:val="Heading1"/>
        <w:keepNext w:val="0"/>
        <w:keepLines w:val="0"/>
        <w:widowControl w:val="0"/>
        <w:numPr>
          <w:ilvl w:val="2"/>
          <w:numId w:val="40"/>
        </w:numPr>
        <w:autoSpaceDE w:val="0"/>
        <w:autoSpaceDN w:val="0"/>
        <w:spacing w:before="0" w:after="240" w:line="240" w:lineRule="auto"/>
        <w:ind w:left="721"/>
        <w:jc w:val="center"/>
        <w:sectPr w:rsidR="00340EB6" w:rsidSect="00340EB6">
          <w:footerReference w:type="default" r:id="rId53"/>
          <w:type w:val="nextColumn"/>
          <w:pgSz w:w="12260" w:h="15860"/>
          <w:pgMar w:top="1701" w:right="1418" w:bottom="1418" w:left="2268" w:header="0" w:footer="1006" w:gutter="0"/>
          <w:pgNumType w:fmt="lowerRoman"/>
          <w:cols w:space="720"/>
        </w:sectPr>
      </w:pPr>
    </w:p>
    <w:p w14:paraId="5B0E6CC3" w14:textId="77777777" w:rsidR="00340EB6" w:rsidRDefault="00340EB6" w:rsidP="007A6566">
      <w:pPr>
        <w:pStyle w:val="Heading1"/>
        <w:keepNext w:val="0"/>
        <w:keepLines w:val="0"/>
        <w:widowControl w:val="0"/>
        <w:numPr>
          <w:ilvl w:val="2"/>
          <w:numId w:val="40"/>
        </w:numPr>
        <w:autoSpaceDE w:val="0"/>
        <w:autoSpaceDN w:val="0"/>
        <w:spacing w:before="0" w:after="240" w:line="240" w:lineRule="auto"/>
        <w:ind w:left="721"/>
        <w:jc w:val="center"/>
      </w:pPr>
      <w:bookmarkStart w:id="29" w:name="_Toc240538124"/>
      <w:r>
        <w:lastRenderedPageBreak/>
        <w:t>PENDAHULUAN</w:t>
      </w:r>
      <w:bookmarkEnd w:id="26"/>
      <w:bookmarkEnd w:id="29"/>
    </w:p>
    <w:p w14:paraId="536F562C" w14:textId="77777777" w:rsidR="00340EB6" w:rsidRPr="005617E4" w:rsidRDefault="00340EB6" w:rsidP="007A6566">
      <w:pPr>
        <w:pStyle w:val="Heading2"/>
        <w:keepNext w:val="0"/>
        <w:keepLines w:val="0"/>
        <w:widowControl w:val="0"/>
        <w:numPr>
          <w:ilvl w:val="0"/>
          <w:numId w:val="45"/>
        </w:numPr>
        <w:autoSpaceDE w:val="0"/>
        <w:autoSpaceDN w:val="0"/>
        <w:spacing w:before="0" w:after="0" w:line="480" w:lineRule="auto"/>
        <w:ind w:left="567" w:hanging="567"/>
      </w:pPr>
      <w:bookmarkStart w:id="30" w:name="_Toc238030229"/>
      <w:bookmarkStart w:id="31" w:name="_Toc240538125"/>
      <w:r w:rsidRPr="005617E4">
        <w:t>Latar</w:t>
      </w:r>
      <w:r w:rsidRPr="005617E4">
        <w:rPr>
          <w:spacing w:val="-7"/>
        </w:rPr>
        <w:t xml:space="preserve"> </w:t>
      </w:r>
      <w:r w:rsidRPr="005617E4">
        <w:t>Belakang</w:t>
      </w:r>
      <w:bookmarkEnd w:id="30"/>
      <w:bookmarkEnd w:id="31"/>
    </w:p>
    <w:p w14:paraId="7149ADF3" w14:textId="7B580C09" w:rsidR="00340EB6" w:rsidRDefault="00340EB6" w:rsidP="00983AEC">
      <w:pPr>
        <w:pStyle w:val="BodyText"/>
        <w:spacing w:line="480" w:lineRule="auto"/>
        <w:ind w:left="567" w:firstLine="428"/>
        <w:jc w:val="both"/>
      </w:pPr>
      <w:commentRangeStart w:id="32"/>
      <w:r>
        <w:t>Kelapa</w:t>
      </w:r>
      <w:r>
        <w:rPr>
          <w:spacing w:val="-12"/>
        </w:rPr>
        <w:t xml:space="preserve"> </w:t>
      </w:r>
      <w:r>
        <w:t>sawit</w:t>
      </w:r>
      <w:r>
        <w:rPr>
          <w:spacing w:val="-13"/>
        </w:rPr>
        <w:t xml:space="preserve"> </w:t>
      </w:r>
      <w:r>
        <w:t>(</w:t>
      </w:r>
      <w:r>
        <w:rPr>
          <w:i/>
        </w:rPr>
        <w:t>Elaeis</w:t>
      </w:r>
      <w:r>
        <w:rPr>
          <w:i/>
          <w:spacing w:val="-15"/>
        </w:rPr>
        <w:t xml:space="preserve"> </w:t>
      </w:r>
      <w:r>
        <w:rPr>
          <w:i/>
        </w:rPr>
        <w:t>guineensis</w:t>
      </w:r>
      <w:r>
        <w:rPr>
          <w:i/>
          <w:spacing w:val="-14"/>
        </w:rPr>
        <w:t xml:space="preserve"> </w:t>
      </w:r>
      <w:r>
        <w:t>Jacq.)</w:t>
      </w:r>
      <w:r>
        <w:rPr>
          <w:spacing w:val="-14"/>
        </w:rPr>
        <w:t xml:space="preserve"> </w:t>
      </w:r>
      <w:r>
        <w:t>adalah</w:t>
      </w:r>
      <w:r>
        <w:rPr>
          <w:spacing w:val="-14"/>
        </w:rPr>
        <w:t xml:space="preserve"> </w:t>
      </w:r>
      <w:r>
        <w:t>salah</w:t>
      </w:r>
      <w:r>
        <w:rPr>
          <w:spacing w:val="-14"/>
        </w:rPr>
        <w:t xml:space="preserve"> </w:t>
      </w:r>
      <w:r>
        <w:t>satu</w:t>
      </w:r>
      <w:r>
        <w:rPr>
          <w:spacing w:val="-13"/>
        </w:rPr>
        <w:t xml:space="preserve"> </w:t>
      </w:r>
      <w:r>
        <w:t>komoditas</w:t>
      </w:r>
      <w:r>
        <w:rPr>
          <w:spacing w:val="-15"/>
        </w:rPr>
        <w:t xml:space="preserve"> </w:t>
      </w:r>
      <w:r>
        <w:t xml:space="preserve">pertanian utama di Indonesia yang memiliki posisi penting dalam ekonomi nasional. Perkebunan kelapa sawit dikelola oleh Badan Usaha Milik Negara (BUMN) sektor swasta, dan dikelola oleh petani melalui kebun rakyat. Kelapa sawit merupakan tanaman penyedia minyak nabati terbesar di dunia dengan permintaan yang terus meningkat setiap tahunnya. </w:t>
      </w:r>
      <w:r w:rsidRPr="00EA7EB6">
        <w:t>L</w:t>
      </w:r>
      <w:r>
        <w:t>uas area perkebunan kelapa sawit di Indonesia pada tahun</w:t>
      </w:r>
      <w:r>
        <w:rPr>
          <w:spacing w:val="-10"/>
        </w:rPr>
        <w:t xml:space="preserve"> </w:t>
      </w:r>
      <w:r>
        <w:t>202</w:t>
      </w:r>
      <w:r w:rsidRPr="00EA7EB6">
        <w:t>3</w:t>
      </w:r>
      <w:r>
        <w:rPr>
          <w:spacing w:val="-10"/>
        </w:rPr>
        <w:t xml:space="preserve"> </w:t>
      </w:r>
      <w:r>
        <w:t>mencapai</w:t>
      </w:r>
      <w:r>
        <w:rPr>
          <w:spacing w:val="-8"/>
        </w:rPr>
        <w:t xml:space="preserve"> </w:t>
      </w:r>
      <w:r>
        <w:t>16,8</w:t>
      </w:r>
      <w:r w:rsidRPr="00EA7EB6">
        <w:t xml:space="preserve">3 </w:t>
      </w:r>
      <w:r>
        <w:t>juta</w:t>
      </w:r>
      <w:r>
        <w:rPr>
          <w:spacing w:val="-8"/>
        </w:rPr>
        <w:t xml:space="preserve"> </w:t>
      </w:r>
      <w:r>
        <w:t>hektar</w:t>
      </w:r>
      <w:r w:rsidRPr="00EA7EB6">
        <w:rPr>
          <w:spacing w:val="-10"/>
        </w:rPr>
        <w:t xml:space="preserve"> </w:t>
      </w:r>
      <w:sdt>
        <w:sdtPr>
          <w:rPr>
            <w:spacing w:val="-10"/>
          </w:rPr>
          <w:tag w:val="MENDELEY_CITATION_v3_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"/>
          <w:id w:val="-1791884691"/>
          <w:placeholder>
            <w:docPart w:val="082ADE2DF0BF41CAA5AFC60EA0FFAB49"/>
          </w:placeholder>
        </w:sdtPr>
        <w:sdtEndPr>
          <w:rPr>
            <w:spacing w:val="0"/>
          </w:rPr>
        </w:sdtEndPr>
        <w:sdtContent>
          <w:r w:rsidRPr="00340EB6">
            <w:rPr>
              <w:color w:val="000000"/>
            </w:rPr>
            <w:t>(Aisyah et al., 2024)</w:t>
          </w:r>
        </w:sdtContent>
      </w:sdt>
      <w:r>
        <w:t>. Ini menunjukkan bahwa kelapa sawit berperan signifikan sebagai penyumbang devisa</w:t>
      </w:r>
      <w:r>
        <w:rPr>
          <w:spacing w:val="-5"/>
        </w:rPr>
        <w:t xml:space="preserve"> </w:t>
      </w:r>
      <w:r>
        <w:t>negara</w:t>
      </w:r>
      <w:r>
        <w:rPr>
          <w:spacing w:val="-5"/>
        </w:rPr>
        <w:t xml:space="preserve"> </w:t>
      </w:r>
      <w:r>
        <w:t>serta</w:t>
      </w:r>
      <w:r>
        <w:rPr>
          <w:spacing w:val="-9"/>
        </w:rPr>
        <w:t xml:space="preserve"> </w:t>
      </w:r>
      <w:r>
        <w:t>menjadi</w:t>
      </w:r>
      <w:r>
        <w:rPr>
          <w:spacing w:val="-5"/>
        </w:rPr>
        <w:t xml:space="preserve"> </w:t>
      </w:r>
      <w:r>
        <w:t>salah</w:t>
      </w:r>
      <w:r>
        <w:rPr>
          <w:spacing w:val="-7"/>
        </w:rPr>
        <w:t xml:space="preserve"> </w:t>
      </w:r>
      <w:r>
        <w:t>satu</w:t>
      </w:r>
      <w:r>
        <w:rPr>
          <w:spacing w:val="-7"/>
        </w:rPr>
        <w:t xml:space="preserve"> </w:t>
      </w:r>
      <w:r>
        <w:t>komoditas</w:t>
      </w:r>
      <w:r>
        <w:rPr>
          <w:spacing w:val="-7"/>
        </w:rPr>
        <w:t xml:space="preserve"> </w:t>
      </w:r>
      <w:r>
        <w:t>ekspor</w:t>
      </w:r>
      <w:r>
        <w:rPr>
          <w:spacing w:val="-7"/>
        </w:rPr>
        <w:t xml:space="preserve"> </w:t>
      </w:r>
      <w:r>
        <w:t>terpenting</w:t>
      </w:r>
      <w:r>
        <w:rPr>
          <w:spacing w:val="-5"/>
        </w:rPr>
        <w:t xml:space="preserve"> </w:t>
      </w:r>
      <w:r>
        <w:t>di</w:t>
      </w:r>
      <w:r>
        <w:rPr>
          <w:spacing w:val="-6"/>
        </w:rPr>
        <w:t xml:space="preserve"> </w:t>
      </w:r>
      <w:r>
        <w:t>Indonesia</w:t>
      </w:r>
      <w:commentRangeEnd w:id="32"/>
      <w:r>
        <w:rPr>
          <w:rStyle w:val="CommentReference"/>
          <w:sz w:val="24"/>
          <w:szCs w:val="24"/>
        </w:rPr>
        <w:commentReference w:id="32"/>
      </w:r>
      <w:r>
        <w:t xml:space="preserve">. Saat ini, Indonesia menjadi negara penghasil utama minyak sawit di dunia, menyuplai lebih dari 60% dari total produksi global, diikuti oleh negara-negara seperti Thailand dan Kolombia </w:t>
      </w:r>
      <w:sdt>
        <w:sdtPr>
          <w:rPr>
            <w:color w:val="000000"/>
          </w:rPr>
          <w:tag w:val="MENDELEY_CITATION_v3_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"/>
          <w:id w:val="-905066083"/>
          <w:placeholder>
            <w:docPart w:val="DefaultPlaceholder_-1854013440"/>
          </w:placeholder>
        </w:sdtPr>
        <w:sdtContent>
          <w:r w:rsidRPr="00340EB6">
            <w:rPr>
              <w:color w:val="000000"/>
            </w:rPr>
            <w:t>(Latifah &amp; Kadir, 2021)</w:t>
          </w:r>
        </w:sdtContent>
      </w:sdt>
      <w:r>
        <w:t>. Penggunaan bibit berkualitas merupakan salah satu elemen utama yang menentukan kesuksesan produksi tanaman di lahan. Oleh karena itu, proses pembibitan harus dijalankan dengan</w:t>
      </w:r>
      <w:r>
        <w:rPr>
          <w:spacing w:val="-8"/>
        </w:rPr>
        <w:t xml:space="preserve"> </w:t>
      </w:r>
      <w:r>
        <w:t>optimal</w:t>
      </w:r>
      <w:r>
        <w:rPr>
          <w:spacing w:val="-6"/>
        </w:rPr>
        <w:t xml:space="preserve"> </w:t>
      </w:r>
      <w:r>
        <w:t>dengan</w:t>
      </w:r>
      <w:r>
        <w:rPr>
          <w:spacing w:val="-8"/>
        </w:rPr>
        <w:t xml:space="preserve"> </w:t>
      </w:r>
      <w:r>
        <w:t>memperhatikan</w:t>
      </w:r>
      <w:r>
        <w:rPr>
          <w:spacing w:val="-6"/>
        </w:rPr>
        <w:t xml:space="preserve"> </w:t>
      </w:r>
      <w:r>
        <w:t>berbagai</w:t>
      </w:r>
      <w:r>
        <w:rPr>
          <w:spacing w:val="-6"/>
        </w:rPr>
        <w:t xml:space="preserve"> </w:t>
      </w:r>
      <w:r>
        <w:t>faktor,</w:t>
      </w:r>
      <w:r>
        <w:rPr>
          <w:spacing w:val="-8"/>
        </w:rPr>
        <w:t xml:space="preserve"> </w:t>
      </w:r>
      <w:r>
        <w:t>seperti</w:t>
      </w:r>
      <w:r>
        <w:rPr>
          <w:spacing w:val="-6"/>
        </w:rPr>
        <w:t xml:space="preserve"> </w:t>
      </w:r>
      <w:r>
        <w:t>pemilihan</w:t>
      </w:r>
      <w:r>
        <w:rPr>
          <w:spacing w:val="-7"/>
        </w:rPr>
        <w:t xml:space="preserve"> </w:t>
      </w:r>
      <w:r>
        <w:t>benih, media</w:t>
      </w:r>
      <w:r>
        <w:rPr>
          <w:spacing w:val="-4"/>
        </w:rPr>
        <w:t xml:space="preserve"> </w:t>
      </w:r>
      <w:r>
        <w:t>tumbuh,</w:t>
      </w:r>
      <w:r>
        <w:rPr>
          <w:spacing w:val="-5"/>
        </w:rPr>
        <w:t xml:space="preserve"> </w:t>
      </w:r>
      <w:r>
        <w:t>pemupukan,</w:t>
      </w:r>
      <w:r>
        <w:rPr>
          <w:spacing w:val="-5"/>
        </w:rPr>
        <w:t xml:space="preserve"> </w:t>
      </w:r>
      <w:r>
        <w:t>dan</w:t>
      </w:r>
      <w:r>
        <w:rPr>
          <w:spacing w:val="-6"/>
        </w:rPr>
        <w:t xml:space="preserve"> </w:t>
      </w:r>
      <w:r>
        <w:t>pemeliharaan</w:t>
      </w:r>
      <w:r>
        <w:rPr>
          <w:spacing w:val="-4"/>
        </w:rPr>
        <w:t xml:space="preserve"> </w:t>
      </w:r>
      <w:r>
        <w:t>kelembapan</w:t>
      </w:r>
      <w:r>
        <w:rPr>
          <w:spacing w:val="-5"/>
        </w:rPr>
        <w:t xml:space="preserve"> </w:t>
      </w:r>
      <w:r>
        <w:t>media.</w:t>
      </w:r>
      <w:r>
        <w:rPr>
          <w:spacing w:val="-1"/>
        </w:rPr>
        <w:t xml:space="preserve"> </w:t>
      </w:r>
      <w:r>
        <w:t>Kualitas</w:t>
      </w:r>
      <w:r>
        <w:rPr>
          <w:spacing w:val="-2"/>
        </w:rPr>
        <w:t xml:space="preserve"> </w:t>
      </w:r>
      <w:r>
        <w:t xml:space="preserve">bibit kelapa sawit dipengaruhi oleh faktor genetik dan lingkungan. Aspek genetik terkait dengan penggunaan varietas unggul, sedangkan aspek lingkungan mencakup kondisi media tanam serta kesesuaian tipe tanah. Media tanam yang sering digunakan di Indonesia meliputi tanah Regosol, Latosol, dan Grumusol yang memiliki karakteristik berbeda dalam mendukung pertumbuhan </w:t>
      </w:r>
      <w:r>
        <w:lastRenderedPageBreak/>
        <w:t>bibit.</w:t>
      </w:r>
    </w:p>
    <w:p w14:paraId="32A3268F" w14:textId="57B03F59" w:rsidR="00340EB6" w:rsidRDefault="00340EB6" w:rsidP="00983AEC">
      <w:pPr>
        <w:pStyle w:val="BodyText"/>
        <w:spacing w:line="480" w:lineRule="auto"/>
        <w:ind w:left="567" w:firstLine="428"/>
        <w:jc w:val="both"/>
      </w:pPr>
      <w:r>
        <w:t>Tanah Regosol adalah jenis tanah muda yang terbentuk dari material vulkanik atau endapan pasir dengan perkembangan profil yang masih minim. Ciri-ciri</w:t>
      </w:r>
      <w:r>
        <w:rPr>
          <w:spacing w:val="-9"/>
        </w:rPr>
        <w:t xml:space="preserve"> </w:t>
      </w:r>
      <w:r>
        <w:t>tanah</w:t>
      </w:r>
      <w:r>
        <w:rPr>
          <w:spacing w:val="-9"/>
        </w:rPr>
        <w:t xml:space="preserve"> </w:t>
      </w:r>
      <w:r>
        <w:t>ini</w:t>
      </w:r>
      <w:r>
        <w:rPr>
          <w:spacing w:val="-9"/>
        </w:rPr>
        <w:t xml:space="preserve"> </w:t>
      </w:r>
      <w:r>
        <w:t>umumnya</w:t>
      </w:r>
      <w:r>
        <w:rPr>
          <w:spacing w:val="-9"/>
        </w:rPr>
        <w:t xml:space="preserve"> </w:t>
      </w:r>
      <w:r>
        <w:t>mencakup</w:t>
      </w:r>
      <w:r>
        <w:rPr>
          <w:spacing w:val="-10"/>
        </w:rPr>
        <w:t xml:space="preserve"> </w:t>
      </w:r>
      <w:r>
        <w:t>tekstur</w:t>
      </w:r>
      <w:r>
        <w:rPr>
          <w:spacing w:val="-9"/>
        </w:rPr>
        <w:t xml:space="preserve"> </w:t>
      </w:r>
      <w:r>
        <w:t>yang</w:t>
      </w:r>
      <w:r>
        <w:rPr>
          <w:spacing w:val="-10"/>
        </w:rPr>
        <w:t xml:space="preserve"> </w:t>
      </w:r>
      <w:r>
        <w:t>kasar,</w:t>
      </w:r>
      <w:r>
        <w:rPr>
          <w:spacing w:val="-10"/>
        </w:rPr>
        <w:t xml:space="preserve"> </w:t>
      </w:r>
      <w:r>
        <w:t>struktur</w:t>
      </w:r>
      <w:r>
        <w:rPr>
          <w:spacing w:val="-9"/>
        </w:rPr>
        <w:t xml:space="preserve"> </w:t>
      </w:r>
      <w:r>
        <w:t>yang</w:t>
      </w:r>
      <w:r>
        <w:rPr>
          <w:spacing w:val="-10"/>
        </w:rPr>
        <w:t xml:space="preserve"> </w:t>
      </w:r>
      <w:r>
        <w:t>longgar, serta kandungan bahan organik dan unsur hara yang tidak terlalu tinggi. Secara</w:t>
      </w:r>
      <w:r w:rsidRPr="00EA7EB6">
        <w:t xml:space="preserve"> </w:t>
      </w:r>
      <w:r>
        <w:t>fisik, Regosol memiliki porositas maupun aerasi yang baik, yang memudahkan akar</w:t>
      </w:r>
      <w:r>
        <w:rPr>
          <w:spacing w:val="-15"/>
        </w:rPr>
        <w:t xml:space="preserve"> </w:t>
      </w:r>
      <w:r>
        <w:t>bibit</w:t>
      </w:r>
      <w:r>
        <w:rPr>
          <w:spacing w:val="-15"/>
        </w:rPr>
        <w:t xml:space="preserve"> </w:t>
      </w:r>
      <w:r>
        <w:t>kelapa</w:t>
      </w:r>
      <w:r>
        <w:rPr>
          <w:spacing w:val="-15"/>
        </w:rPr>
        <w:t xml:space="preserve"> </w:t>
      </w:r>
      <w:r>
        <w:t>sawit</w:t>
      </w:r>
      <w:r>
        <w:rPr>
          <w:spacing w:val="-15"/>
        </w:rPr>
        <w:t xml:space="preserve"> </w:t>
      </w:r>
      <w:r>
        <w:t>untuk</w:t>
      </w:r>
      <w:r>
        <w:rPr>
          <w:spacing w:val="-15"/>
        </w:rPr>
        <w:t xml:space="preserve"> </w:t>
      </w:r>
      <w:r>
        <w:t>tumbuh</w:t>
      </w:r>
      <w:r>
        <w:rPr>
          <w:spacing w:val="-15"/>
        </w:rPr>
        <w:t xml:space="preserve"> </w:t>
      </w:r>
      <w:r>
        <w:t>dan</w:t>
      </w:r>
      <w:r>
        <w:rPr>
          <w:spacing w:val="-15"/>
        </w:rPr>
        <w:t xml:space="preserve"> </w:t>
      </w:r>
      <w:r>
        <w:t>berkembang</w:t>
      </w:r>
      <w:r>
        <w:rPr>
          <w:spacing w:val="-15"/>
        </w:rPr>
        <w:t xml:space="preserve"> </w:t>
      </w:r>
      <w:r>
        <w:t>dengan</w:t>
      </w:r>
      <w:r>
        <w:rPr>
          <w:spacing w:val="-15"/>
        </w:rPr>
        <w:t xml:space="preserve"> </w:t>
      </w:r>
      <w:r>
        <w:t>cepat</w:t>
      </w:r>
      <w:r>
        <w:rPr>
          <w:spacing w:val="-15"/>
        </w:rPr>
        <w:t xml:space="preserve"> </w:t>
      </w:r>
      <w:r>
        <w:t>di</w:t>
      </w:r>
      <w:r>
        <w:rPr>
          <w:spacing w:val="-15"/>
        </w:rPr>
        <w:t xml:space="preserve"> </w:t>
      </w:r>
      <w:r>
        <w:t>tahap</w:t>
      </w:r>
      <w:r>
        <w:rPr>
          <w:spacing w:val="-15"/>
        </w:rPr>
        <w:t xml:space="preserve"> </w:t>
      </w:r>
      <w:r>
        <w:t>awal pertumbuhannya</w:t>
      </w:r>
      <w:r>
        <w:rPr>
          <w:spacing w:val="-15"/>
        </w:rPr>
        <w:t xml:space="preserve"> </w:t>
      </w:r>
      <w:sdt>
        <w:sdtPr>
          <w:rPr>
            <w:spacing w:val="-15"/>
          </w:rPr>
          <w:tag w:val="MENDELEY_CITATION_v3_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"/>
          <w:id w:val="850295634"/>
          <w:placeholder>
            <w:docPart w:val="082ADE2DF0BF41CAA5AFC60EA0FFAB49"/>
          </w:placeholder>
        </w:sdtPr>
        <w:sdtEndPr>
          <w:rPr>
            <w:spacing w:val="0"/>
          </w:rPr>
        </w:sdtEndPr>
        <w:sdtContent>
          <w:r w:rsidRPr="00340EB6">
            <w:rPr>
              <w:color w:val="000000"/>
            </w:rPr>
            <w:t>(Pratama et al., 2026)</w:t>
          </w:r>
        </w:sdtContent>
      </w:sdt>
      <w:r>
        <w:t>.</w:t>
      </w:r>
      <w:r>
        <w:rPr>
          <w:spacing w:val="-15"/>
        </w:rPr>
        <w:t xml:space="preserve"> </w:t>
      </w:r>
      <w:r>
        <w:t>Hubungan</w:t>
      </w:r>
      <w:r>
        <w:rPr>
          <w:spacing w:val="-15"/>
        </w:rPr>
        <w:t xml:space="preserve"> </w:t>
      </w:r>
      <w:r>
        <w:t>antara</w:t>
      </w:r>
      <w:r>
        <w:rPr>
          <w:spacing w:val="-15"/>
        </w:rPr>
        <w:t xml:space="preserve"> </w:t>
      </w:r>
      <w:r>
        <w:t>jenis</w:t>
      </w:r>
      <w:r>
        <w:rPr>
          <w:spacing w:val="-15"/>
        </w:rPr>
        <w:t xml:space="preserve"> </w:t>
      </w:r>
      <w:r>
        <w:t>tanah</w:t>
      </w:r>
      <w:r>
        <w:rPr>
          <w:spacing w:val="-15"/>
        </w:rPr>
        <w:t xml:space="preserve"> </w:t>
      </w:r>
      <w:r>
        <w:t>dan</w:t>
      </w:r>
      <w:r>
        <w:rPr>
          <w:spacing w:val="-15"/>
        </w:rPr>
        <w:t xml:space="preserve"> </w:t>
      </w:r>
      <w:r>
        <w:t>ukuran polybag menjadi faktor krusial dalam menentukan keberhasilan pertumbuhan bibit kelapa sawit, terutama selama fase pembibitan di main nursery. Ukuran polybag</w:t>
      </w:r>
      <w:r>
        <w:rPr>
          <w:spacing w:val="-1"/>
        </w:rPr>
        <w:t xml:space="preserve"> </w:t>
      </w:r>
      <w:r>
        <w:t>berfungsi untuk</w:t>
      </w:r>
      <w:r>
        <w:rPr>
          <w:spacing w:val="-1"/>
        </w:rPr>
        <w:t xml:space="preserve"> </w:t>
      </w:r>
      <w:r>
        <w:t>menyediakan ruang</w:t>
      </w:r>
      <w:r>
        <w:rPr>
          <w:spacing w:val="-1"/>
        </w:rPr>
        <w:t xml:space="preserve"> </w:t>
      </w:r>
      <w:r>
        <w:t>bagi akar</w:t>
      </w:r>
      <w:r>
        <w:rPr>
          <w:spacing w:val="-1"/>
        </w:rPr>
        <w:t xml:space="preserve"> </w:t>
      </w:r>
      <w:r>
        <w:t>sekaligus</w:t>
      </w:r>
      <w:r>
        <w:rPr>
          <w:spacing w:val="-1"/>
        </w:rPr>
        <w:t xml:space="preserve"> </w:t>
      </w:r>
      <w:r>
        <w:t>mempengaruhi volume</w:t>
      </w:r>
      <w:r>
        <w:rPr>
          <w:spacing w:val="-4"/>
        </w:rPr>
        <w:t xml:space="preserve"> </w:t>
      </w:r>
      <w:r>
        <w:t>media</w:t>
      </w:r>
      <w:r>
        <w:rPr>
          <w:spacing w:val="-8"/>
        </w:rPr>
        <w:t xml:space="preserve"> </w:t>
      </w:r>
      <w:r>
        <w:t>tanam</w:t>
      </w:r>
      <w:r>
        <w:rPr>
          <w:spacing w:val="-5"/>
        </w:rPr>
        <w:t xml:space="preserve"> </w:t>
      </w:r>
      <w:r>
        <w:t>yang</w:t>
      </w:r>
      <w:r>
        <w:rPr>
          <w:spacing w:val="-6"/>
        </w:rPr>
        <w:t xml:space="preserve"> </w:t>
      </w:r>
      <w:r>
        <w:t>ada.</w:t>
      </w:r>
      <w:r>
        <w:rPr>
          <w:spacing w:val="-10"/>
        </w:rPr>
        <w:t xml:space="preserve"> </w:t>
      </w:r>
      <w:r>
        <w:t>Tanah</w:t>
      </w:r>
      <w:r>
        <w:rPr>
          <w:spacing w:val="-6"/>
        </w:rPr>
        <w:t xml:space="preserve"> </w:t>
      </w:r>
      <w:r>
        <w:t>Regosol</w:t>
      </w:r>
      <w:r w:rsidRPr="00EA7EB6">
        <w:rPr>
          <w:spacing w:val="-6"/>
          <w:lang w:val="sv-SE"/>
        </w:rPr>
        <w:t xml:space="preserve"> </w:t>
      </w:r>
      <w:r>
        <w:t>memiliki</w:t>
      </w:r>
      <w:r>
        <w:rPr>
          <w:spacing w:val="-3"/>
        </w:rPr>
        <w:t xml:space="preserve"> </w:t>
      </w:r>
      <w:r>
        <w:t>tekstur</w:t>
      </w:r>
      <w:r>
        <w:rPr>
          <w:spacing w:val="-5"/>
        </w:rPr>
        <w:t xml:space="preserve"> </w:t>
      </w:r>
      <w:r>
        <w:t>kasar</w:t>
      </w:r>
      <w:r>
        <w:rPr>
          <w:spacing w:val="-2"/>
        </w:rPr>
        <w:t xml:space="preserve"> </w:t>
      </w:r>
      <w:r>
        <w:t>serta kemampuan menahan air yang rendah, pemakaian polybag yang lebih besar, seperti ukuran 45 × 60 cm, sangat disarankan. Ini karena volume media yang lebih banyak dapat menampung air dan unsur hara lebih banyak, sehingga mengurangi</w:t>
      </w:r>
      <w:r>
        <w:rPr>
          <w:spacing w:val="-10"/>
        </w:rPr>
        <w:t xml:space="preserve"> </w:t>
      </w:r>
      <w:r>
        <w:t>kemungkinan</w:t>
      </w:r>
      <w:r>
        <w:rPr>
          <w:spacing w:val="-11"/>
        </w:rPr>
        <w:t xml:space="preserve"> </w:t>
      </w:r>
      <w:r>
        <w:t>terjadinya</w:t>
      </w:r>
      <w:r>
        <w:rPr>
          <w:spacing w:val="-7"/>
        </w:rPr>
        <w:t xml:space="preserve"> </w:t>
      </w:r>
      <w:r>
        <w:t>kekeringan</w:t>
      </w:r>
      <w:r>
        <w:rPr>
          <w:spacing w:val="-7"/>
        </w:rPr>
        <w:t xml:space="preserve"> </w:t>
      </w:r>
      <w:r>
        <w:t>dan</w:t>
      </w:r>
      <w:r>
        <w:rPr>
          <w:spacing w:val="-12"/>
        </w:rPr>
        <w:t xml:space="preserve"> </w:t>
      </w:r>
      <w:r>
        <w:t>meningkatkan</w:t>
      </w:r>
      <w:r>
        <w:rPr>
          <w:spacing w:val="-7"/>
        </w:rPr>
        <w:t xml:space="preserve"> </w:t>
      </w:r>
      <w:r>
        <w:t>ketersediaan nutrisi untuk tanaman.</w:t>
      </w:r>
    </w:p>
    <w:p w14:paraId="380B095A" w14:textId="0070793A" w:rsidR="00340EB6" w:rsidRDefault="00340EB6" w:rsidP="00983AEC">
      <w:pPr>
        <w:pStyle w:val="BodyText"/>
        <w:spacing w:line="480" w:lineRule="auto"/>
        <w:ind w:left="567" w:firstLine="428"/>
        <w:jc w:val="both"/>
      </w:pPr>
      <w:r>
        <w:t>Tanah Latosol adalah jenis tanah yang telah mengalami proses pelapukan yang</w:t>
      </w:r>
      <w:r>
        <w:rPr>
          <w:spacing w:val="-15"/>
        </w:rPr>
        <w:t xml:space="preserve"> </w:t>
      </w:r>
      <w:r>
        <w:t>sering</w:t>
      </w:r>
      <w:r>
        <w:rPr>
          <w:spacing w:val="-14"/>
        </w:rPr>
        <w:t xml:space="preserve"> </w:t>
      </w:r>
      <w:r>
        <w:t>ditemukan</w:t>
      </w:r>
      <w:r>
        <w:rPr>
          <w:spacing w:val="-13"/>
        </w:rPr>
        <w:t xml:space="preserve"> </w:t>
      </w:r>
      <w:r>
        <w:t>di</w:t>
      </w:r>
      <w:r>
        <w:rPr>
          <w:spacing w:val="-9"/>
        </w:rPr>
        <w:t xml:space="preserve"> </w:t>
      </w:r>
      <w:r>
        <w:t>kawasan</w:t>
      </w:r>
      <w:r>
        <w:rPr>
          <w:spacing w:val="-13"/>
        </w:rPr>
        <w:t xml:space="preserve"> </w:t>
      </w:r>
      <w:r>
        <w:t>tropis</w:t>
      </w:r>
      <w:r>
        <w:rPr>
          <w:spacing w:val="-15"/>
        </w:rPr>
        <w:t xml:space="preserve"> </w:t>
      </w:r>
      <w:r>
        <w:t>yang</w:t>
      </w:r>
      <w:r>
        <w:rPr>
          <w:spacing w:val="-10"/>
        </w:rPr>
        <w:t xml:space="preserve"> </w:t>
      </w:r>
      <w:r>
        <w:t>lembap.</w:t>
      </w:r>
      <w:r>
        <w:rPr>
          <w:spacing w:val="-13"/>
        </w:rPr>
        <w:t xml:space="preserve"> </w:t>
      </w:r>
      <w:r>
        <w:t>Tanah</w:t>
      </w:r>
      <w:r>
        <w:rPr>
          <w:spacing w:val="-13"/>
        </w:rPr>
        <w:t xml:space="preserve"> </w:t>
      </w:r>
      <w:r>
        <w:t>ini</w:t>
      </w:r>
      <w:r>
        <w:rPr>
          <w:spacing w:val="-9"/>
        </w:rPr>
        <w:t xml:space="preserve"> </w:t>
      </w:r>
      <w:r>
        <w:t>memiliki</w:t>
      </w:r>
      <w:r>
        <w:rPr>
          <w:spacing w:val="-8"/>
        </w:rPr>
        <w:t xml:space="preserve"> </w:t>
      </w:r>
      <w:r>
        <w:t>warna yang bervariasi dari merah hingga cokelat, dengan tekstur yang bisa remah atau gumpal, serta lapisan solum yang cukup dalam. Dalam hal fisik, Latosol me</w:t>
      </w:r>
      <w:r w:rsidRPr="00A42E31">
        <w:t>miliki karakteristik menahan air yang tinggi</w:t>
      </w:r>
      <w:r>
        <w:t xml:space="preserve">, yang sangat berkontribusi terhadap pertumbuhan akar dari bibit kelapa sawit </w:t>
      </w:r>
      <w:sdt>
        <w:sdtPr>
          <w:tag w:val="MENDELEY_CITATION_v3_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"/>
          <w:id w:val="-719438541"/>
          <w:placeholder>
            <w:docPart w:val="082ADE2DF0BF41CAA5AFC60EA0FFAB49"/>
          </w:placeholder>
        </w:sdtPr>
        <w:sdtContent>
          <w:r w:rsidRPr="00340EB6">
            <w:rPr>
              <w:color w:val="000000"/>
            </w:rPr>
            <w:t>(Lathifa et al., 2014)</w:t>
          </w:r>
        </w:sdtContent>
      </w:sdt>
      <w:r>
        <w:t xml:space="preserve">. Akar dapat berkembang dengan baik dalam tanah yang longgar dan memiliki ketersediaan air </w:t>
      </w:r>
      <w:r>
        <w:lastRenderedPageBreak/>
        <w:t xml:space="preserve">yang cukup stabil, sehingga proses penyerapan air dan nutrisi dapat berjalan dengan lebih efisien </w:t>
      </w:r>
      <w:sdt>
        <w:sdtPr>
          <w:tag w:val="MENDELEY_CITATION_v3_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"/>
          <w:id w:val="1738745844"/>
          <w:placeholder>
            <w:docPart w:val="082ADE2DF0BF41CAA5AFC60EA0FFAB49"/>
          </w:placeholder>
        </w:sdtPr>
        <w:sdtContent>
          <w:r w:rsidRPr="00340EB6">
            <w:rPr>
              <w:color w:val="000000"/>
            </w:rPr>
            <w:t>(Widiatningrum et al., 2022)</w:t>
          </w:r>
        </w:sdtContent>
      </w:sdt>
      <w:r>
        <w:t>.</w:t>
      </w:r>
    </w:p>
    <w:p w14:paraId="1A728D86" w14:textId="5332400B" w:rsidR="00340EB6" w:rsidRDefault="00340EB6" w:rsidP="00983AEC">
      <w:pPr>
        <w:pStyle w:val="BodyText"/>
        <w:spacing w:line="480" w:lineRule="auto"/>
        <w:ind w:left="567" w:firstLine="428"/>
        <w:jc w:val="both"/>
      </w:pPr>
      <w:r>
        <w:t>Tanah Grumusol atau Vertisol adalah tipe tanah yang mengandung persentase</w:t>
      </w:r>
      <w:r>
        <w:rPr>
          <w:spacing w:val="-1"/>
        </w:rPr>
        <w:t xml:space="preserve"> </w:t>
      </w:r>
      <w:r>
        <w:t>liat lebih besar, memiliki karakteristik</w:t>
      </w:r>
      <w:r>
        <w:rPr>
          <w:spacing w:val="-1"/>
        </w:rPr>
        <w:t xml:space="preserve"> </w:t>
      </w:r>
      <w:r>
        <w:t>mengembang saat lembab dan menyusut ketika kering. Karakteristik ini mengakibatkan tanah menjadi lengket dalam keadaan basah dan keras saat kering, yang berdampak negatif pada pertumbuhan</w:t>
      </w:r>
      <w:r>
        <w:rPr>
          <w:spacing w:val="-14"/>
        </w:rPr>
        <w:t xml:space="preserve"> </w:t>
      </w:r>
      <w:r>
        <w:t>akar.</w:t>
      </w:r>
      <w:r>
        <w:rPr>
          <w:spacing w:val="-14"/>
        </w:rPr>
        <w:t xml:space="preserve"> </w:t>
      </w:r>
      <w:r>
        <w:t>Akar</w:t>
      </w:r>
      <w:r>
        <w:rPr>
          <w:spacing w:val="-7"/>
        </w:rPr>
        <w:t xml:space="preserve"> </w:t>
      </w:r>
      <w:r>
        <w:t>dari</w:t>
      </w:r>
      <w:r>
        <w:rPr>
          <w:spacing w:val="-5"/>
        </w:rPr>
        <w:t xml:space="preserve"> </w:t>
      </w:r>
      <w:r>
        <w:t>bibit</w:t>
      </w:r>
      <w:r>
        <w:rPr>
          <w:spacing w:val="-5"/>
        </w:rPr>
        <w:t xml:space="preserve"> </w:t>
      </w:r>
      <w:r>
        <w:t>kelapa</w:t>
      </w:r>
      <w:r>
        <w:rPr>
          <w:spacing w:val="-10"/>
        </w:rPr>
        <w:t xml:space="preserve"> </w:t>
      </w:r>
      <w:r>
        <w:t>sawit</w:t>
      </w:r>
      <w:r>
        <w:rPr>
          <w:spacing w:val="-5"/>
        </w:rPr>
        <w:t xml:space="preserve"> </w:t>
      </w:r>
      <w:r>
        <w:t>sering</w:t>
      </w:r>
      <w:r>
        <w:rPr>
          <w:spacing w:val="-7"/>
        </w:rPr>
        <w:t xml:space="preserve"> </w:t>
      </w:r>
      <w:r>
        <w:t>terhambat</w:t>
      </w:r>
      <w:r>
        <w:rPr>
          <w:spacing w:val="-5"/>
        </w:rPr>
        <w:t xml:space="preserve"> </w:t>
      </w:r>
      <w:r>
        <w:t>dalam</w:t>
      </w:r>
      <w:r>
        <w:rPr>
          <w:spacing w:val="-5"/>
        </w:rPr>
        <w:t xml:space="preserve"> </w:t>
      </w:r>
      <w:r>
        <w:t xml:space="preserve">penetrasi tanah, bahkan dapat mengalami kerusakan disebabkan retakan di saat tanah kering. Selain itu, buruknya drainase dapat menyebabkan kondisi anaerob yang tidak baik bagi pertumbuhan akar tanaman </w:t>
      </w:r>
      <w:sdt>
        <w:sdtPr>
          <w:tag w:val="MENDELEY_CITATION_v3_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"/>
          <w:id w:val="1230421503"/>
          <w:placeholder>
            <w:docPart w:val="082ADE2DF0BF41CAA5AFC60EA0FFAB49"/>
          </w:placeholder>
        </w:sdtPr>
        <w:sdtContent>
          <w:r w:rsidRPr="00340EB6">
            <w:rPr>
              <w:color w:val="000000"/>
            </w:rPr>
            <w:t>(Husein et al., 2023)</w:t>
          </w:r>
        </w:sdtContent>
      </w:sdt>
      <w:r>
        <w:t>.</w:t>
      </w:r>
    </w:p>
    <w:p w14:paraId="37AC20A0" w14:textId="723E12DC" w:rsidR="00340EB6" w:rsidRDefault="00340EB6" w:rsidP="00983AEC">
      <w:pPr>
        <w:pStyle w:val="BodyText"/>
        <w:spacing w:line="480" w:lineRule="auto"/>
        <w:ind w:left="567" w:firstLine="428"/>
        <w:jc w:val="both"/>
      </w:pPr>
      <w:r>
        <w:t>Untuk mencapai pertumbuhan bibit yang ideal, diperlukan kondisi lingkungan</w:t>
      </w:r>
      <w:r>
        <w:rPr>
          <w:spacing w:val="-12"/>
        </w:rPr>
        <w:t xml:space="preserve"> </w:t>
      </w:r>
      <w:r>
        <w:t>yang</w:t>
      </w:r>
      <w:r>
        <w:rPr>
          <w:spacing w:val="-13"/>
        </w:rPr>
        <w:t xml:space="preserve"> </w:t>
      </w:r>
      <w:r>
        <w:t>baik,</w:t>
      </w:r>
      <w:r>
        <w:rPr>
          <w:spacing w:val="-13"/>
        </w:rPr>
        <w:t xml:space="preserve"> </w:t>
      </w:r>
      <w:r>
        <w:t>terutama</w:t>
      </w:r>
      <w:r>
        <w:rPr>
          <w:spacing w:val="-11"/>
        </w:rPr>
        <w:t xml:space="preserve"> </w:t>
      </w:r>
      <w:r>
        <w:t>dalam</w:t>
      </w:r>
      <w:r>
        <w:rPr>
          <w:spacing w:val="-12"/>
        </w:rPr>
        <w:t xml:space="preserve"> </w:t>
      </w:r>
      <w:r>
        <w:t>hal</w:t>
      </w:r>
      <w:r>
        <w:rPr>
          <w:spacing w:val="-12"/>
        </w:rPr>
        <w:t xml:space="preserve"> </w:t>
      </w:r>
      <w:r>
        <w:t>ketersediaan</w:t>
      </w:r>
      <w:r>
        <w:rPr>
          <w:spacing w:val="-12"/>
        </w:rPr>
        <w:t xml:space="preserve"> </w:t>
      </w:r>
      <w:r>
        <w:t>air,</w:t>
      </w:r>
      <w:r>
        <w:rPr>
          <w:spacing w:val="-13"/>
        </w:rPr>
        <w:t xml:space="preserve"> </w:t>
      </w:r>
      <w:r>
        <w:t>unsur</w:t>
      </w:r>
      <w:r>
        <w:rPr>
          <w:spacing w:val="-13"/>
        </w:rPr>
        <w:t xml:space="preserve"> </w:t>
      </w:r>
      <w:r>
        <w:t>hara,</w:t>
      </w:r>
      <w:r>
        <w:rPr>
          <w:spacing w:val="-13"/>
        </w:rPr>
        <w:t xml:space="preserve"> </w:t>
      </w:r>
      <w:r>
        <w:t>dan</w:t>
      </w:r>
      <w:r>
        <w:rPr>
          <w:spacing w:val="-9"/>
        </w:rPr>
        <w:t xml:space="preserve"> </w:t>
      </w:r>
      <w:r>
        <w:t>aerasi tanah yang cukup. Kondisi tersebut sangat penting untuk mendukung perkembangan sistem perakaran agar tanaman dapat tumbuh secara optimal. Dengan</w:t>
      </w:r>
      <w:r>
        <w:rPr>
          <w:spacing w:val="-2"/>
        </w:rPr>
        <w:t xml:space="preserve"> </w:t>
      </w:r>
      <w:r>
        <w:t>demikian,</w:t>
      </w:r>
      <w:r>
        <w:rPr>
          <w:spacing w:val="-1"/>
        </w:rPr>
        <w:t xml:space="preserve"> </w:t>
      </w:r>
      <w:r>
        <w:t>pengelolaan</w:t>
      </w:r>
      <w:r>
        <w:rPr>
          <w:spacing w:val="-2"/>
        </w:rPr>
        <w:t xml:space="preserve"> </w:t>
      </w:r>
      <w:r>
        <w:t>media</w:t>
      </w:r>
      <w:r>
        <w:rPr>
          <w:spacing w:val="-5"/>
        </w:rPr>
        <w:t xml:space="preserve"> </w:t>
      </w:r>
      <w:r>
        <w:t>tanam</w:t>
      </w:r>
      <w:r>
        <w:rPr>
          <w:spacing w:val="-1"/>
        </w:rPr>
        <w:t xml:space="preserve"> </w:t>
      </w:r>
      <w:r>
        <w:t>yang</w:t>
      </w:r>
      <w:r>
        <w:rPr>
          <w:spacing w:val="-2"/>
        </w:rPr>
        <w:t xml:space="preserve"> </w:t>
      </w:r>
      <w:r>
        <w:t>baik</w:t>
      </w:r>
      <w:r>
        <w:rPr>
          <w:spacing w:val="-2"/>
        </w:rPr>
        <w:t xml:space="preserve"> </w:t>
      </w:r>
      <w:r>
        <w:t>menjadi salah</w:t>
      </w:r>
      <w:r>
        <w:rPr>
          <w:spacing w:val="-2"/>
        </w:rPr>
        <w:t xml:space="preserve"> </w:t>
      </w:r>
      <w:r>
        <w:t>satu</w:t>
      </w:r>
      <w:r>
        <w:rPr>
          <w:spacing w:val="-6"/>
        </w:rPr>
        <w:t xml:space="preserve"> </w:t>
      </w:r>
      <w:r>
        <w:t xml:space="preserve">aspek penting dalam meningkatkan kualitas bibit kelapa sawit </w:t>
      </w:r>
      <w:sdt>
        <w:sdtPr>
          <w:tag w:val="MENDELEY_CITATION_v3_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"/>
          <w:id w:val="-1890947437"/>
          <w:placeholder>
            <w:docPart w:val="082ADE2DF0BF41CAA5AFC60EA0FFAB49"/>
          </w:placeholder>
        </w:sdtPr>
        <w:sdtContent>
          <w:r w:rsidRPr="00340EB6">
            <w:rPr>
              <w:color w:val="000000"/>
            </w:rPr>
            <w:t>(Simanihuruk et al., 2022)</w:t>
          </w:r>
        </w:sdtContent>
      </w:sdt>
      <w:r>
        <w:t>.</w:t>
      </w:r>
    </w:p>
    <w:p w14:paraId="616C76E2" w14:textId="77777777" w:rsidR="00340EB6" w:rsidRDefault="00340EB6" w:rsidP="00EF1EDC">
      <w:pPr>
        <w:pStyle w:val="BodyText"/>
        <w:spacing w:line="480" w:lineRule="auto"/>
        <w:ind w:left="567" w:firstLine="428"/>
        <w:jc w:val="both"/>
      </w:pPr>
      <w:r>
        <w:t>Melihat besarnya kontribusi dan tingginya permintaan terhadap kelapa sawit, perlu dilakukan langkah-langkah untuk meningkatkan kualitas tanaman melalui perbaikan teknik budidaya, khususnya di tahapan pembibitan. Proses pembibitan yang baik akan menghasilkan tanaman unggul di lapangan yang mampu meningkatkan produktivitas dan kualitas hasil secara berkelanjutan.</w:t>
      </w:r>
    </w:p>
    <w:p w14:paraId="1919B75C" w14:textId="77777777" w:rsidR="00340EB6" w:rsidRPr="00983AEC" w:rsidRDefault="00340EB6" w:rsidP="007A6566">
      <w:pPr>
        <w:pStyle w:val="Heading2"/>
        <w:keepNext w:val="0"/>
        <w:keepLines w:val="0"/>
        <w:widowControl w:val="0"/>
        <w:numPr>
          <w:ilvl w:val="0"/>
          <w:numId w:val="45"/>
        </w:numPr>
        <w:autoSpaceDE w:val="0"/>
        <w:autoSpaceDN w:val="0"/>
        <w:spacing w:before="0" w:after="0" w:line="480" w:lineRule="auto"/>
        <w:ind w:left="567" w:hanging="567"/>
      </w:pPr>
      <w:bookmarkStart w:id="33" w:name="_Toc238030230"/>
      <w:bookmarkStart w:id="34" w:name="_Toc240538126"/>
      <w:r w:rsidRPr="002B2D38">
        <w:t>Rumusan</w:t>
      </w:r>
      <w:r w:rsidRPr="002B2D38">
        <w:rPr>
          <w:spacing w:val="-11"/>
        </w:rPr>
        <w:t xml:space="preserve"> </w:t>
      </w:r>
      <w:r w:rsidRPr="002B2D38">
        <w:rPr>
          <w:spacing w:val="-2"/>
        </w:rPr>
        <w:t>Masalah</w:t>
      </w:r>
      <w:bookmarkEnd w:id="33"/>
      <w:bookmarkEnd w:id="34"/>
    </w:p>
    <w:p w14:paraId="0A9C168C" w14:textId="77777777" w:rsidR="00340EB6" w:rsidRPr="003917C9" w:rsidRDefault="00340EB6" w:rsidP="007A6566">
      <w:pPr>
        <w:pStyle w:val="ListParagraph"/>
        <w:widowControl w:val="0"/>
        <w:numPr>
          <w:ilvl w:val="1"/>
          <w:numId w:val="45"/>
        </w:numPr>
        <w:tabs>
          <w:tab w:val="left" w:pos="1706"/>
        </w:tabs>
        <w:autoSpaceDE w:val="0"/>
        <w:autoSpaceDN w:val="0"/>
        <w:spacing w:before="8" w:after="0" w:line="480" w:lineRule="auto"/>
        <w:ind w:left="927"/>
        <w:contextualSpacing w:val="0"/>
        <w:jc w:val="both"/>
        <w:rPr>
          <w:sz w:val="24"/>
        </w:rPr>
      </w:pPr>
      <w:r w:rsidRPr="00EA7EB6">
        <w:rPr>
          <w:sz w:val="24"/>
          <w:lang w:val="sv-SE"/>
        </w:rPr>
        <w:lastRenderedPageBreak/>
        <w:t>Apakah terdapat</w:t>
      </w:r>
      <w:r>
        <w:rPr>
          <w:sz w:val="24"/>
        </w:rPr>
        <w:t xml:space="preserve"> interaksi antara ukuran</w:t>
      </w:r>
      <w:r>
        <w:rPr>
          <w:spacing w:val="-1"/>
          <w:sz w:val="24"/>
        </w:rPr>
        <w:t xml:space="preserve"> </w:t>
      </w:r>
      <w:r>
        <w:rPr>
          <w:sz w:val="24"/>
        </w:rPr>
        <w:t>polybag</w:t>
      </w:r>
      <w:r>
        <w:rPr>
          <w:spacing w:val="-1"/>
          <w:sz w:val="24"/>
        </w:rPr>
        <w:t xml:space="preserve"> </w:t>
      </w:r>
      <w:r>
        <w:rPr>
          <w:sz w:val="24"/>
        </w:rPr>
        <w:t>dan</w:t>
      </w:r>
      <w:r>
        <w:rPr>
          <w:spacing w:val="-1"/>
          <w:sz w:val="24"/>
        </w:rPr>
        <w:t xml:space="preserve"> </w:t>
      </w:r>
      <w:r>
        <w:rPr>
          <w:sz w:val="24"/>
        </w:rPr>
        <w:t>jenis</w:t>
      </w:r>
      <w:r>
        <w:rPr>
          <w:spacing w:val="-2"/>
          <w:sz w:val="24"/>
        </w:rPr>
        <w:t xml:space="preserve"> </w:t>
      </w:r>
      <w:r>
        <w:rPr>
          <w:sz w:val="24"/>
        </w:rPr>
        <w:t>tanah</w:t>
      </w:r>
      <w:r>
        <w:rPr>
          <w:spacing w:val="-1"/>
          <w:sz w:val="24"/>
        </w:rPr>
        <w:t xml:space="preserve"> </w:t>
      </w:r>
      <w:r>
        <w:rPr>
          <w:sz w:val="24"/>
        </w:rPr>
        <w:t xml:space="preserve">terhadap pertumbuhan bibit kelapa sawit di </w:t>
      </w:r>
      <w:r>
        <w:rPr>
          <w:i/>
          <w:sz w:val="24"/>
        </w:rPr>
        <w:t>main nursery.</w:t>
      </w:r>
    </w:p>
    <w:p w14:paraId="2119AF56" w14:textId="77777777" w:rsidR="00340EB6" w:rsidRDefault="00340EB6" w:rsidP="007A6566">
      <w:pPr>
        <w:pStyle w:val="ListParagraph"/>
        <w:widowControl w:val="0"/>
        <w:numPr>
          <w:ilvl w:val="1"/>
          <w:numId w:val="45"/>
        </w:numPr>
        <w:tabs>
          <w:tab w:val="left" w:pos="1706"/>
        </w:tabs>
        <w:autoSpaceDE w:val="0"/>
        <w:autoSpaceDN w:val="0"/>
        <w:spacing w:after="0" w:line="480" w:lineRule="auto"/>
        <w:ind w:left="927"/>
        <w:contextualSpacing w:val="0"/>
        <w:jc w:val="both"/>
        <w:rPr>
          <w:sz w:val="24"/>
        </w:rPr>
      </w:pPr>
      <w:r>
        <w:rPr>
          <w:sz w:val="24"/>
          <w:lang w:val="en-US"/>
        </w:rPr>
        <w:t xml:space="preserve">Bagaimana </w:t>
      </w:r>
      <w:r>
        <w:rPr>
          <w:sz w:val="24"/>
        </w:rPr>
        <w:t xml:space="preserve">pengaruh jenis tanah terhadap pertumbuhan bibit kelapa sawit di </w:t>
      </w:r>
      <w:r>
        <w:rPr>
          <w:i/>
          <w:sz w:val="24"/>
        </w:rPr>
        <w:t>main nursery</w:t>
      </w:r>
      <w:r>
        <w:rPr>
          <w:i/>
          <w:sz w:val="24"/>
          <w:lang w:val="en-US"/>
        </w:rPr>
        <w:t>.</w:t>
      </w:r>
    </w:p>
    <w:p w14:paraId="71682BBD" w14:textId="77777777" w:rsidR="00340EB6" w:rsidRPr="00476B72" w:rsidRDefault="00340EB6" w:rsidP="007A6566">
      <w:pPr>
        <w:pStyle w:val="ListParagraph"/>
        <w:widowControl w:val="0"/>
        <w:numPr>
          <w:ilvl w:val="1"/>
          <w:numId w:val="45"/>
        </w:numPr>
        <w:tabs>
          <w:tab w:val="left" w:pos="1706"/>
        </w:tabs>
        <w:autoSpaceDE w:val="0"/>
        <w:autoSpaceDN w:val="0"/>
        <w:spacing w:after="0" w:line="480" w:lineRule="auto"/>
        <w:ind w:left="927"/>
        <w:contextualSpacing w:val="0"/>
        <w:jc w:val="both"/>
        <w:rPr>
          <w:sz w:val="24"/>
        </w:rPr>
      </w:pPr>
      <w:r w:rsidRPr="00EA7EB6">
        <w:rPr>
          <w:sz w:val="24"/>
          <w:lang w:val="sv-SE"/>
        </w:rPr>
        <w:t xml:space="preserve">Bagaimana </w:t>
      </w:r>
      <w:r>
        <w:rPr>
          <w:sz w:val="24"/>
        </w:rPr>
        <w:t xml:space="preserve">pengaruh ukuran polybag terhadap pertumbuhan bibit kelapa sawit di </w:t>
      </w:r>
      <w:r>
        <w:rPr>
          <w:i/>
          <w:sz w:val="24"/>
        </w:rPr>
        <w:t>main nursery</w:t>
      </w:r>
      <w:r>
        <w:rPr>
          <w:sz w:val="24"/>
        </w:rPr>
        <w:t>.</w:t>
      </w:r>
    </w:p>
    <w:p w14:paraId="4462E606" w14:textId="77777777" w:rsidR="00340EB6" w:rsidRPr="002B2D38" w:rsidRDefault="00340EB6" w:rsidP="007A6566">
      <w:pPr>
        <w:pStyle w:val="Heading2"/>
        <w:keepNext w:val="0"/>
        <w:keepLines w:val="0"/>
        <w:widowControl w:val="0"/>
        <w:numPr>
          <w:ilvl w:val="0"/>
          <w:numId w:val="45"/>
        </w:numPr>
        <w:autoSpaceDE w:val="0"/>
        <w:autoSpaceDN w:val="0"/>
        <w:spacing w:before="0" w:after="0" w:line="480" w:lineRule="auto"/>
        <w:ind w:left="567" w:hanging="567"/>
      </w:pPr>
      <w:bookmarkStart w:id="35" w:name="_Toc238030231"/>
      <w:bookmarkStart w:id="36" w:name="_Toc240538127"/>
      <w:r w:rsidRPr="002B2D38">
        <w:t>Tujuan</w:t>
      </w:r>
      <w:r>
        <w:rPr>
          <w:lang w:val="en-US"/>
        </w:rPr>
        <w:t xml:space="preserve"> Penelitian</w:t>
      </w:r>
      <w:bookmarkEnd w:id="35"/>
      <w:bookmarkEnd w:id="36"/>
    </w:p>
    <w:p w14:paraId="211F5178" w14:textId="77777777" w:rsidR="00340EB6" w:rsidRPr="00983AEC" w:rsidRDefault="00340EB6" w:rsidP="007A6566">
      <w:pPr>
        <w:pStyle w:val="ListParagraph"/>
        <w:widowControl w:val="0"/>
        <w:numPr>
          <w:ilvl w:val="1"/>
          <w:numId w:val="39"/>
        </w:numPr>
        <w:tabs>
          <w:tab w:val="left" w:pos="1706"/>
        </w:tabs>
        <w:autoSpaceDE w:val="0"/>
        <w:autoSpaceDN w:val="0"/>
        <w:spacing w:after="0" w:line="480" w:lineRule="auto"/>
        <w:ind w:left="995"/>
        <w:contextualSpacing w:val="0"/>
        <w:jc w:val="both"/>
        <w:rPr>
          <w:sz w:val="24"/>
        </w:rPr>
      </w:pPr>
      <w:r>
        <w:rPr>
          <w:sz w:val="24"/>
        </w:rPr>
        <w:t>Untuk</w:t>
      </w:r>
      <w:r>
        <w:rPr>
          <w:spacing w:val="-1"/>
          <w:sz w:val="24"/>
        </w:rPr>
        <w:t xml:space="preserve"> </w:t>
      </w:r>
      <w:r>
        <w:rPr>
          <w:sz w:val="24"/>
        </w:rPr>
        <w:t>mengetahui interaksi antara ukuran</w:t>
      </w:r>
      <w:r>
        <w:rPr>
          <w:spacing w:val="-1"/>
          <w:sz w:val="24"/>
        </w:rPr>
        <w:t xml:space="preserve"> </w:t>
      </w:r>
      <w:r>
        <w:rPr>
          <w:sz w:val="24"/>
        </w:rPr>
        <w:t>polybag</w:t>
      </w:r>
      <w:r>
        <w:rPr>
          <w:spacing w:val="-1"/>
          <w:sz w:val="24"/>
        </w:rPr>
        <w:t xml:space="preserve"> </w:t>
      </w:r>
      <w:r>
        <w:rPr>
          <w:sz w:val="24"/>
        </w:rPr>
        <w:t>dan</w:t>
      </w:r>
      <w:r>
        <w:rPr>
          <w:spacing w:val="-1"/>
          <w:sz w:val="24"/>
        </w:rPr>
        <w:t xml:space="preserve"> </w:t>
      </w:r>
      <w:r>
        <w:rPr>
          <w:sz w:val="24"/>
        </w:rPr>
        <w:t>jenis</w:t>
      </w:r>
      <w:r>
        <w:rPr>
          <w:spacing w:val="-2"/>
          <w:sz w:val="24"/>
        </w:rPr>
        <w:t xml:space="preserve"> </w:t>
      </w:r>
      <w:r>
        <w:rPr>
          <w:sz w:val="24"/>
        </w:rPr>
        <w:t>tanah</w:t>
      </w:r>
      <w:r>
        <w:rPr>
          <w:spacing w:val="-1"/>
          <w:sz w:val="24"/>
        </w:rPr>
        <w:t xml:space="preserve"> </w:t>
      </w:r>
      <w:r>
        <w:rPr>
          <w:sz w:val="24"/>
        </w:rPr>
        <w:t xml:space="preserve">terhadap pertumbuhan bibit kelapa sawit di </w:t>
      </w:r>
      <w:r>
        <w:rPr>
          <w:i/>
          <w:sz w:val="24"/>
        </w:rPr>
        <w:t>main nursery</w:t>
      </w:r>
      <w:r w:rsidRPr="00EA7EB6">
        <w:rPr>
          <w:i/>
          <w:sz w:val="24"/>
          <w:lang w:val="sv-SE"/>
        </w:rPr>
        <w:t>.</w:t>
      </w:r>
    </w:p>
    <w:p w14:paraId="4985218A" w14:textId="77777777" w:rsidR="00340EB6" w:rsidRDefault="00340EB6" w:rsidP="007A6566">
      <w:pPr>
        <w:pStyle w:val="ListParagraph"/>
        <w:widowControl w:val="0"/>
        <w:numPr>
          <w:ilvl w:val="1"/>
          <w:numId w:val="39"/>
        </w:numPr>
        <w:tabs>
          <w:tab w:val="left" w:pos="1706"/>
        </w:tabs>
        <w:autoSpaceDE w:val="0"/>
        <w:autoSpaceDN w:val="0"/>
        <w:spacing w:after="0" w:line="480" w:lineRule="auto"/>
        <w:ind w:left="995"/>
        <w:contextualSpacing w:val="0"/>
        <w:jc w:val="both"/>
        <w:rPr>
          <w:sz w:val="24"/>
        </w:rPr>
      </w:pPr>
      <w:r>
        <w:rPr>
          <w:sz w:val="24"/>
        </w:rPr>
        <w:t xml:space="preserve">Untuk mengetahui pengaruh jenis tanah terhadap pertumbuhan bibit kelapa sawit di </w:t>
      </w:r>
      <w:r>
        <w:rPr>
          <w:i/>
          <w:sz w:val="24"/>
        </w:rPr>
        <w:t>main nursery</w:t>
      </w:r>
    </w:p>
    <w:p w14:paraId="136486C6" w14:textId="77777777" w:rsidR="00340EB6" w:rsidRPr="003917C9" w:rsidRDefault="00340EB6" w:rsidP="007A6566">
      <w:pPr>
        <w:pStyle w:val="ListParagraph"/>
        <w:widowControl w:val="0"/>
        <w:numPr>
          <w:ilvl w:val="1"/>
          <w:numId w:val="39"/>
        </w:numPr>
        <w:tabs>
          <w:tab w:val="left" w:pos="1706"/>
        </w:tabs>
        <w:autoSpaceDE w:val="0"/>
        <w:autoSpaceDN w:val="0"/>
        <w:spacing w:after="0" w:line="480" w:lineRule="auto"/>
        <w:ind w:left="995"/>
        <w:contextualSpacing w:val="0"/>
        <w:jc w:val="both"/>
        <w:rPr>
          <w:sz w:val="24"/>
        </w:rPr>
      </w:pPr>
      <w:r>
        <w:rPr>
          <w:sz w:val="24"/>
        </w:rPr>
        <w:t xml:space="preserve">Untuk mengetahui pengaruh ukuran polybag terhadap pertumbuhan bibit kelapa sawit di </w:t>
      </w:r>
      <w:r>
        <w:rPr>
          <w:i/>
          <w:sz w:val="24"/>
        </w:rPr>
        <w:t>main nursery</w:t>
      </w:r>
      <w:r>
        <w:rPr>
          <w:sz w:val="24"/>
        </w:rPr>
        <w:t>.</w:t>
      </w:r>
    </w:p>
    <w:p w14:paraId="12931307" w14:textId="77777777" w:rsidR="00340EB6" w:rsidRPr="002B2D38" w:rsidRDefault="00340EB6" w:rsidP="007A6566">
      <w:pPr>
        <w:pStyle w:val="Heading2"/>
        <w:keepNext w:val="0"/>
        <w:keepLines w:val="0"/>
        <w:widowControl w:val="0"/>
        <w:numPr>
          <w:ilvl w:val="0"/>
          <w:numId w:val="45"/>
        </w:numPr>
        <w:autoSpaceDE w:val="0"/>
        <w:autoSpaceDN w:val="0"/>
        <w:spacing w:before="0" w:after="0" w:line="480" w:lineRule="auto"/>
        <w:ind w:left="567" w:hanging="567"/>
      </w:pPr>
      <w:bookmarkStart w:id="37" w:name="_Toc238030232"/>
      <w:bookmarkStart w:id="38" w:name="_Toc240538128"/>
      <w:r w:rsidRPr="002B2D38">
        <w:t>Manfaat</w:t>
      </w:r>
      <w:r w:rsidRPr="002B2D38">
        <w:rPr>
          <w:spacing w:val="-6"/>
        </w:rPr>
        <w:t xml:space="preserve"> </w:t>
      </w:r>
      <w:r w:rsidRPr="002B2D38">
        <w:t>Penelitian</w:t>
      </w:r>
      <w:bookmarkEnd w:id="37"/>
      <w:bookmarkEnd w:id="38"/>
    </w:p>
    <w:p w14:paraId="2F4DB6C1" w14:textId="77777777" w:rsidR="00340EB6" w:rsidRPr="00EA7EB6" w:rsidRDefault="00340EB6" w:rsidP="00983AEC">
      <w:pPr>
        <w:pStyle w:val="BodyText"/>
        <w:spacing w:line="480" w:lineRule="auto"/>
        <w:ind w:left="567" w:firstLine="428"/>
        <w:jc w:val="both"/>
        <w:rPr>
          <w:lang w:val="sv-SE"/>
        </w:rPr>
        <w:sectPr w:rsidR="00340EB6" w:rsidRPr="00EA7EB6" w:rsidSect="00340EB6">
          <w:pgSz w:w="12260" w:h="15860"/>
          <w:pgMar w:top="1701" w:right="1418" w:bottom="1418" w:left="2268" w:header="0" w:footer="1006" w:gutter="0"/>
          <w:pgNumType w:start="1"/>
          <w:cols w:space="720"/>
        </w:sectPr>
      </w:pPr>
      <w:r>
        <w:t>Penelitian ini diharapkan mampu memberikan sumbangan baik secara teoretis</w:t>
      </w:r>
      <w:r>
        <w:rPr>
          <w:spacing w:val="-15"/>
        </w:rPr>
        <w:t xml:space="preserve"> </w:t>
      </w:r>
      <w:r>
        <w:t>maupun</w:t>
      </w:r>
      <w:r>
        <w:rPr>
          <w:spacing w:val="-14"/>
        </w:rPr>
        <w:t xml:space="preserve"> </w:t>
      </w:r>
      <w:r>
        <w:t>praktis.</w:t>
      </w:r>
      <w:r>
        <w:rPr>
          <w:spacing w:val="-13"/>
        </w:rPr>
        <w:t xml:space="preserve"> </w:t>
      </w:r>
      <w:r>
        <w:t>Dari</w:t>
      </w:r>
      <w:r>
        <w:rPr>
          <w:spacing w:val="-13"/>
        </w:rPr>
        <w:t xml:space="preserve"> </w:t>
      </w:r>
      <w:r>
        <w:t>perspektif</w:t>
      </w:r>
      <w:r>
        <w:rPr>
          <w:spacing w:val="-14"/>
        </w:rPr>
        <w:t xml:space="preserve"> </w:t>
      </w:r>
      <w:r>
        <w:t>teori,</w:t>
      </w:r>
      <w:r>
        <w:rPr>
          <w:spacing w:val="-13"/>
        </w:rPr>
        <w:t xml:space="preserve"> </w:t>
      </w:r>
      <w:r>
        <w:t>hasil</w:t>
      </w:r>
      <w:r>
        <w:rPr>
          <w:spacing w:val="-13"/>
        </w:rPr>
        <w:t xml:space="preserve"> </w:t>
      </w:r>
      <w:r>
        <w:t>dari</w:t>
      </w:r>
      <w:r>
        <w:rPr>
          <w:spacing w:val="-13"/>
        </w:rPr>
        <w:t xml:space="preserve"> </w:t>
      </w:r>
      <w:r>
        <w:t>studi</w:t>
      </w:r>
      <w:r>
        <w:rPr>
          <w:spacing w:val="-12"/>
        </w:rPr>
        <w:t xml:space="preserve"> </w:t>
      </w:r>
      <w:r>
        <w:t>ini</w:t>
      </w:r>
      <w:r>
        <w:rPr>
          <w:spacing w:val="-13"/>
        </w:rPr>
        <w:t xml:space="preserve"> </w:t>
      </w:r>
      <w:r>
        <w:t>berpotensi</w:t>
      </w:r>
      <w:r>
        <w:rPr>
          <w:spacing w:val="-9"/>
        </w:rPr>
        <w:t xml:space="preserve"> </w:t>
      </w:r>
      <w:r>
        <w:t>untuk memperluas</w:t>
      </w:r>
      <w:r>
        <w:rPr>
          <w:spacing w:val="-14"/>
        </w:rPr>
        <w:t xml:space="preserve"> </w:t>
      </w:r>
      <w:r>
        <w:t>pemahaman</w:t>
      </w:r>
      <w:r>
        <w:rPr>
          <w:spacing w:val="-13"/>
        </w:rPr>
        <w:t xml:space="preserve"> </w:t>
      </w:r>
      <w:r>
        <w:t>dan</w:t>
      </w:r>
      <w:r>
        <w:rPr>
          <w:spacing w:val="-14"/>
        </w:rPr>
        <w:t xml:space="preserve"> </w:t>
      </w:r>
      <w:r>
        <w:t>menjadi</w:t>
      </w:r>
      <w:r>
        <w:rPr>
          <w:spacing w:val="-12"/>
        </w:rPr>
        <w:t xml:space="preserve"> </w:t>
      </w:r>
      <w:r>
        <w:t>acuan</w:t>
      </w:r>
      <w:r>
        <w:rPr>
          <w:spacing w:val="-14"/>
        </w:rPr>
        <w:t xml:space="preserve"> </w:t>
      </w:r>
      <w:r>
        <w:t>dalam</w:t>
      </w:r>
      <w:r>
        <w:rPr>
          <w:spacing w:val="-8"/>
        </w:rPr>
        <w:t xml:space="preserve"> </w:t>
      </w:r>
      <w:r>
        <w:t>sektor</w:t>
      </w:r>
      <w:r>
        <w:rPr>
          <w:spacing w:val="-14"/>
        </w:rPr>
        <w:t xml:space="preserve"> </w:t>
      </w:r>
      <w:r>
        <w:t>pertanian</w:t>
      </w:r>
      <w:r>
        <w:rPr>
          <w:spacing w:val="-13"/>
        </w:rPr>
        <w:t xml:space="preserve"> </w:t>
      </w:r>
      <w:r>
        <w:t>kelapa</w:t>
      </w:r>
      <w:r>
        <w:rPr>
          <w:spacing w:val="-12"/>
        </w:rPr>
        <w:t xml:space="preserve"> </w:t>
      </w:r>
      <w:r>
        <w:t>sawit, khususnya pada fase pembibitan di tempat persemaian utama. Di sisi praktik, penelitian</w:t>
      </w:r>
      <w:r>
        <w:rPr>
          <w:spacing w:val="-14"/>
        </w:rPr>
        <w:t xml:space="preserve"> </w:t>
      </w:r>
      <w:r>
        <w:t>ini</w:t>
      </w:r>
      <w:r>
        <w:rPr>
          <w:spacing w:val="-9"/>
        </w:rPr>
        <w:t xml:space="preserve"> </w:t>
      </w:r>
      <w:r>
        <w:t>diharapkan</w:t>
      </w:r>
      <w:r>
        <w:rPr>
          <w:spacing w:val="-10"/>
        </w:rPr>
        <w:t xml:space="preserve"> </w:t>
      </w:r>
      <w:r>
        <w:t>memberikan</w:t>
      </w:r>
      <w:r>
        <w:rPr>
          <w:spacing w:val="-10"/>
        </w:rPr>
        <w:t xml:space="preserve"> </w:t>
      </w:r>
      <w:r>
        <w:t>wawasan</w:t>
      </w:r>
      <w:r>
        <w:rPr>
          <w:spacing w:val="-10"/>
        </w:rPr>
        <w:t xml:space="preserve"> </w:t>
      </w:r>
      <w:r>
        <w:t>bagi</w:t>
      </w:r>
      <w:r>
        <w:rPr>
          <w:spacing w:val="-10"/>
        </w:rPr>
        <w:t xml:space="preserve"> </w:t>
      </w:r>
      <w:r>
        <w:t>para</w:t>
      </w:r>
      <w:r>
        <w:rPr>
          <w:spacing w:val="-14"/>
        </w:rPr>
        <w:t xml:space="preserve"> </w:t>
      </w:r>
      <w:r>
        <w:t>pelaku</w:t>
      </w:r>
      <w:r>
        <w:rPr>
          <w:spacing w:val="-11"/>
        </w:rPr>
        <w:t xml:space="preserve"> </w:t>
      </w:r>
      <w:r>
        <w:t>industri,</w:t>
      </w:r>
      <w:r>
        <w:rPr>
          <w:spacing w:val="-11"/>
        </w:rPr>
        <w:t xml:space="preserve"> </w:t>
      </w:r>
      <w:r>
        <w:t>petani, dan</w:t>
      </w:r>
      <w:r>
        <w:rPr>
          <w:spacing w:val="-11"/>
        </w:rPr>
        <w:t xml:space="preserve"> </w:t>
      </w:r>
      <w:r>
        <w:t>pihak</w:t>
      </w:r>
      <w:r>
        <w:rPr>
          <w:spacing w:val="-14"/>
        </w:rPr>
        <w:t xml:space="preserve"> </w:t>
      </w:r>
      <w:r>
        <w:t>terkait</w:t>
      </w:r>
      <w:r>
        <w:rPr>
          <w:spacing w:val="-13"/>
        </w:rPr>
        <w:t xml:space="preserve"> </w:t>
      </w:r>
      <w:r>
        <w:t>mengenai</w:t>
      </w:r>
      <w:r>
        <w:rPr>
          <w:spacing w:val="-9"/>
        </w:rPr>
        <w:t xml:space="preserve"> </w:t>
      </w:r>
      <w:r>
        <w:t>pilihan</w:t>
      </w:r>
      <w:r>
        <w:rPr>
          <w:spacing w:val="-13"/>
        </w:rPr>
        <w:t xml:space="preserve"> </w:t>
      </w:r>
      <w:r>
        <w:t>ukuran</w:t>
      </w:r>
      <w:r>
        <w:rPr>
          <w:spacing w:val="-11"/>
        </w:rPr>
        <w:t xml:space="preserve"> </w:t>
      </w:r>
      <w:r>
        <w:rPr>
          <w:i/>
        </w:rPr>
        <w:t>polybag</w:t>
      </w:r>
      <w:r>
        <w:rPr>
          <w:i/>
          <w:spacing w:val="-10"/>
        </w:rPr>
        <w:t xml:space="preserve"> </w:t>
      </w:r>
      <w:r>
        <w:t>serta</w:t>
      </w:r>
      <w:r>
        <w:rPr>
          <w:spacing w:val="-13"/>
        </w:rPr>
        <w:t xml:space="preserve"> </w:t>
      </w:r>
      <w:r>
        <w:t>jenis</w:t>
      </w:r>
      <w:r>
        <w:rPr>
          <w:spacing w:val="-11"/>
        </w:rPr>
        <w:t xml:space="preserve"> </w:t>
      </w:r>
      <w:r>
        <w:t>tanah</w:t>
      </w:r>
      <w:r>
        <w:rPr>
          <w:spacing w:val="-11"/>
        </w:rPr>
        <w:t xml:space="preserve"> </w:t>
      </w:r>
      <w:r>
        <w:t>yang</w:t>
      </w:r>
      <w:r>
        <w:rPr>
          <w:spacing w:val="-11"/>
        </w:rPr>
        <w:t xml:space="preserve"> </w:t>
      </w:r>
      <w:r>
        <w:t xml:space="preserve">optimal untuk memproduksi benih kelapa sawit yang berkualitas tinggi. Selain itu, penelitian ini </w:t>
      </w:r>
      <w:r>
        <w:lastRenderedPageBreak/>
        <w:t>juga dapat dipertimbangkan dalam upaya meningkatkan efisiensi dan keberhasilan dalam proses pembibitan, guna mendukung peningkatan produktivitas tanaman kelapa sawit di lapangan</w:t>
      </w:r>
    </w:p>
    <w:p w14:paraId="5368E154" w14:textId="77777777" w:rsidR="00340EB6" w:rsidRDefault="00340EB6">
      <w:pPr>
        <w:pStyle w:val="BodyText"/>
        <w:spacing w:before="156"/>
      </w:pPr>
    </w:p>
    <w:p w14:paraId="79993DD6" w14:textId="77777777" w:rsidR="00340EB6" w:rsidRDefault="00340EB6" w:rsidP="007A6566">
      <w:pPr>
        <w:pStyle w:val="Heading1"/>
        <w:keepNext w:val="0"/>
        <w:keepLines w:val="0"/>
        <w:widowControl w:val="0"/>
        <w:numPr>
          <w:ilvl w:val="2"/>
          <w:numId w:val="40"/>
        </w:numPr>
        <w:autoSpaceDE w:val="0"/>
        <w:autoSpaceDN w:val="0"/>
        <w:spacing w:before="0" w:after="240" w:line="360" w:lineRule="auto"/>
        <w:ind w:left="721"/>
        <w:jc w:val="center"/>
      </w:pPr>
      <w:bookmarkStart w:id="39" w:name="_Toc238030233"/>
      <w:bookmarkStart w:id="40" w:name="_Toc240538129"/>
      <w:r>
        <w:t>TINJAUAN PUSTAKA</w:t>
      </w:r>
      <w:bookmarkEnd w:id="39"/>
      <w:bookmarkEnd w:id="40"/>
    </w:p>
    <w:p w14:paraId="06E63148" w14:textId="77777777" w:rsidR="00340EB6" w:rsidRPr="002B2D38" w:rsidRDefault="00340EB6" w:rsidP="007A6566">
      <w:pPr>
        <w:pStyle w:val="Heading2"/>
        <w:keepNext w:val="0"/>
        <w:keepLines w:val="0"/>
        <w:widowControl w:val="0"/>
        <w:numPr>
          <w:ilvl w:val="0"/>
          <w:numId w:val="46"/>
        </w:numPr>
        <w:autoSpaceDE w:val="0"/>
        <w:autoSpaceDN w:val="0"/>
        <w:spacing w:before="0" w:after="0" w:line="480" w:lineRule="auto"/>
        <w:ind w:left="567" w:hanging="567"/>
      </w:pPr>
      <w:bookmarkStart w:id="41" w:name="_Toc238030234"/>
      <w:bookmarkStart w:id="42" w:name="_Toc240538130"/>
      <w:r w:rsidRPr="002B2D38">
        <w:t>Kelapa</w:t>
      </w:r>
      <w:r w:rsidRPr="002B2D38">
        <w:rPr>
          <w:spacing w:val="-6"/>
        </w:rPr>
        <w:t xml:space="preserve"> </w:t>
      </w:r>
      <w:r w:rsidRPr="002B2D38">
        <w:rPr>
          <w:spacing w:val="-4"/>
        </w:rPr>
        <w:t>Sawit</w:t>
      </w:r>
      <w:bookmarkEnd w:id="41"/>
      <w:bookmarkEnd w:id="42"/>
    </w:p>
    <w:p w14:paraId="47FD586B" w14:textId="3DBDB8E4" w:rsidR="00340EB6" w:rsidRPr="00EA7EB6" w:rsidRDefault="00340EB6" w:rsidP="00983AEC">
      <w:pPr>
        <w:pStyle w:val="BodyText"/>
        <w:spacing w:line="480" w:lineRule="auto"/>
        <w:ind w:left="567" w:firstLine="428"/>
        <w:jc w:val="both"/>
      </w:pPr>
      <w:commentRangeStart w:id="43"/>
      <w:r>
        <w:rPr>
          <w:i/>
        </w:rPr>
        <w:t>Palm</w:t>
      </w:r>
      <w:r>
        <w:rPr>
          <w:i/>
          <w:spacing w:val="-11"/>
        </w:rPr>
        <w:t xml:space="preserve"> </w:t>
      </w:r>
      <w:r>
        <w:rPr>
          <w:i/>
        </w:rPr>
        <w:t>Oil</w:t>
      </w:r>
      <w:r>
        <w:t>/CPO</w:t>
      </w:r>
      <w:r>
        <w:rPr>
          <w:spacing w:val="-12"/>
        </w:rPr>
        <w:t xml:space="preserve"> </w:t>
      </w:r>
      <w:r>
        <w:t>dan</w:t>
      </w:r>
      <w:r>
        <w:rPr>
          <w:spacing w:val="-10"/>
        </w:rPr>
        <w:t xml:space="preserve"> </w:t>
      </w:r>
      <w:r>
        <w:t>minyak</w:t>
      </w:r>
      <w:r>
        <w:rPr>
          <w:spacing w:val="-9"/>
        </w:rPr>
        <w:t xml:space="preserve"> </w:t>
      </w:r>
      <w:r>
        <w:t>inti</w:t>
      </w:r>
      <w:r>
        <w:rPr>
          <w:spacing w:val="-5"/>
        </w:rPr>
        <w:t xml:space="preserve"> </w:t>
      </w:r>
      <w:r>
        <w:t>sawit</w:t>
      </w:r>
      <w:r>
        <w:rPr>
          <w:spacing w:val="-5"/>
        </w:rPr>
        <w:t xml:space="preserve"> </w:t>
      </w:r>
      <w:r>
        <w:t>(</w:t>
      </w:r>
      <w:r>
        <w:rPr>
          <w:i/>
        </w:rPr>
        <w:t>Palm</w:t>
      </w:r>
      <w:r>
        <w:rPr>
          <w:i/>
          <w:spacing w:val="-11"/>
        </w:rPr>
        <w:t xml:space="preserve"> </w:t>
      </w:r>
      <w:r>
        <w:rPr>
          <w:i/>
        </w:rPr>
        <w:t>Kernel</w:t>
      </w:r>
      <w:r>
        <w:rPr>
          <w:i/>
          <w:spacing w:val="-5"/>
        </w:rPr>
        <w:t xml:space="preserve"> </w:t>
      </w:r>
      <w:r>
        <w:rPr>
          <w:i/>
        </w:rPr>
        <w:t>Oil</w:t>
      </w:r>
      <w:r>
        <w:t>/PKO)</w:t>
      </w:r>
      <w:r>
        <w:rPr>
          <w:spacing w:val="-10"/>
        </w:rPr>
        <w:t xml:space="preserve"> </w:t>
      </w:r>
      <w:r>
        <w:t>yang</w:t>
      </w:r>
      <w:r>
        <w:rPr>
          <w:spacing w:val="-10"/>
        </w:rPr>
        <w:t xml:space="preserve"> </w:t>
      </w:r>
      <w:r>
        <w:t>memiliki nilai ekonomi yang signifikan dan menjadi komoditas utama dalam aktivitas perdagangan</w:t>
      </w:r>
      <w:r>
        <w:rPr>
          <w:spacing w:val="-6"/>
        </w:rPr>
        <w:t xml:space="preserve"> </w:t>
      </w:r>
      <w:r>
        <w:t>global</w:t>
      </w:r>
      <w:r>
        <w:rPr>
          <w:spacing w:val="-2"/>
        </w:rPr>
        <w:t xml:space="preserve"> </w:t>
      </w:r>
      <w:sdt>
        <w:sdtPr>
          <w:rPr>
            <w:spacing w:val="-2"/>
          </w:rPr>
          <w:tag w:val="MENDELEY_CITATION_v3_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"/>
          <w:id w:val="-1212495279"/>
          <w:placeholder>
            <w:docPart w:val="082ADE2DF0BF41CAA5AFC60EA0FFAB49"/>
          </w:placeholder>
        </w:sdtPr>
        <w:sdtEndPr>
          <w:rPr>
            <w:spacing w:val="0"/>
          </w:rPr>
        </w:sdtEndPr>
        <w:sdtContent>
          <w:r w:rsidRPr="00340EB6">
            <w:rPr>
              <w:color w:val="000000"/>
            </w:rPr>
            <w:t>(Larasati et al., 2016)</w:t>
          </w:r>
        </w:sdtContent>
      </w:sdt>
      <w:r w:rsidRPr="00B83B0F">
        <w:t>.</w:t>
      </w:r>
      <w:r>
        <w:rPr>
          <w:spacing w:val="-3"/>
        </w:rPr>
        <w:t xml:space="preserve"> </w:t>
      </w:r>
      <w:r>
        <w:t>Produksi</w:t>
      </w:r>
      <w:r>
        <w:rPr>
          <w:spacing w:val="-1"/>
        </w:rPr>
        <w:t xml:space="preserve"> </w:t>
      </w:r>
      <w:r>
        <w:t>minyak</w:t>
      </w:r>
      <w:r>
        <w:rPr>
          <w:spacing w:val="-7"/>
        </w:rPr>
        <w:t xml:space="preserve"> </w:t>
      </w:r>
      <w:r>
        <w:t>sawit</w:t>
      </w:r>
      <w:r>
        <w:rPr>
          <w:spacing w:val="-1"/>
        </w:rPr>
        <w:t xml:space="preserve"> </w:t>
      </w:r>
      <w:r>
        <w:t>mentah</w:t>
      </w:r>
      <w:r>
        <w:rPr>
          <w:spacing w:val="-6"/>
        </w:rPr>
        <w:t xml:space="preserve"> </w:t>
      </w:r>
      <w:r>
        <w:t xml:space="preserve">nasional berada di angka 45 hingga 48 juta ton setiap tahun dan terus menunjukkan tren peningkatan sejalan dengan bertambahnya luas lahan serta kebutuhan global. Mayoritas dari hasil produksi minyak sawit di Indonesia ditujukan untuk pasar luar negeri, dengan sumbangan sekitar 65 hingga 70 persen dari keseluruhan produksi. Kegiatan ekspor banyak dilakukan ke negara-negara seperti India, </w:t>
      </w:r>
      <w:r w:rsidRPr="00C34EC7">
        <w:t>China dan Uni Eropa menjadikan Indonesia sebagai pelopor dalam industri ekspor minyak sawit global. Lebih lanjut, sektor CPO memainkan peran penting dalam meningkatkan pendapatan negara dan mendukung perekonomian domestik. Taksonomi kelapa sawit meliputi Kingdom Plantae, Divisi Angiospermae, Kelas Monocotyledonae, Ordo Palmales, Famili Arecaceae, Genus Elaeis, dan Spesies Elaeis guineensis Jacq</w:t>
      </w:r>
      <w:r>
        <w:rPr>
          <w:spacing w:val="40"/>
        </w:rPr>
        <w:t xml:space="preserve"> </w:t>
      </w:r>
      <w:sdt>
        <w:sdtPr>
          <w:rPr>
            <w:spacing w:val="40"/>
          </w:rPr>
          <w:tag w:val="MENDELEY_CITATION_v3_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"/>
          <w:id w:val="-406298274"/>
          <w:placeholder>
            <w:docPart w:val="082ADE2DF0BF41CAA5AFC60EA0FFAB49"/>
          </w:placeholder>
        </w:sdtPr>
        <w:sdtEndPr>
          <w:rPr>
            <w:spacing w:val="0"/>
          </w:rPr>
        </w:sdtEndPr>
        <w:sdtContent>
          <w:r w:rsidRPr="00340EB6">
            <w:rPr>
              <w:color w:val="000000"/>
            </w:rPr>
            <w:t>(Nugroho, 2019)</w:t>
          </w:r>
        </w:sdtContent>
      </w:sdt>
      <w:r w:rsidRPr="00EA7EB6">
        <w:t>.</w:t>
      </w:r>
      <w:commentRangeEnd w:id="43"/>
      <w:r w:rsidRPr="00EA7EB6">
        <w:rPr>
          <w:rStyle w:val="CommentReference"/>
          <w:sz w:val="24"/>
          <w:szCs w:val="24"/>
        </w:rPr>
        <w:commentReference w:id="43"/>
      </w:r>
    </w:p>
    <w:p w14:paraId="5D35E2BA" w14:textId="0E6A16A4" w:rsidR="00340EB6" w:rsidRDefault="00340EB6" w:rsidP="00983AEC">
      <w:pPr>
        <w:pStyle w:val="BodyText"/>
        <w:spacing w:line="480" w:lineRule="auto"/>
        <w:ind w:left="567" w:firstLine="428"/>
        <w:jc w:val="both"/>
      </w:pPr>
      <w:r>
        <w:t xml:space="preserve">Kelapa sawit merupakan salah satu komoditas utama dalam sektor perkebunan dan banyak ditanam di berbagai daerah seperti Sumatera, Kalimantan, dan Sulawesi. Dalam praktik budidaya, dua tipe kelapa sawit yang dikenal adalah </w:t>
      </w:r>
      <w:r>
        <w:rPr>
          <w:i/>
        </w:rPr>
        <w:t xml:space="preserve">Elaeis guineensis </w:t>
      </w:r>
      <w:r>
        <w:t xml:space="preserve">Jacq dan </w:t>
      </w:r>
      <w:r>
        <w:rPr>
          <w:i/>
        </w:rPr>
        <w:t>Elaeis oleifera</w:t>
      </w:r>
      <w:r>
        <w:t xml:space="preserve">. </w:t>
      </w:r>
      <w:r>
        <w:rPr>
          <w:i/>
        </w:rPr>
        <w:t xml:space="preserve">Elaeis guineensis </w:t>
      </w:r>
      <w:r>
        <w:t>memiliki produktivitas yang lebih tinggi,</w:t>
      </w:r>
      <w:r>
        <w:rPr>
          <w:spacing w:val="-1"/>
        </w:rPr>
        <w:t xml:space="preserve"> </w:t>
      </w:r>
      <w:r>
        <w:t xml:space="preserve">sehingga lebih banyak dibudidayakan, sedangkan </w:t>
      </w:r>
      <w:r>
        <w:rPr>
          <w:i/>
        </w:rPr>
        <w:t xml:space="preserve">Elaeis oleifera </w:t>
      </w:r>
      <w:r>
        <w:t xml:space="preserve">memiliki ukuran </w:t>
      </w:r>
      <w:r>
        <w:lastRenderedPageBreak/>
        <w:t xml:space="preserve">yang lebih kecil. Ketersediaan varietas unggul sangat berpengaruh dalam mengoptimalkan produksi, namun kurangnya sumber daya genetik dan varietas yang ada bisa menjadi tantangan untuk mencapai hasil yang maksimal </w:t>
      </w:r>
      <w:sdt>
        <w:sdtPr>
          <w:tag w:val="MENDELEY_CITATION_v3_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"/>
          <w:id w:val="-450175445"/>
          <w:placeholder>
            <w:docPart w:val="DefaultPlaceholder_-1854013440"/>
          </w:placeholder>
        </w:sdtPr>
        <w:sdtContent>
          <w:r w:rsidRPr="00340EB6">
            <w:rPr>
              <w:color w:val="000000"/>
            </w:rPr>
            <w:t>(Sayekti et al., 2015)</w:t>
          </w:r>
        </w:sdtContent>
      </w:sdt>
      <w:r>
        <w:t>.</w:t>
      </w:r>
    </w:p>
    <w:p w14:paraId="7747DBF3" w14:textId="77777777" w:rsidR="00340EB6" w:rsidRDefault="00340EB6" w:rsidP="00A35485">
      <w:pPr>
        <w:pStyle w:val="BodyText"/>
        <w:spacing w:line="480" w:lineRule="auto"/>
        <w:ind w:left="567" w:firstLine="428"/>
        <w:jc w:val="both"/>
      </w:pPr>
      <w:r>
        <w:t>Kelapa sawit memiliki nilai ekonomi yang tinggi dan berkontribusi besar terhadap peningkatan pendapatan petani serta pendapatan negara. Berbagai produk</w:t>
      </w:r>
      <w:r>
        <w:rPr>
          <w:spacing w:val="-5"/>
        </w:rPr>
        <w:t xml:space="preserve"> </w:t>
      </w:r>
      <w:r>
        <w:t>yang</w:t>
      </w:r>
      <w:r>
        <w:rPr>
          <w:spacing w:val="-5"/>
        </w:rPr>
        <w:t xml:space="preserve"> </w:t>
      </w:r>
      <w:r>
        <w:t>dihasilkan</w:t>
      </w:r>
      <w:r>
        <w:rPr>
          <w:spacing w:val="-4"/>
        </w:rPr>
        <w:t xml:space="preserve"> </w:t>
      </w:r>
      <w:r>
        <w:t>dari</w:t>
      </w:r>
      <w:r>
        <w:rPr>
          <w:spacing w:val="-4"/>
        </w:rPr>
        <w:t xml:space="preserve"> </w:t>
      </w:r>
      <w:r>
        <w:t>kelapa</w:t>
      </w:r>
      <w:r>
        <w:rPr>
          <w:spacing w:val="-3"/>
        </w:rPr>
        <w:t xml:space="preserve"> </w:t>
      </w:r>
      <w:r>
        <w:t>sawit</w:t>
      </w:r>
      <w:r>
        <w:rPr>
          <w:spacing w:val="-4"/>
        </w:rPr>
        <w:t xml:space="preserve"> </w:t>
      </w:r>
      <w:r>
        <w:t>sangat</w:t>
      </w:r>
      <w:r>
        <w:rPr>
          <w:spacing w:val="-3"/>
        </w:rPr>
        <w:t xml:space="preserve"> </w:t>
      </w:r>
      <w:r>
        <w:t>beragam</w:t>
      </w:r>
      <w:r>
        <w:rPr>
          <w:spacing w:val="-3"/>
        </w:rPr>
        <w:t xml:space="preserve"> </w:t>
      </w:r>
      <w:r>
        <w:t>dan</w:t>
      </w:r>
      <w:r>
        <w:rPr>
          <w:spacing w:val="-5"/>
        </w:rPr>
        <w:t xml:space="preserve"> </w:t>
      </w:r>
      <w:r>
        <w:t>banyak</w:t>
      </w:r>
      <w:r>
        <w:rPr>
          <w:spacing w:val="-1"/>
        </w:rPr>
        <w:t xml:space="preserve"> </w:t>
      </w:r>
      <w:r>
        <w:t>digunakan dalam</w:t>
      </w:r>
      <w:r>
        <w:rPr>
          <w:spacing w:val="-4"/>
        </w:rPr>
        <w:t xml:space="preserve"> </w:t>
      </w:r>
      <w:r>
        <w:t>berbagai</w:t>
      </w:r>
      <w:r>
        <w:rPr>
          <w:spacing w:val="-4"/>
        </w:rPr>
        <w:t xml:space="preserve"> </w:t>
      </w:r>
      <w:r>
        <w:t>sektor</w:t>
      </w:r>
      <w:r>
        <w:rPr>
          <w:spacing w:val="-6"/>
        </w:rPr>
        <w:t xml:space="preserve"> </w:t>
      </w:r>
      <w:r>
        <w:t>industri,</w:t>
      </w:r>
      <w:r>
        <w:rPr>
          <w:spacing w:val="-5"/>
        </w:rPr>
        <w:t xml:space="preserve"> </w:t>
      </w:r>
      <w:r>
        <w:t>seperti</w:t>
      </w:r>
      <w:r>
        <w:rPr>
          <w:spacing w:val="-5"/>
        </w:rPr>
        <w:t xml:space="preserve"> </w:t>
      </w:r>
      <w:r>
        <w:t>makanan,</w:t>
      </w:r>
      <w:r>
        <w:rPr>
          <w:spacing w:val="-1"/>
        </w:rPr>
        <w:t xml:space="preserve"> </w:t>
      </w:r>
      <w:r>
        <w:t>farmasi,</w:t>
      </w:r>
      <w:r>
        <w:rPr>
          <w:spacing w:val="-5"/>
        </w:rPr>
        <w:t xml:space="preserve"> </w:t>
      </w:r>
      <w:r>
        <w:t>kosmetik,</w:t>
      </w:r>
      <w:r>
        <w:rPr>
          <w:spacing w:val="-5"/>
        </w:rPr>
        <w:t xml:space="preserve"> </w:t>
      </w:r>
      <w:r>
        <w:t>serta</w:t>
      </w:r>
      <w:r>
        <w:rPr>
          <w:spacing w:val="-5"/>
        </w:rPr>
        <w:t xml:space="preserve"> </w:t>
      </w:r>
      <w:r>
        <w:t>energi. Selain</w:t>
      </w:r>
      <w:r>
        <w:rPr>
          <w:spacing w:val="-15"/>
        </w:rPr>
        <w:t xml:space="preserve"> </w:t>
      </w:r>
      <w:r>
        <w:t>itu,</w:t>
      </w:r>
      <w:r>
        <w:rPr>
          <w:spacing w:val="-15"/>
        </w:rPr>
        <w:t xml:space="preserve"> </w:t>
      </w:r>
      <w:r>
        <w:t>limbah</w:t>
      </w:r>
      <w:r>
        <w:rPr>
          <w:spacing w:val="-15"/>
        </w:rPr>
        <w:t xml:space="preserve"> </w:t>
      </w:r>
      <w:r>
        <w:t>yang</w:t>
      </w:r>
      <w:r>
        <w:rPr>
          <w:spacing w:val="-15"/>
        </w:rPr>
        <w:t xml:space="preserve"> </w:t>
      </w:r>
      <w:r>
        <w:t>dihasilkan</w:t>
      </w:r>
      <w:r>
        <w:rPr>
          <w:spacing w:val="-14"/>
        </w:rPr>
        <w:t xml:space="preserve"> </w:t>
      </w:r>
      <w:r>
        <w:t>dari</w:t>
      </w:r>
      <w:r>
        <w:rPr>
          <w:spacing w:val="-15"/>
        </w:rPr>
        <w:t xml:space="preserve"> </w:t>
      </w:r>
      <w:r>
        <w:t>proses</w:t>
      </w:r>
      <w:r>
        <w:rPr>
          <w:spacing w:val="-15"/>
        </w:rPr>
        <w:t xml:space="preserve"> </w:t>
      </w:r>
      <w:r>
        <w:t>pengolahan</w:t>
      </w:r>
      <w:r>
        <w:rPr>
          <w:spacing w:val="-14"/>
        </w:rPr>
        <w:t xml:space="preserve"> </w:t>
      </w:r>
      <w:r>
        <w:t>kelapa</w:t>
      </w:r>
      <w:r>
        <w:rPr>
          <w:spacing w:val="-14"/>
        </w:rPr>
        <w:t xml:space="preserve"> </w:t>
      </w:r>
      <w:r>
        <w:t>sawit</w:t>
      </w:r>
      <w:r>
        <w:rPr>
          <w:spacing w:val="-14"/>
        </w:rPr>
        <w:t xml:space="preserve"> </w:t>
      </w:r>
      <w:r>
        <w:t>juga</w:t>
      </w:r>
      <w:r>
        <w:rPr>
          <w:spacing w:val="-15"/>
        </w:rPr>
        <w:t xml:space="preserve"> </w:t>
      </w:r>
      <w:r>
        <w:t>dapat dimanfaatkan sebagai bahan baku untuk industri lain, seperti pakan ternak dan produk oleokimia. Sebagai tanaman perennial, kelapa sawit mempunyai siklus hidup yang panjang, yang berarti ia memerlukan pengelolaan budidaya yang tepat</w:t>
      </w:r>
      <w:r>
        <w:rPr>
          <w:spacing w:val="-15"/>
        </w:rPr>
        <w:t xml:space="preserve"> </w:t>
      </w:r>
      <w:r>
        <w:t>dari</w:t>
      </w:r>
      <w:r>
        <w:rPr>
          <w:spacing w:val="-13"/>
        </w:rPr>
        <w:t xml:space="preserve"> </w:t>
      </w:r>
      <w:r>
        <w:t>tahap</w:t>
      </w:r>
      <w:r>
        <w:rPr>
          <w:spacing w:val="-10"/>
        </w:rPr>
        <w:t xml:space="preserve"> </w:t>
      </w:r>
      <w:r>
        <w:t>awal.</w:t>
      </w:r>
      <w:r>
        <w:rPr>
          <w:spacing w:val="-11"/>
        </w:rPr>
        <w:t xml:space="preserve"> </w:t>
      </w:r>
      <w:r>
        <w:t>Keputusan</w:t>
      </w:r>
      <w:r>
        <w:rPr>
          <w:spacing w:val="-13"/>
        </w:rPr>
        <w:t xml:space="preserve"> </w:t>
      </w:r>
      <w:r>
        <w:t>yang</w:t>
      </w:r>
      <w:r>
        <w:rPr>
          <w:spacing w:val="-14"/>
        </w:rPr>
        <w:t xml:space="preserve"> </w:t>
      </w:r>
      <w:r>
        <w:t>dibuat</w:t>
      </w:r>
      <w:r>
        <w:rPr>
          <w:spacing w:val="-12"/>
        </w:rPr>
        <w:t xml:space="preserve"> </w:t>
      </w:r>
      <w:r>
        <w:t>pada</w:t>
      </w:r>
      <w:r>
        <w:rPr>
          <w:spacing w:val="-13"/>
        </w:rPr>
        <w:t xml:space="preserve"> </w:t>
      </w:r>
      <w:r>
        <w:t>tahap</w:t>
      </w:r>
      <w:r>
        <w:rPr>
          <w:spacing w:val="-11"/>
        </w:rPr>
        <w:t xml:space="preserve"> </w:t>
      </w:r>
      <w:r>
        <w:t>awal</w:t>
      </w:r>
      <w:r>
        <w:rPr>
          <w:spacing w:val="-13"/>
        </w:rPr>
        <w:t xml:space="preserve"> </w:t>
      </w:r>
      <w:r>
        <w:t>budidaya,</w:t>
      </w:r>
      <w:r>
        <w:rPr>
          <w:spacing w:val="-15"/>
        </w:rPr>
        <w:t xml:space="preserve"> </w:t>
      </w:r>
      <w:r>
        <w:t>terutama dalam</w:t>
      </w:r>
      <w:r>
        <w:rPr>
          <w:spacing w:val="-15"/>
        </w:rPr>
        <w:t xml:space="preserve"> </w:t>
      </w:r>
      <w:r>
        <w:t>pembibitan,</w:t>
      </w:r>
      <w:r>
        <w:rPr>
          <w:spacing w:val="-15"/>
        </w:rPr>
        <w:t xml:space="preserve"> </w:t>
      </w:r>
      <w:r>
        <w:t>sangat</w:t>
      </w:r>
      <w:r>
        <w:rPr>
          <w:spacing w:val="-15"/>
        </w:rPr>
        <w:t xml:space="preserve"> </w:t>
      </w:r>
      <w:r>
        <w:t>berpengaruh</w:t>
      </w:r>
      <w:r>
        <w:rPr>
          <w:spacing w:val="-15"/>
        </w:rPr>
        <w:t xml:space="preserve"> </w:t>
      </w:r>
      <w:r>
        <w:t>terhadap</w:t>
      </w:r>
      <w:r>
        <w:rPr>
          <w:spacing w:val="-15"/>
        </w:rPr>
        <w:t xml:space="preserve"> </w:t>
      </w:r>
      <w:r>
        <w:t>perkembangan</w:t>
      </w:r>
      <w:r>
        <w:rPr>
          <w:spacing w:val="-15"/>
        </w:rPr>
        <w:t xml:space="preserve"> </w:t>
      </w:r>
      <w:r>
        <w:t>dan</w:t>
      </w:r>
      <w:r>
        <w:rPr>
          <w:spacing w:val="-15"/>
        </w:rPr>
        <w:t xml:space="preserve"> </w:t>
      </w:r>
      <w:r>
        <w:t>produktivitas tanaman di masa depan. Hal ini menunjukan bahwa, kualitas bahan tanam merupakan faktor penentu dalam keberhasilan budidaya kelapa sawit di lapangan. Budidaya kelapa sawit adalah sistem yang terdiri dari rangkaian tahapan yang saling terhubung, mulai dari pembibitan, persiapan tanah, penanaman, perawatan, hingga panen.</w:t>
      </w:r>
    </w:p>
    <w:p w14:paraId="1ACDE613" w14:textId="50B6439F" w:rsidR="00340EB6" w:rsidRDefault="00340EB6" w:rsidP="00983AEC">
      <w:pPr>
        <w:pStyle w:val="BodyText"/>
        <w:spacing w:line="480" w:lineRule="auto"/>
        <w:ind w:left="567" w:firstLine="428"/>
        <w:jc w:val="both"/>
      </w:pPr>
      <w:r>
        <w:t>Tahap pembibitan menjadi dasar penting karena mempengaruhi kualitas bibit</w:t>
      </w:r>
      <w:r>
        <w:rPr>
          <w:spacing w:val="-15"/>
        </w:rPr>
        <w:t xml:space="preserve"> </w:t>
      </w:r>
      <w:r>
        <w:t>yang</w:t>
      </w:r>
      <w:r>
        <w:rPr>
          <w:spacing w:val="-13"/>
        </w:rPr>
        <w:t xml:space="preserve"> </w:t>
      </w:r>
      <w:r>
        <w:t>akan</w:t>
      </w:r>
      <w:r>
        <w:rPr>
          <w:spacing w:val="-12"/>
        </w:rPr>
        <w:t xml:space="preserve"> </w:t>
      </w:r>
      <w:r>
        <w:t>ditanam</w:t>
      </w:r>
      <w:r>
        <w:rPr>
          <w:spacing w:val="-11"/>
        </w:rPr>
        <w:t xml:space="preserve"> </w:t>
      </w:r>
      <w:r>
        <w:t>di</w:t>
      </w:r>
      <w:r>
        <w:rPr>
          <w:spacing w:val="-12"/>
        </w:rPr>
        <w:t xml:space="preserve"> </w:t>
      </w:r>
      <w:r>
        <w:t>tanah.</w:t>
      </w:r>
      <w:r>
        <w:rPr>
          <w:spacing w:val="-13"/>
        </w:rPr>
        <w:t xml:space="preserve"> </w:t>
      </w:r>
      <w:r>
        <w:t>Langkah</w:t>
      </w:r>
      <w:r>
        <w:rPr>
          <w:spacing w:val="-15"/>
        </w:rPr>
        <w:t xml:space="preserve"> </w:t>
      </w:r>
      <w:r>
        <w:t>berikutnya</w:t>
      </w:r>
      <w:r>
        <w:rPr>
          <w:spacing w:val="-15"/>
        </w:rPr>
        <w:t xml:space="preserve"> </w:t>
      </w:r>
      <w:r>
        <w:t>adalah</w:t>
      </w:r>
      <w:r>
        <w:rPr>
          <w:spacing w:val="-12"/>
        </w:rPr>
        <w:t xml:space="preserve"> </w:t>
      </w:r>
      <w:r>
        <w:t>persiapan</w:t>
      </w:r>
      <w:r>
        <w:rPr>
          <w:spacing w:val="-15"/>
        </w:rPr>
        <w:t xml:space="preserve"> </w:t>
      </w:r>
      <w:r>
        <w:t>lahan</w:t>
      </w:r>
      <w:r>
        <w:rPr>
          <w:spacing w:val="-12"/>
        </w:rPr>
        <w:t xml:space="preserve"> </w:t>
      </w:r>
      <w:r>
        <w:t>dan penanaman yang harus</w:t>
      </w:r>
      <w:r>
        <w:rPr>
          <w:spacing w:val="-4"/>
        </w:rPr>
        <w:t xml:space="preserve"> </w:t>
      </w:r>
      <w:r>
        <w:t xml:space="preserve">dilakukan dengan mempertimbangkan kondisi agronomi tanaman. Perawatan harus dilakukan secara terus-menerus untuk menjaga pertumbuhan tanaman, sedangkan tahap panen sangat menentukan jumlah dan </w:t>
      </w:r>
      <w:r>
        <w:lastRenderedPageBreak/>
        <w:t>kualitas</w:t>
      </w:r>
      <w:r>
        <w:rPr>
          <w:spacing w:val="-2"/>
        </w:rPr>
        <w:t xml:space="preserve"> </w:t>
      </w:r>
      <w:r>
        <w:t>hasil yang</w:t>
      </w:r>
      <w:r>
        <w:rPr>
          <w:spacing w:val="-1"/>
        </w:rPr>
        <w:t xml:space="preserve"> </w:t>
      </w:r>
      <w:r>
        <w:t xml:space="preserve">diperoleh </w:t>
      </w:r>
      <w:sdt>
        <w:sdtPr>
          <w:tag w:val="MENDELEY_CITATION_v3_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"/>
          <w:id w:val="558913287"/>
          <w:placeholder>
            <w:docPart w:val="082ADE2DF0BF41CAA5AFC60EA0FFAB49"/>
          </w:placeholder>
        </w:sdtPr>
        <w:sdtContent>
          <w:r w:rsidRPr="00340EB6">
            <w:rPr>
              <w:color w:val="000000"/>
            </w:rPr>
            <w:t>(T. Y. Maulana et al., 2023)</w:t>
          </w:r>
        </w:sdtContent>
      </w:sdt>
      <w:r>
        <w:t>.</w:t>
      </w:r>
      <w:r>
        <w:rPr>
          <w:spacing w:val="-1"/>
        </w:rPr>
        <w:t xml:space="preserve"> </w:t>
      </w:r>
      <w:r>
        <w:t>Dengan</w:t>
      </w:r>
      <w:r>
        <w:rPr>
          <w:spacing w:val="-1"/>
        </w:rPr>
        <w:t xml:space="preserve"> </w:t>
      </w:r>
      <w:r>
        <w:t>bertambahnya luas area perkebunan kelapa sawit, kebutuhan bagi benih atau bibit berkualitas pun semakin meningkat. Namun, peningkatan kebutuhan ini belum sepenuhnya sejalan dengan ketersediaan bibit atau planlet kelapa sawit yang berkualitas dan normal. Oleh karena itu, diperlukan upaya untuk memperbaiki kualitas pembibitan</w:t>
      </w:r>
      <w:r>
        <w:rPr>
          <w:spacing w:val="-15"/>
        </w:rPr>
        <w:t xml:space="preserve"> </w:t>
      </w:r>
      <w:r>
        <w:t>sebagai</w:t>
      </w:r>
      <w:r>
        <w:rPr>
          <w:spacing w:val="-14"/>
        </w:rPr>
        <w:t xml:space="preserve"> </w:t>
      </w:r>
      <w:r>
        <w:t>langkah</w:t>
      </w:r>
      <w:r>
        <w:rPr>
          <w:spacing w:val="-15"/>
        </w:rPr>
        <w:t xml:space="preserve"> </w:t>
      </w:r>
      <w:r>
        <w:t>awal</w:t>
      </w:r>
      <w:r>
        <w:rPr>
          <w:spacing w:val="-15"/>
        </w:rPr>
        <w:t xml:space="preserve"> </w:t>
      </w:r>
      <w:r>
        <w:t>guna</w:t>
      </w:r>
      <w:r>
        <w:rPr>
          <w:spacing w:val="-15"/>
        </w:rPr>
        <w:t xml:space="preserve"> </w:t>
      </w:r>
      <w:r>
        <w:t>mendukung</w:t>
      </w:r>
      <w:r>
        <w:rPr>
          <w:spacing w:val="-15"/>
        </w:rPr>
        <w:t xml:space="preserve"> </w:t>
      </w:r>
      <w:r>
        <w:t>keberhasilan</w:t>
      </w:r>
      <w:r>
        <w:rPr>
          <w:spacing w:val="-15"/>
        </w:rPr>
        <w:t xml:space="preserve"> </w:t>
      </w:r>
      <w:r>
        <w:t>budidaya</w:t>
      </w:r>
      <w:r>
        <w:rPr>
          <w:spacing w:val="-14"/>
        </w:rPr>
        <w:t xml:space="preserve"> </w:t>
      </w:r>
      <w:r>
        <w:t>kelapa sawit secara berkelanjutan.</w:t>
      </w:r>
    </w:p>
    <w:p w14:paraId="680036D9" w14:textId="77777777" w:rsidR="00340EB6" w:rsidRPr="002B2D38" w:rsidRDefault="00340EB6" w:rsidP="007A6566">
      <w:pPr>
        <w:pStyle w:val="Heading2"/>
        <w:keepNext w:val="0"/>
        <w:keepLines w:val="0"/>
        <w:widowControl w:val="0"/>
        <w:numPr>
          <w:ilvl w:val="0"/>
          <w:numId w:val="46"/>
        </w:numPr>
        <w:autoSpaceDE w:val="0"/>
        <w:autoSpaceDN w:val="0"/>
        <w:spacing w:before="0" w:after="0" w:line="480" w:lineRule="auto"/>
        <w:ind w:left="567" w:hanging="567"/>
      </w:pPr>
      <w:bookmarkStart w:id="44" w:name="_Toc238030235"/>
      <w:bookmarkStart w:id="45" w:name="_Toc240538131"/>
      <w:r w:rsidRPr="002B2D38">
        <w:t>Pembibitan</w:t>
      </w:r>
      <w:bookmarkEnd w:id="44"/>
      <w:bookmarkEnd w:id="45"/>
    </w:p>
    <w:p w14:paraId="6B451BC4" w14:textId="77777777" w:rsidR="00340EB6" w:rsidRDefault="00340EB6" w:rsidP="00983AEC">
      <w:pPr>
        <w:pStyle w:val="BodyText"/>
        <w:spacing w:line="480" w:lineRule="auto"/>
        <w:ind w:left="567" w:firstLine="428"/>
        <w:jc w:val="both"/>
      </w:pPr>
      <w:r>
        <w:t>Pembibitan kelapa sawit adalah tahap krusial yang sangat memengaruhi keberhasilan perkembangan tanaman di lapangan. Bibit yang diperoleh dari proses pembibitan yang berkualitas akan</w:t>
      </w:r>
      <w:r>
        <w:rPr>
          <w:spacing w:val="-3"/>
        </w:rPr>
        <w:t xml:space="preserve"> </w:t>
      </w:r>
      <w:r>
        <w:t>menunjukkan pertumbuhan yang baik, merata, dan mampu beradaptasi dengan kondisi lingkungan setelah ditanam.</w:t>
      </w:r>
    </w:p>
    <w:p w14:paraId="55470E7C" w14:textId="1AF7C5F1" w:rsidR="00340EB6" w:rsidRDefault="00340EB6" w:rsidP="00983AEC">
      <w:pPr>
        <w:pStyle w:val="BodyText"/>
        <w:spacing w:line="480" w:lineRule="auto"/>
        <w:ind w:left="567" w:firstLine="428"/>
        <w:jc w:val="both"/>
      </w:pPr>
      <w:r>
        <w:t>Pembibitan kelapa sawit dapat dilakukan dengan dua pendekatan, yaitu metode satu tahap (</w:t>
      </w:r>
      <w:r>
        <w:rPr>
          <w:i/>
        </w:rPr>
        <w:t>single stage</w:t>
      </w:r>
      <w:r>
        <w:t>) dan metode dua tahap (</w:t>
      </w:r>
      <w:r>
        <w:rPr>
          <w:i/>
        </w:rPr>
        <w:t>double stage</w:t>
      </w:r>
      <w:r>
        <w:t xml:space="preserve">). Berdasarkan cara yang digunakan, pembibitan terbagi menjadi jenis satu tahap yang hanya melibatkan pembibitan utama dan jenis dua tahap yang mencakup pembibitan awal dan pembibitan utama </w:t>
      </w:r>
      <w:sdt>
        <w:sdtPr>
          <w:tag w:val="MENDELEY_CITATION_v3_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"/>
          <w:id w:val="1343738724"/>
          <w:placeholder>
            <w:docPart w:val="082ADE2DF0BF41CAA5AFC60EA0FFAB49"/>
          </w:placeholder>
        </w:sdtPr>
        <w:sdtContent>
          <w:r w:rsidRPr="00340EB6">
            <w:rPr>
              <w:color w:val="000000"/>
            </w:rPr>
            <w:t>(Nasution et al., 2014a)</w:t>
          </w:r>
        </w:sdtContent>
      </w:sdt>
      <w:r>
        <w:t>. Perbedaan signifikan antara kedua metode ini terletak pada tahap pembibitan serta ukuran polybag yang digunakan selama proses pertumbuhan bibit.</w:t>
      </w:r>
    </w:p>
    <w:p w14:paraId="2203949F" w14:textId="0CFD251F" w:rsidR="00340EB6" w:rsidRPr="00EA7EB6" w:rsidRDefault="00340EB6" w:rsidP="00983AEC">
      <w:pPr>
        <w:pStyle w:val="BodyText"/>
        <w:spacing w:line="480" w:lineRule="auto"/>
        <w:ind w:left="567" w:firstLine="428"/>
        <w:jc w:val="both"/>
      </w:pPr>
      <w:r>
        <w:t xml:space="preserve">Metode satu tahap adalah teknik pembibit kelapa sawit dengan cara </w:t>
      </w:r>
      <w:r w:rsidRPr="00EA7EB6">
        <w:t>kecambah</w:t>
      </w:r>
      <w:r>
        <w:t xml:space="preserve"> langsung ditanam di polybag besar tanpa melalui tahap pembibitan awal. Pada teknik</w:t>
      </w:r>
      <w:r>
        <w:rPr>
          <w:spacing w:val="-10"/>
        </w:rPr>
        <w:t xml:space="preserve"> </w:t>
      </w:r>
      <w:r>
        <w:t>ini</w:t>
      </w:r>
      <w:r>
        <w:rPr>
          <w:spacing w:val="-9"/>
        </w:rPr>
        <w:t xml:space="preserve"> </w:t>
      </w:r>
      <w:r w:rsidRPr="00EA7EB6">
        <w:t>kecambah</w:t>
      </w:r>
      <w:r w:rsidRPr="00EA7EB6">
        <w:rPr>
          <w:spacing w:val="-9"/>
        </w:rPr>
        <w:t xml:space="preserve"> </w:t>
      </w:r>
      <w:r>
        <w:t>mulai</w:t>
      </w:r>
      <w:r>
        <w:rPr>
          <w:spacing w:val="-8"/>
        </w:rPr>
        <w:t xml:space="preserve"> </w:t>
      </w:r>
      <w:r>
        <w:t>dirawat</w:t>
      </w:r>
      <w:r>
        <w:rPr>
          <w:spacing w:val="-8"/>
        </w:rPr>
        <w:t xml:space="preserve"> </w:t>
      </w:r>
      <w:r>
        <w:t>dari</w:t>
      </w:r>
      <w:r>
        <w:rPr>
          <w:spacing w:val="-9"/>
        </w:rPr>
        <w:t xml:space="preserve"> </w:t>
      </w:r>
      <w:r>
        <w:t>awal</w:t>
      </w:r>
      <w:r>
        <w:rPr>
          <w:spacing w:val="-9"/>
        </w:rPr>
        <w:t xml:space="preserve"> </w:t>
      </w:r>
      <w:r>
        <w:t>hingga</w:t>
      </w:r>
      <w:r>
        <w:rPr>
          <w:spacing w:val="-9"/>
        </w:rPr>
        <w:t xml:space="preserve"> </w:t>
      </w:r>
      <w:r>
        <w:t>siap</w:t>
      </w:r>
      <w:r>
        <w:rPr>
          <w:spacing w:val="-10"/>
        </w:rPr>
        <w:t xml:space="preserve"> </w:t>
      </w:r>
      <w:r>
        <w:t>tanam</w:t>
      </w:r>
      <w:r>
        <w:rPr>
          <w:spacing w:val="-9"/>
        </w:rPr>
        <w:t xml:space="preserve"> </w:t>
      </w:r>
      <w:r>
        <w:t>di</w:t>
      </w:r>
      <w:r>
        <w:rPr>
          <w:spacing w:val="-9"/>
        </w:rPr>
        <w:t xml:space="preserve"> </w:t>
      </w:r>
      <w:r>
        <w:rPr>
          <w:i/>
        </w:rPr>
        <w:t>polybag</w:t>
      </w:r>
      <w:r>
        <w:rPr>
          <w:i/>
          <w:spacing w:val="-10"/>
        </w:rPr>
        <w:t xml:space="preserve"> </w:t>
      </w:r>
      <w:r>
        <w:t>besar</w:t>
      </w:r>
      <w:r>
        <w:rPr>
          <w:spacing w:val="-10"/>
        </w:rPr>
        <w:t xml:space="preserve"> </w:t>
      </w:r>
      <w:r>
        <w:t xml:space="preserve">yang </w:t>
      </w:r>
      <w:r>
        <w:lastRenderedPageBreak/>
        <w:t xml:space="preserve">diletakkan berdekatan saat pertumbuhannya masih awal. Setelah bibit berumur sekitar 3-4 bulan, jarak antar bibit diatur agar pertumbuhannya lebih baik, serta dirawat dengan intensif hingga bibit berumur 10-12 bulan dan siap untuk dipindahkan ke tempat tanam </w:t>
      </w:r>
      <w:sdt>
        <w:sdtPr>
          <w:tag w:val="MENDELEY_CITATION_v3_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"/>
          <w:id w:val="-731765476"/>
          <w:placeholder>
            <w:docPart w:val="082ADE2DF0BF41CAA5AFC60EA0FFAB49"/>
          </w:placeholder>
        </w:sdtPr>
        <w:sdtContent>
          <w:r w:rsidRPr="00340EB6">
            <w:rPr>
              <w:color w:val="000000"/>
            </w:rPr>
            <w:t>(Nasution et al., 2014b)</w:t>
          </w:r>
        </w:sdtContent>
      </w:sdt>
      <w:r>
        <w:t>. Metode satu tahap dianggap</w:t>
      </w:r>
      <w:r>
        <w:rPr>
          <w:spacing w:val="-10"/>
        </w:rPr>
        <w:t xml:space="preserve"> </w:t>
      </w:r>
      <w:r>
        <w:t>lebih</w:t>
      </w:r>
      <w:r>
        <w:rPr>
          <w:spacing w:val="-9"/>
        </w:rPr>
        <w:t xml:space="preserve"> </w:t>
      </w:r>
      <w:r>
        <w:t>mudah</w:t>
      </w:r>
      <w:r>
        <w:rPr>
          <w:spacing w:val="-6"/>
        </w:rPr>
        <w:t xml:space="preserve"> </w:t>
      </w:r>
      <w:r>
        <w:t>karena</w:t>
      </w:r>
      <w:r>
        <w:rPr>
          <w:spacing w:val="-8"/>
        </w:rPr>
        <w:t xml:space="preserve"> </w:t>
      </w:r>
      <w:r>
        <w:t>tidak</w:t>
      </w:r>
      <w:r>
        <w:rPr>
          <w:spacing w:val="-6"/>
        </w:rPr>
        <w:t xml:space="preserve"> </w:t>
      </w:r>
      <w:r>
        <w:t>perlu</w:t>
      </w:r>
      <w:r>
        <w:rPr>
          <w:spacing w:val="-10"/>
        </w:rPr>
        <w:t xml:space="preserve"> </w:t>
      </w:r>
      <w:r>
        <w:t>memindahkan</w:t>
      </w:r>
      <w:r>
        <w:rPr>
          <w:spacing w:val="-8"/>
        </w:rPr>
        <w:t xml:space="preserve"> </w:t>
      </w:r>
      <w:r>
        <w:t>bibit</w:t>
      </w:r>
      <w:r>
        <w:rPr>
          <w:spacing w:val="-4"/>
        </w:rPr>
        <w:t xml:space="preserve"> </w:t>
      </w:r>
      <w:r>
        <w:t>yang</w:t>
      </w:r>
      <w:r>
        <w:rPr>
          <w:spacing w:val="-10"/>
        </w:rPr>
        <w:t xml:space="preserve"> </w:t>
      </w:r>
      <w:r>
        <w:t>bisa</w:t>
      </w:r>
      <w:r>
        <w:rPr>
          <w:spacing w:val="-9"/>
        </w:rPr>
        <w:t xml:space="preserve"> </w:t>
      </w:r>
      <w:r>
        <w:t>membuat tanaman stres. Keberhasilannya</w:t>
      </w:r>
      <w:r w:rsidRPr="00EA7EB6">
        <w:t xml:space="preserve"> </w:t>
      </w:r>
      <w:r>
        <w:t>bergantung pada manajemen pembibitan dilakukan dengan baik, terutama dalam hal penyediaan air, nutrisi, dan pengaturan</w:t>
      </w:r>
      <w:r>
        <w:rPr>
          <w:spacing w:val="-9"/>
        </w:rPr>
        <w:t xml:space="preserve"> </w:t>
      </w:r>
      <w:r>
        <w:t>jarak</w:t>
      </w:r>
      <w:r>
        <w:rPr>
          <w:spacing w:val="-6"/>
        </w:rPr>
        <w:t xml:space="preserve"> </w:t>
      </w:r>
      <w:r>
        <w:t>tanam</w:t>
      </w:r>
      <w:r>
        <w:rPr>
          <w:spacing w:val="-8"/>
        </w:rPr>
        <w:t xml:space="preserve"> </w:t>
      </w:r>
      <w:r>
        <w:t>supaya</w:t>
      </w:r>
      <w:r>
        <w:rPr>
          <w:spacing w:val="-8"/>
        </w:rPr>
        <w:t xml:space="preserve"> </w:t>
      </w:r>
      <w:r>
        <w:t>pertumbuhan</w:t>
      </w:r>
      <w:r>
        <w:rPr>
          <w:spacing w:val="-9"/>
        </w:rPr>
        <w:t xml:space="preserve"> </w:t>
      </w:r>
      <w:r>
        <w:t>bibit</w:t>
      </w:r>
      <w:r>
        <w:rPr>
          <w:spacing w:val="-5"/>
        </w:rPr>
        <w:t xml:space="preserve"> </w:t>
      </w:r>
      <w:r>
        <w:t>tetap</w:t>
      </w:r>
      <w:r>
        <w:rPr>
          <w:spacing w:val="-10"/>
        </w:rPr>
        <w:t xml:space="preserve"> </w:t>
      </w:r>
      <w:r>
        <w:t>maksimal</w:t>
      </w:r>
      <w:r>
        <w:rPr>
          <w:spacing w:val="-8"/>
        </w:rPr>
        <w:t xml:space="preserve"> </w:t>
      </w:r>
      <w:sdt>
        <w:sdtPr>
          <w:rPr>
            <w:color w:val="000000"/>
            <w:spacing w:val="-8"/>
          </w:rPr>
          <w:tag w:val="MENDELEY_CITATION_v3_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"/>
          <w:id w:val="-1711793980"/>
          <w:placeholder>
            <w:docPart w:val="082ADE2DF0BF41CAA5AFC60EA0FFAB49"/>
          </w:placeholder>
        </w:sdtPr>
        <w:sdtEndPr>
          <w:rPr>
            <w:spacing w:val="0"/>
          </w:rPr>
        </w:sdtEndPr>
        <w:sdtContent>
          <w:r w:rsidRPr="00340EB6">
            <w:rPr>
              <w:color w:val="000000"/>
            </w:rPr>
            <w:t>(Laoli &amp; Najma, 2025a)</w:t>
          </w:r>
        </w:sdtContent>
      </w:sdt>
      <w:r w:rsidRPr="00EA7EB6">
        <w:t>.</w:t>
      </w:r>
    </w:p>
    <w:p w14:paraId="7E696EFA" w14:textId="1150021F" w:rsidR="00340EB6" w:rsidRDefault="00340EB6" w:rsidP="00983AEC">
      <w:pPr>
        <w:pStyle w:val="BodyText"/>
        <w:spacing w:line="480" w:lineRule="auto"/>
        <w:ind w:left="567" w:firstLine="428"/>
        <w:jc w:val="both"/>
      </w:pPr>
      <w:r>
        <w:t>Metode</w:t>
      </w:r>
      <w:r>
        <w:rPr>
          <w:spacing w:val="-5"/>
        </w:rPr>
        <w:t xml:space="preserve"> </w:t>
      </w:r>
      <w:r>
        <w:t>dua</w:t>
      </w:r>
      <w:r>
        <w:rPr>
          <w:spacing w:val="-9"/>
        </w:rPr>
        <w:t xml:space="preserve"> </w:t>
      </w:r>
      <w:r>
        <w:t>tahap</w:t>
      </w:r>
      <w:r>
        <w:rPr>
          <w:spacing w:val="-10"/>
        </w:rPr>
        <w:t xml:space="preserve"> </w:t>
      </w:r>
      <w:r>
        <w:t>adalah</w:t>
      </w:r>
      <w:r>
        <w:rPr>
          <w:spacing w:val="-6"/>
        </w:rPr>
        <w:t xml:space="preserve"> </w:t>
      </w:r>
      <w:r>
        <w:t>proses</w:t>
      </w:r>
      <w:r>
        <w:rPr>
          <w:spacing w:val="-8"/>
        </w:rPr>
        <w:t xml:space="preserve"> </w:t>
      </w:r>
      <w:r>
        <w:t>pembibitan</w:t>
      </w:r>
      <w:r>
        <w:rPr>
          <w:spacing w:val="-6"/>
        </w:rPr>
        <w:t xml:space="preserve"> </w:t>
      </w:r>
      <w:r>
        <w:t>yang</w:t>
      </w:r>
      <w:r>
        <w:rPr>
          <w:spacing w:val="-6"/>
        </w:rPr>
        <w:t xml:space="preserve"> </w:t>
      </w:r>
      <w:r>
        <w:t>melalui</w:t>
      </w:r>
      <w:r>
        <w:rPr>
          <w:spacing w:val="-5"/>
        </w:rPr>
        <w:t xml:space="preserve"> </w:t>
      </w:r>
      <w:r>
        <w:t>dua</w:t>
      </w:r>
      <w:r>
        <w:rPr>
          <w:spacing w:val="-6"/>
        </w:rPr>
        <w:t xml:space="preserve"> </w:t>
      </w:r>
      <w:r>
        <w:t>fase</w:t>
      </w:r>
      <w:r>
        <w:rPr>
          <w:spacing w:val="-9"/>
        </w:rPr>
        <w:t xml:space="preserve"> </w:t>
      </w:r>
      <w:r>
        <w:t>yakni</w:t>
      </w:r>
      <w:r>
        <w:rPr>
          <w:spacing w:val="-6"/>
        </w:rPr>
        <w:t xml:space="preserve"> </w:t>
      </w:r>
      <w:r>
        <w:t xml:space="preserve">pre </w:t>
      </w:r>
      <w:r>
        <w:rPr>
          <w:i/>
        </w:rPr>
        <w:t xml:space="preserve">nursery </w:t>
      </w:r>
      <w:r>
        <w:t xml:space="preserve">dan </w:t>
      </w:r>
      <w:r>
        <w:rPr>
          <w:i/>
        </w:rPr>
        <w:t>main nursery</w:t>
      </w:r>
      <w:r>
        <w:t xml:space="preserve">. Pada fase </w:t>
      </w:r>
      <w:r>
        <w:rPr>
          <w:i/>
        </w:rPr>
        <w:t>pre</w:t>
      </w:r>
      <w:r>
        <w:rPr>
          <w:i/>
          <w:spacing w:val="-2"/>
        </w:rPr>
        <w:t xml:space="preserve"> </w:t>
      </w:r>
      <w:r>
        <w:rPr>
          <w:i/>
        </w:rPr>
        <w:t>nursery</w:t>
      </w:r>
      <w:r>
        <w:t xml:space="preserve">, </w:t>
      </w:r>
      <w:r w:rsidRPr="00EA7EB6">
        <w:t>kecambah</w:t>
      </w:r>
      <w:r>
        <w:t xml:space="preserve"> ditanam dalam </w:t>
      </w:r>
      <w:r>
        <w:rPr>
          <w:i/>
        </w:rPr>
        <w:t xml:space="preserve">polybag </w:t>
      </w:r>
      <w:r>
        <w:t>kecil</w:t>
      </w:r>
      <w:r w:rsidRPr="00EA7EB6">
        <w:t xml:space="preserve"> </w:t>
      </w:r>
      <w:r>
        <w:t>(</w:t>
      </w:r>
      <w:r>
        <w:rPr>
          <w:i/>
        </w:rPr>
        <w:t>babybag</w:t>
      </w:r>
      <w:r>
        <w:t>) dan dirawat dengan cara intensif selama sekitar tiga bulan. Selanjutnya,</w:t>
      </w:r>
      <w:r>
        <w:rPr>
          <w:spacing w:val="-5"/>
        </w:rPr>
        <w:t xml:space="preserve"> </w:t>
      </w:r>
      <w:r>
        <w:t>bibit</w:t>
      </w:r>
      <w:r>
        <w:rPr>
          <w:spacing w:val="-5"/>
        </w:rPr>
        <w:t xml:space="preserve"> </w:t>
      </w:r>
      <w:r>
        <w:t>tersebut</w:t>
      </w:r>
      <w:r>
        <w:rPr>
          <w:spacing w:val="-2"/>
        </w:rPr>
        <w:t xml:space="preserve"> </w:t>
      </w:r>
      <w:r>
        <w:t>dipindahkan</w:t>
      </w:r>
      <w:r>
        <w:rPr>
          <w:spacing w:val="-6"/>
        </w:rPr>
        <w:t xml:space="preserve"> </w:t>
      </w:r>
      <w:r>
        <w:t>ke</w:t>
      </w:r>
      <w:r>
        <w:rPr>
          <w:spacing w:val="-6"/>
        </w:rPr>
        <w:t xml:space="preserve"> </w:t>
      </w:r>
      <w:r>
        <w:t>polybag</w:t>
      </w:r>
      <w:r>
        <w:rPr>
          <w:spacing w:val="-6"/>
        </w:rPr>
        <w:t xml:space="preserve"> </w:t>
      </w:r>
      <w:r>
        <w:t>yang</w:t>
      </w:r>
      <w:r>
        <w:rPr>
          <w:spacing w:val="-7"/>
        </w:rPr>
        <w:t xml:space="preserve"> </w:t>
      </w:r>
      <w:r>
        <w:t>lebih</w:t>
      </w:r>
      <w:r>
        <w:rPr>
          <w:spacing w:val="-6"/>
        </w:rPr>
        <w:t xml:space="preserve"> </w:t>
      </w:r>
      <w:r>
        <w:t>besar</w:t>
      </w:r>
      <w:r>
        <w:rPr>
          <w:spacing w:val="-7"/>
        </w:rPr>
        <w:t xml:space="preserve"> </w:t>
      </w:r>
      <w:r>
        <w:t>di</w:t>
      </w:r>
      <w:r>
        <w:rPr>
          <w:spacing w:val="-2"/>
        </w:rPr>
        <w:t xml:space="preserve"> </w:t>
      </w:r>
      <w:r>
        <w:t>fase</w:t>
      </w:r>
      <w:r>
        <w:rPr>
          <w:spacing w:val="-6"/>
        </w:rPr>
        <w:t xml:space="preserve"> </w:t>
      </w:r>
      <w:r>
        <w:rPr>
          <w:i/>
        </w:rPr>
        <w:t>main nursery</w:t>
      </w:r>
      <w:r>
        <w:rPr>
          <w:i/>
          <w:spacing w:val="-8"/>
        </w:rPr>
        <w:t xml:space="preserve"> </w:t>
      </w:r>
      <w:r>
        <w:t>untuk</w:t>
      </w:r>
      <w:r>
        <w:rPr>
          <w:spacing w:val="-10"/>
        </w:rPr>
        <w:t xml:space="preserve"> </w:t>
      </w:r>
      <w:r>
        <w:t>kelanjutan</w:t>
      </w:r>
      <w:r>
        <w:rPr>
          <w:spacing w:val="-5"/>
        </w:rPr>
        <w:t xml:space="preserve"> </w:t>
      </w:r>
      <w:r>
        <w:t>pertumbuhan</w:t>
      </w:r>
      <w:r>
        <w:rPr>
          <w:spacing w:val="-9"/>
        </w:rPr>
        <w:t xml:space="preserve"> </w:t>
      </w:r>
      <w:r>
        <w:t>hingga</w:t>
      </w:r>
      <w:r>
        <w:rPr>
          <w:spacing w:val="-8"/>
        </w:rPr>
        <w:t xml:space="preserve"> </w:t>
      </w:r>
      <w:r>
        <w:t>mencapai</w:t>
      </w:r>
      <w:r>
        <w:rPr>
          <w:spacing w:val="-8"/>
        </w:rPr>
        <w:t xml:space="preserve"> </w:t>
      </w:r>
      <w:r>
        <w:t>usia</w:t>
      </w:r>
      <w:r>
        <w:rPr>
          <w:spacing w:val="-4"/>
        </w:rPr>
        <w:t xml:space="preserve"> </w:t>
      </w:r>
      <w:r>
        <w:t>10</w:t>
      </w:r>
      <w:r>
        <w:rPr>
          <w:spacing w:val="-10"/>
        </w:rPr>
        <w:t xml:space="preserve"> </w:t>
      </w:r>
      <w:r>
        <w:t>hingga</w:t>
      </w:r>
      <w:r>
        <w:rPr>
          <w:spacing w:val="-9"/>
        </w:rPr>
        <w:t xml:space="preserve"> </w:t>
      </w:r>
      <w:r>
        <w:t>12</w:t>
      </w:r>
      <w:r>
        <w:rPr>
          <w:spacing w:val="-6"/>
        </w:rPr>
        <w:t xml:space="preserve"> </w:t>
      </w:r>
      <w:r>
        <w:t xml:space="preserve">bulan. Di fase main nursery, pengelolaan yang efektif sangat penting, terutama dalam menyediakan unsur hara yang memadai dan seimbang agar pertumbuhan bibit berjalan optimal </w:t>
      </w:r>
      <w:sdt>
        <w:sdtPr>
          <w:rPr>
            <w:color w:val="000000"/>
          </w:rPr>
          <w:tag w:val="MENDELEY_CITATION_v3_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"/>
          <w:id w:val="-368995899"/>
          <w:placeholder>
            <w:docPart w:val="082ADE2DF0BF41CAA5AFC60EA0FFAB49"/>
          </w:placeholder>
        </w:sdtPr>
        <w:sdtContent>
          <w:r w:rsidRPr="00340EB6">
            <w:rPr>
              <w:color w:val="000000"/>
            </w:rPr>
            <w:t>(Laoli &amp; Najma, 2025b)</w:t>
          </w:r>
        </w:sdtContent>
      </w:sdt>
      <w:r>
        <w:t xml:space="preserve">. </w:t>
      </w:r>
      <w:r>
        <w:rPr>
          <w:i/>
        </w:rPr>
        <w:t xml:space="preserve">Double stage </w:t>
      </w:r>
      <w:r>
        <w:t>lebih direkomendasikan karena memungkinkan pengawasan yang lebih cermat selama</w:t>
      </w:r>
      <w:r>
        <w:rPr>
          <w:spacing w:val="25"/>
        </w:rPr>
        <w:t xml:space="preserve"> </w:t>
      </w:r>
      <w:r>
        <w:t>fase</w:t>
      </w:r>
      <w:r w:rsidRPr="00EA7EB6">
        <w:rPr>
          <w:spacing w:val="25"/>
        </w:rPr>
        <w:t xml:space="preserve"> </w:t>
      </w:r>
      <w:r>
        <w:t>awal pertumbuhan dan menghasilkan</w:t>
      </w:r>
      <w:r>
        <w:rPr>
          <w:spacing w:val="29"/>
        </w:rPr>
        <w:t xml:space="preserve"> </w:t>
      </w:r>
      <w:r>
        <w:t>bibit</w:t>
      </w:r>
      <w:r>
        <w:rPr>
          <w:spacing w:val="25"/>
        </w:rPr>
        <w:t xml:space="preserve"> </w:t>
      </w:r>
      <w:r>
        <w:t>yang kualitasnya</w:t>
      </w:r>
      <w:r>
        <w:rPr>
          <w:spacing w:val="25"/>
        </w:rPr>
        <w:t xml:space="preserve"> </w:t>
      </w:r>
      <w:r>
        <w:t>lebih</w:t>
      </w:r>
      <w:r w:rsidRPr="00EA7EB6">
        <w:t xml:space="preserve"> </w:t>
      </w:r>
      <w:r>
        <w:t>unggul</w:t>
      </w:r>
      <w:r>
        <w:rPr>
          <w:spacing w:val="-9"/>
        </w:rPr>
        <w:t xml:space="preserve"> </w:t>
      </w:r>
      <w:r>
        <w:t>dibandingkan</w:t>
      </w:r>
      <w:r>
        <w:rPr>
          <w:spacing w:val="-9"/>
        </w:rPr>
        <w:t xml:space="preserve"> </w:t>
      </w:r>
      <w:r>
        <w:t>dengan</w:t>
      </w:r>
      <w:r>
        <w:rPr>
          <w:spacing w:val="-10"/>
        </w:rPr>
        <w:t xml:space="preserve"> </w:t>
      </w:r>
      <w:r>
        <w:t>metode</w:t>
      </w:r>
      <w:r>
        <w:rPr>
          <w:spacing w:val="-8"/>
        </w:rPr>
        <w:t xml:space="preserve"> </w:t>
      </w:r>
      <w:r>
        <w:t>single</w:t>
      </w:r>
      <w:r>
        <w:rPr>
          <w:spacing w:val="-8"/>
        </w:rPr>
        <w:t xml:space="preserve"> </w:t>
      </w:r>
      <w:r>
        <w:t>stage</w:t>
      </w:r>
      <w:r>
        <w:rPr>
          <w:color w:val="000000"/>
        </w:rPr>
        <w:t xml:space="preserve"> </w:t>
      </w:r>
      <w:sdt>
        <w:sdtPr>
          <w:rPr>
            <w:color w:val="000000"/>
          </w:rPr>
          <w:tag w:val="MENDELEY_CITATION_v3_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"/>
          <w:id w:val="1132068960"/>
          <w:placeholder>
            <w:docPart w:val="DefaultPlaceholder_-1854013440"/>
          </w:placeholder>
        </w:sdtPr>
        <w:sdtEndPr>
          <w:rPr>
            <w:color w:val="auto"/>
          </w:rPr>
        </w:sdtEndPr>
        <w:sdtContent>
          <w:r w:rsidRPr="00340EB6">
            <w:rPr>
              <w:color w:val="000000"/>
            </w:rPr>
            <w:t>(Rosnina et al., 2018)</w:t>
          </w:r>
        </w:sdtContent>
      </w:sdt>
      <w:r>
        <w:t>.</w:t>
      </w:r>
      <w:r w:rsidRPr="00EA7EB6">
        <w:rPr>
          <w:spacing w:val="-10"/>
        </w:rPr>
        <w:t xml:space="preserve"> </w:t>
      </w:r>
      <w:r>
        <w:t>Meskipun demikian,</w:t>
      </w:r>
      <w:r>
        <w:rPr>
          <w:spacing w:val="-15"/>
        </w:rPr>
        <w:t xml:space="preserve"> </w:t>
      </w:r>
      <w:r>
        <w:t>kedua</w:t>
      </w:r>
      <w:r>
        <w:rPr>
          <w:spacing w:val="-15"/>
        </w:rPr>
        <w:t xml:space="preserve"> </w:t>
      </w:r>
      <w:r>
        <w:t>metode</w:t>
      </w:r>
      <w:r>
        <w:rPr>
          <w:spacing w:val="-15"/>
        </w:rPr>
        <w:t xml:space="preserve"> </w:t>
      </w:r>
      <w:r>
        <w:t>pembibitan</w:t>
      </w:r>
      <w:r>
        <w:rPr>
          <w:spacing w:val="-15"/>
        </w:rPr>
        <w:t xml:space="preserve"> </w:t>
      </w:r>
      <w:r>
        <w:t>tersebut</w:t>
      </w:r>
      <w:r>
        <w:rPr>
          <w:spacing w:val="-15"/>
        </w:rPr>
        <w:t xml:space="preserve"> </w:t>
      </w:r>
      <w:r>
        <w:t>masih</w:t>
      </w:r>
      <w:r>
        <w:rPr>
          <w:spacing w:val="-15"/>
        </w:rPr>
        <w:t xml:space="preserve"> </w:t>
      </w:r>
      <w:r>
        <w:t>dapat</w:t>
      </w:r>
      <w:r>
        <w:rPr>
          <w:spacing w:val="-15"/>
        </w:rPr>
        <w:t xml:space="preserve"> </w:t>
      </w:r>
      <w:r>
        <w:t>diterapkan</w:t>
      </w:r>
      <w:r>
        <w:rPr>
          <w:spacing w:val="-15"/>
        </w:rPr>
        <w:t xml:space="preserve"> </w:t>
      </w:r>
      <w:r>
        <w:t xml:space="preserve">berdasarkan kondisi teknis di lapangan, ketersediaan alat, serta tujuan produksi bibit kelapa </w:t>
      </w:r>
      <w:r>
        <w:rPr>
          <w:spacing w:val="-2"/>
        </w:rPr>
        <w:t>sawit.</w:t>
      </w:r>
    </w:p>
    <w:p w14:paraId="2DD35725" w14:textId="0E8E7B85" w:rsidR="00340EB6" w:rsidRDefault="00340EB6" w:rsidP="00983AEC">
      <w:pPr>
        <w:pStyle w:val="BodyText"/>
        <w:spacing w:line="480" w:lineRule="auto"/>
        <w:ind w:left="567" w:firstLine="428"/>
        <w:jc w:val="both"/>
      </w:pPr>
      <w:commentRangeStart w:id="46"/>
      <w:r>
        <w:t xml:space="preserve">Salah satu elemen yang berpengaruh dalam proses pembibitan pada tahap utama adalah ukuran polybag yang berfungsi sebagai wadah media tanam. Ukuran polybag </w:t>
      </w:r>
      <w:r>
        <w:lastRenderedPageBreak/>
        <w:t>memiliki hubungan langsung dengan kapasitas media tanam yang disediakan untuk tanaman. Kapasitas media tanam ini akan menetapkan ruang untuk pertumbuhan akar, ketersediaan air, serta unsur hara yang bisa dimanfaatkan</w:t>
      </w:r>
      <w:r>
        <w:rPr>
          <w:spacing w:val="-4"/>
        </w:rPr>
        <w:t xml:space="preserve"> </w:t>
      </w:r>
      <w:r>
        <w:t>oleh</w:t>
      </w:r>
      <w:r>
        <w:rPr>
          <w:spacing w:val="-6"/>
        </w:rPr>
        <w:t xml:space="preserve"> </w:t>
      </w:r>
      <w:r>
        <w:t>bibit.</w:t>
      </w:r>
      <w:r>
        <w:rPr>
          <w:spacing w:val="-6"/>
        </w:rPr>
        <w:t xml:space="preserve"> </w:t>
      </w:r>
      <w:r w:rsidRPr="00EA7EB6">
        <w:rPr>
          <w:lang w:val="sv-SE"/>
        </w:rPr>
        <w:t>P</w:t>
      </w:r>
      <w:r>
        <w:t>enggunaan</w:t>
      </w:r>
      <w:r>
        <w:rPr>
          <w:spacing w:val="-5"/>
        </w:rPr>
        <w:t xml:space="preserve"> </w:t>
      </w:r>
      <w:r>
        <w:t>polybag</w:t>
      </w:r>
      <w:r>
        <w:rPr>
          <w:spacing w:val="-6"/>
        </w:rPr>
        <w:t xml:space="preserve"> </w:t>
      </w:r>
      <w:r>
        <w:t>yang</w:t>
      </w:r>
      <w:r>
        <w:rPr>
          <w:spacing w:val="-6"/>
        </w:rPr>
        <w:t xml:space="preserve"> </w:t>
      </w:r>
      <w:r>
        <w:t>tepat dapat memperbaiki perkembangan sistem akar sehingga penyerapan nutrisi menjadi lebih efektif. Ini menunjukkan bahwa ukuran polybag bukan hanya berfungsi sebagai tempat, tetapi juga menjadi faktor penentu kualitas pertumbuhan</w:t>
      </w:r>
      <w:r>
        <w:rPr>
          <w:spacing w:val="-1"/>
        </w:rPr>
        <w:t xml:space="preserve"> </w:t>
      </w:r>
      <w:r>
        <w:t>bibit</w:t>
      </w:r>
      <w:r w:rsidRPr="00EA7EB6">
        <w:t xml:space="preserve"> </w:t>
      </w:r>
      <w:sdt>
        <w:sdtPr>
          <w:tag w:val="MENDELEY_CITATION_v3_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"/>
          <w:id w:val="-119932561"/>
          <w:placeholder>
            <w:docPart w:val="082ADE2DF0BF41CAA5AFC60EA0FFAB49"/>
          </w:placeholder>
        </w:sdtPr>
        <w:sdtContent>
          <w:commentRangeEnd w:id="46"/>
          <w:r w:rsidRPr="00340EB6">
            <w:rPr>
              <w:rStyle w:val="CommentReference"/>
              <w:color w:val="000000"/>
              <w:sz w:val="24"/>
              <w:szCs w:val="24"/>
            </w:rPr>
            <w:commentReference w:id="46"/>
          </w:r>
          <w:r w:rsidRPr="00340EB6">
            <w:rPr>
              <w:color w:val="000000"/>
            </w:rPr>
            <w:t>(Waruwu et al., 2025)</w:t>
          </w:r>
        </w:sdtContent>
      </w:sdt>
      <w:r>
        <w:t>.</w:t>
      </w:r>
      <w:r>
        <w:rPr>
          <w:spacing w:val="-1"/>
        </w:rPr>
        <w:t xml:space="preserve"> </w:t>
      </w:r>
      <w:r>
        <w:t>Secara umum,</w:t>
      </w:r>
      <w:r>
        <w:rPr>
          <w:spacing w:val="-2"/>
        </w:rPr>
        <w:t xml:space="preserve"> </w:t>
      </w:r>
      <w:r>
        <w:t>ukuran</w:t>
      </w:r>
      <w:r>
        <w:rPr>
          <w:spacing w:val="-2"/>
        </w:rPr>
        <w:t xml:space="preserve"> </w:t>
      </w:r>
      <w:r>
        <w:t>polybag</w:t>
      </w:r>
      <w:r>
        <w:rPr>
          <w:spacing w:val="-2"/>
        </w:rPr>
        <w:t xml:space="preserve"> </w:t>
      </w:r>
      <w:r>
        <w:t>yang</w:t>
      </w:r>
      <w:r>
        <w:rPr>
          <w:spacing w:val="-2"/>
        </w:rPr>
        <w:t xml:space="preserve"> </w:t>
      </w:r>
      <w:r>
        <w:t>sering</w:t>
      </w:r>
      <w:r>
        <w:rPr>
          <w:spacing w:val="-2"/>
        </w:rPr>
        <w:t xml:space="preserve"> </w:t>
      </w:r>
      <w:r>
        <w:t>digunakan dalam tahap utama pembibitan</w:t>
      </w:r>
      <w:r>
        <w:rPr>
          <w:spacing w:val="-1"/>
        </w:rPr>
        <w:t xml:space="preserve"> </w:t>
      </w:r>
      <w:r>
        <w:t>adalah 35 ×</w:t>
      </w:r>
      <w:r>
        <w:rPr>
          <w:spacing w:val="-2"/>
        </w:rPr>
        <w:t xml:space="preserve"> </w:t>
      </w:r>
      <w:r>
        <w:t>40</w:t>
      </w:r>
      <w:r>
        <w:rPr>
          <w:spacing w:val="-2"/>
        </w:rPr>
        <w:t xml:space="preserve"> </w:t>
      </w:r>
      <w:r>
        <w:t>cm, 40 ×</w:t>
      </w:r>
      <w:r>
        <w:rPr>
          <w:spacing w:val="-1"/>
        </w:rPr>
        <w:t xml:space="preserve"> </w:t>
      </w:r>
      <w:r>
        <w:t>50</w:t>
      </w:r>
      <w:r>
        <w:rPr>
          <w:spacing w:val="-2"/>
        </w:rPr>
        <w:t xml:space="preserve"> </w:t>
      </w:r>
      <w:r>
        <w:t>cm, dan 45 × 60</w:t>
      </w:r>
      <w:r>
        <w:rPr>
          <w:spacing w:val="-2"/>
        </w:rPr>
        <w:t xml:space="preserve"> </w:t>
      </w:r>
      <w:r>
        <w:t>cm.</w:t>
      </w:r>
      <w:r>
        <w:rPr>
          <w:spacing w:val="-2"/>
        </w:rPr>
        <w:t xml:space="preserve"> </w:t>
      </w:r>
      <w:r>
        <w:t>Setiap ukuran memiliki kelebihan dan kelemahan tersendiri. Polybag dengan ukuran kecil seperti 35 × 40 cm cenderung membatasi ruang pertumbuhan akar. Akar yang</w:t>
      </w:r>
      <w:r>
        <w:rPr>
          <w:spacing w:val="-14"/>
        </w:rPr>
        <w:t xml:space="preserve"> </w:t>
      </w:r>
      <w:r>
        <w:t>terkurung</w:t>
      </w:r>
      <w:r>
        <w:rPr>
          <w:spacing w:val="-10"/>
        </w:rPr>
        <w:t xml:space="preserve"> </w:t>
      </w:r>
      <w:r>
        <w:t>akan</w:t>
      </w:r>
      <w:r>
        <w:rPr>
          <w:spacing w:val="-14"/>
        </w:rPr>
        <w:t xml:space="preserve"> </w:t>
      </w:r>
      <w:r>
        <w:t>mengalami</w:t>
      </w:r>
      <w:r>
        <w:rPr>
          <w:spacing w:val="-12"/>
        </w:rPr>
        <w:t xml:space="preserve"> </w:t>
      </w:r>
      <w:r>
        <w:t>pertumbuhan</w:t>
      </w:r>
      <w:r>
        <w:rPr>
          <w:spacing w:val="-13"/>
        </w:rPr>
        <w:t xml:space="preserve"> </w:t>
      </w:r>
      <w:r>
        <w:t>yang</w:t>
      </w:r>
      <w:r>
        <w:rPr>
          <w:spacing w:val="-14"/>
        </w:rPr>
        <w:t xml:space="preserve"> </w:t>
      </w:r>
      <w:r>
        <w:t>tidak</w:t>
      </w:r>
      <w:r>
        <w:rPr>
          <w:spacing w:val="-14"/>
        </w:rPr>
        <w:t xml:space="preserve"> </w:t>
      </w:r>
      <w:r>
        <w:t>ideal,</w:t>
      </w:r>
      <w:r>
        <w:rPr>
          <w:spacing w:val="-13"/>
        </w:rPr>
        <w:t xml:space="preserve"> </w:t>
      </w:r>
      <w:r>
        <w:t>seperti</w:t>
      </w:r>
      <w:r>
        <w:rPr>
          <w:spacing w:val="-13"/>
        </w:rPr>
        <w:t xml:space="preserve"> </w:t>
      </w:r>
      <w:r>
        <w:t>melingkar dalam polybag (</w:t>
      </w:r>
      <w:r>
        <w:rPr>
          <w:i/>
        </w:rPr>
        <w:t>root circling</w:t>
      </w:r>
      <w:r>
        <w:t>), yang berdampak pada hambatan penyerapan air dan</w:t>
      </w:r>
      <w:r>
        <w:rPr>
          <w:spacing w:val="-14"/>
        </w:rPr>
        <w:t xml:space="preserve"> </w:t>
      </w:r>
      <w:r>
        <w:t>unsur</w:t>
      </w:r>
      <w:r>
        <w:rPr>
          <w:spacing w:val="-7"/>
        </w:rPr>
        <w:t xml:space="preserve"> </w:t>
      </w:r>
      <w:r>
        <w:t>hara.</w:t>
      </w:r>
      <w:r>
        <w:rPr>
          <w:spacing w:val="-13"/>
        </w:rPr>
        <w:t xml:space="preserve"> </w:t>
      </w:r>
      <w:r>
        <w:t>Akibatnya,</w:t>
      </w:r>
      <w:r>
        <w:rPr>
          <w:spacing w:val="-6"/>
        </w:rPr>
        <w:t xml:space="preserve"> </w:t>
      </w:r>
      <w:r>
        <w:t>pertumbuhan</w:t>
      </w:r>
      <w:r>
        <w:rPr>
          <w:spacing w:val="-7"/>
        </w:rPr>
        <w:t xml:space="preserve"> </w:t>
      </w:r>
      <w:r>
        <w:t>bagian</w:t>
      </w:r>
      <w:r>
        <w:rPr>
          <w:spacing w:val="-9"/>
        </w:rPr>
        <w:t xml:space="preserve"> </w:t>
      </w:r>
      <w:r>
        <w:t>vegetatif</w:t>
      </w:r>
      <w:r>
        <w:rPr>
          <w:spacing w:val="-9"/>
        </w:rPr>
        <w:t xml:space="preserve"> </w:t>
      </w:r>
      <w:r>
        <w:t>tanaman</w:t>
      </w:r>
      <w:r>
        <w:rPr>
          <w:spacing w:val="-9"/>
        </w:rPr>
        <w:t xml:space="preserve"> </w:t>
      </w:r>
      <w:r>
        <w:t>seperti</w:t>
      </w:r>
      <w:r>
        <w:rPr>
          <w:spacing w:val="-5"/>
        </w:rPr>
        <w:t xml:space="preserve"> </w:t>
      </w:r>
      <w:r>
        <w:t>tinggi, jumlah daun, dan diameter batang menjadi kurang memuaskan</w:t>
      </w:r>
      <w:r w:rsidRPr="00EA7EB6">
        <w:rPr>
          <w:lang w:val="sv-SE"/>
        </w:rPr>
        <w:t xml:space="preserve"> </w:t>
      </w:r>
      <w:sdt>
        <w:sdtPr>
          <w:rPr>
            <w:lang w:val="sv-SE"/>
          </w:rPr>
          <w:tag w:val="MENDELEY_CITATION_v3_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"/>
          <w:id w:val="-563806318"/>
          <w:placeholder>
            <w:docPart w:val="082ADE2DF0BF41CAA5AFC60EA0FFAB49"/>
          </w:placeholder>
        </w:sdtPr>
        <w:sdtEndPr>
          <w:rPr>
            <w:lang w:val="id"/>
          </w:rPr>
        </w:sdtEndPr>
        <w:sdtContent>
          <w:r w:rsidRPr="00340EB6">
            <w:rPr>
              <w:color w:val="000000"/>
            </w:rPr>
            <w:t>(Larasati et al., 2016b)</w:t>
          </w:r>
        </w:sdtContent>
      </w:sdt>
      <w:r>
        <w:t>. Sebaliknya, penggunaan polybag berukuran lebih</w:t>
      </w:r>
      <w:r w:rsidRPr="00EA7EB6">
        <w:rPr>
          <w:lang w:val="sv-SE"/>
        </w:rPr>
        <w:t xml:space="preserve"> besar </w:t>
      </w:r>
      <w:r>
        <w:t>dapat memberikan ruang tumbuh akar yang lebih luas. Dengan ruang yang cukup, akar dapat berkembang lebih bebas sehingga meningkatkan kemampuan tanaman dalam menyerap air dan unsur hara.</w:t>
      </w:r>
      <w:r w:rsidRPr="00EA7EB6">
        <w:rPr>
          <w:lang w:val="sv-SE"/>
        </w:rPr>
        <w:t xml:space="preserve"> Perkembangan </w:t>
      </w:r>
      <w:r>
        <w:t>sistem perakaran yang baik</w:t>
      </w:r>
      <w:r>
        <w:rPr>
          <w:spacing w:val="40"/>
        </w:rPr>
        <w:t xml:space="preserve"> </w:t>
      </w:r>
      <w:r>
        <w:t>akan berpengaruh langsung terhadap pertumbuhan bagian atas tanaman. Bibit dengan</w:t>
      </w:r>
      <w:r>
        <w:rPr>
          <w:spacing w:val="-6"/>
        </w:rPr>
        <w:t xml:space="preserve"> </w:t>
      </w:r>
      <w:r>
        <w:t>sistem</w:t>
      </w:r>
      <w:r>
        <w:rPr>
          <w:spacing w:val="-8"/>
        </w:rPr>
        <w:t xml:space="preserve"> </w:t>
      </w:r>
      <w:r>
        <w:t>akar</w:t>
      </w:r>
      <w:r>
        <w:rPr>
          <w:spacing w:val="-6"/>
        </w:rPr>
        <w:t xml:space="preserve"> </w:t>
      </w:r>
      <w:r>
        <w:t>yang</w:t>
      </w:r>
      <w:r>
        <w:rPr>
          <w:spacing w:val="-6"/>
        </w:rPr>
        <w:t xml:space="preserve"> </w:t>
      </w:r>
      <w:r>
        <w:t>kuat</w:t>
      </w:r>
      <w:r>
        <w:rPr>
          <w:spacing w:val="-5"/>
        </w:rPr>
        <w:t xml:space="preserve"> </w:t>
      </w:r>
      <w:r>
        <w:t>umumnya</w:t>
      </w:r>
      <w:r>
        <w:rPr>
          <w:spacing w:val="-9"/>
        </w:rPr>
        <w:t xml:space="preserve"> </w:t>
      </w:r>
      <w:r>
        <w:t>memiliki</w:t>
      </w:r>
      <w:r>
        <w:rPr>
          <w:spacing w:val="-4"/>
        </w:rPr>
        <w:t xml:space="preserve"> </w:t>
      </w:r>
      <w:r>
        <w:t>pertumbuhan</w:t>
      </w:r>
      <w:r>
        <w:rPr>
          <w:spacing w:val="-5"/>
        </w:rPr>
        <w:t xml:space="preserve"> </w:t>
      </w:r>
      <w:r>
        <w:t>yang</w:t>
      </w:r>
      <w:r>
        <w:rPr>
          <w:spacing w:val="-6"/>
        </w:rPr>
        <w:t xml:space="preserve"> </w:t>
      </w:r>
      <w:r>
        <w:t>lebih</w:t>
      </w:r>
      <w:r>
        <w:rPr>
          <w:spacing w:val="-2"/>
        </w:rPr>
        <w:t xml:space="preserve"> </w:t>
      </w:r>
      <w:r>
        <w:t>cepat dan kondisi fisiologis yang lebih baik.</w:t>
      </w:r>
    </w:p>
    <w:p w14:paraId="1FC2F6B1" w14:textId="77777777" w:rsidR="00340EB6" w:rsidRDefault="00340EB6" w:rsidP="00983AEC">
      <w:pPr>
        <w:pStyle w:val="BodyText"/>
        <w:spacing w:line="480" w:lineRule="auto"/>
        <w:ind w:left="567" w:firstLine="428"/>
        <w:jc w:val="both"/>
      </w:pPr>
      <w:r>
        <w:t>Penggunaan polybag berukuran</w:t>
      </w:r>
      <w:r>
        <w:rPr>
          <w:spacing w:val="-2"/>
        </w:rPr>
        <w:t xml:space="preserve"> </w:t>
      </w:r>
      <w:r>
        <w:t xml:space="preserve">besar juga memiliki beberapa keterbatasan, antara lain membutuhkan media tanam dalam jumlah lebih banyak, meningkatkan </w:t>
      </w:r>
      <w:r>
        <w:lastRenderedPageBreak/>
        <w:t>biaya produksi, serta memerlukan area pembibitan yang lebih luas. Oleh karena itu, pemilihan ukuran polybag harus mempertimbangkan efisiensi dan efektivitas penggunaannya.</w:t>
      </w:r>
    </w:p>
    <w:p w14:paraId="157EAC62" w14:textId="24F7FD0F" w:rsidR="00340EB6" w:rsidRDefault="00340EB6" w:rsidP="00983AEC">
      <w:pPr>
        <w:pStyle w:val="BodyText"/>
        <w:spacing w:line="480" w:lineRule="auto"/>
        <w:ind w:left="567" w:firstLine="428"/>
        <w:jc w:val="both"/>
      </w:pPr>
      <w:r>
        <w:t xml:space="preserve">Ukuran </w:t>
      </w:r>
      <w:r>
        <w:rPr>
          <w:i/>
        </w:rPr>
        <w:t xml:space="preserve">polybag </w:t>
      </w:r>
      <w:r>
        <w:t>berpengaruh terhadap kemampuan media dalam menahan air. Polybag dengan ukuran lebih besar memiliki kapasitas menahan air yang lebih tinggi dibandingkan polybag kecil. Hal ini penting untuk menjaga ketersediaan air</w:t>
      </w:r>
      <w:r>
        <w:rPr>
          <w:spacing w:val="-2"/>
        </w:rPr>
        <w:t xml:space="preserve"> </w:t>
      </w:r>
      <w:r>
        <w:t>bagi tanaman, terutama pada kondisi lingkungan yang</w:t>
      </w:r>
      <w:r>
        <w:rPr>
          <w:spacing w:val="-1"/>
        </w:rPr>
        <w:t xml:space="preserve"> </w:t>
      </w:r>
      <w:r>
        <w:t>memiliki tingkat</w:t>
      </w:r>
      <w:r>
        <w:rPr>
          <w:spacing w:val="-9"/>
        </w:rPr>
        <w:t xml:space="preserve"> </w:t>
      </w:r>
      <w:r>
        <w:t>evaporasi</w:t>
      </w:r>
      <w:r>
        <w:rPr>
          <w:spacing w:val="-9"/>
        </w:rPr>
        <w:t xml:space="preserve"> </w:t>
      </w:r>
      <w:r>
        <w:t>tinggi.</w:t>
      </w:r>
      <w:r>
        <w:rPr>
          <w:spacing w:val="-9"/>
        </w:rPr>
        <w:t xml:space="preserve"> </w:t>
      </w:r>
      <w:r>
        <w:rPr>
          <w:lang w:val="en-US"/>
        </w:rPr>
        <w:t>K</w:t>
      </w:r>
      <w:r>
        <w:t>etersediaan</w:t>
      </w:r>
      <w:r>
        <w:rPr>
          <w:spacing w:val="-9"/>
        </w:rPr>
        <w:t xml:space="preserve"> </w:t>
      </w:r>
      <w:r>
        <w:t>air yang cukup akan mendukung proses fisiologis tanaman, termasuk fotosintesis dan pembentukan jaringan baru</w:t>
      </w:r>
      <w:r>
        <w:rPr>
          <w:lang w:val="en-US"/>
        </w:rPr>
        <w:t xml:space="preserve"> </w:t>
      </w:r>
      <w:sdt>
        <w:sdtPr>
          <w:rPr>
            <w:color w:val="000000"/>
            <w:lang w:val="en-US"/>
          </w:rPr>
          <w:tag w:val="MENDELEY_CITATION_v3_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"/>
          <w:id w:val="-1804765963"/>
          <w:placeholder>
            <w:docPart w:val="DefaultPlaceholder_-1854013440"/>
          </w:placeholder>
        </w:sdtPr>
        <w:sdtEndPr>
          <w:rPr>
            <w:lang w:val="id"/>
          </w:rPr>
        </w:sdtEndPr>
        <w:sdtContent>
          <w:r w:rsidRPr="00340EB6">
            <w:rPr>
              <w:color w:val="000000"/>
            </w:rPr>
            <w:t>(Ai &amp; Banyo, 2010)</w:t>
          </w:r>
        </w:sdtContent>
      </w:sdt>
      <w:r>
        <w:rPr>
          <w:lang w:val="en-US"/>
        </w:rPr>
        <w:t>.</w:t>
      </w:r>
    </w:p>
    <w:p w14:paraId="37A7FB67" w14:textId="77777777" w:rsidR="00340EB6" w:rsidRPr="002B2D38" w:rsidRDefault="00340EB6" w:rsidP="007A6566">
      <w:pPr>
        <w:pStyle w:val="Heading2"/>
        <w:keepNext w:val="0"/>
        <w:keepLines w:val="0"/>
        <w:widowControl w:val="0"/>
        <w:numPr>
          <w:ilvl w:val="0"/>
          <w:numId w:val="46"/>
        </w:numPr>
        <w:autoSpaceDE w:val="0"/>
        <w:autoSpaceDN w:val="0"/>
        <w:spacing w:before="0" w:after="0" w:line="480" w:lineRule="auto"/>
        <w:ind w:left="567" w:hanging="567"/>
      </w:pPr>
      <w:bookmarkStart w:id="47" w:name="_Toc238030236"/>
      <w:bookmarkStart w:id="48" w:name="_Toc240538132"/>
      <w:r w:rsidRPr="002B2D38">
        <w:t>Tanah</w:t>
      </w:r>
      <w:bookmarkEnd w:id="47"/>
      <w:bookmarkEnd w:id="48"/>
    </w:p>
    <w:p w14:paraId="4264630D" w14:textId="02A2CE2A" w:rsidR="00340EB6" w:rsidRDefault="00340EB6" w:rsidP="00983AEC">
      <w:pPr>
        <w:pStyle w:val="BodyText"/>
        <w:spacing w:line="480" w:lineRule="auto"/>
        <w:ind w:left="567" w:firstLine="428"/>
        <w:jc w:val="both"/>
      </w:pPr>
      <w:commentRangeStart w:id="49"/>
      <w:r>
        <w:t>Pertumbuhan optimal bibit merupakan tahap penting dalam menentukan produksi</w:t>
      </w:r>
      <w:r>
        <w:rPr>
          <w:spacing w:val="-15"/>
        </w:rPr>
        <w:t xml:space="preserve"> </w:t>
      </w:r>
      <w:r>
        <w:t>tanaman</w:t>
      </w:r>
      <w:r>
        <w:rPr>
          <w:spacing w:val="-15"/>
        </w:rPr>
        <w:t xml:space="preserve"> </w:t>
      </w:r>
      <w:r>
        <w:t>di</w:t>
      </w:r>
      <w:r>
        <w:rPr>
          <w:spacing w:val="-15"/>
        </w:rPr>
        <w:t xml:space="preserve"> </w:t>
      </w:r>
      <w:r>
        <w:t>lapangan.</w:t>
      </w:r>
      <w:r>
        <w:rPr>
          <w:spacing w:val="-15"/>
        </w:rPr>
        <w:t xml:space="preserve"> </w:t>
      </w:r>
      <w:r>
        <w:t>Oleh</w:t>
      </w:r>
      <w:r>
        <w:rPr>
          <w:spacing w:val="-15"/>
        </w:rPr>
        <w:t xml:space="preserve"> </w:t>
      </w:r>
      <w:r>
        <w:t>karena</w:t>
      </w:r>
      <w:r>
        <w:rPr>
          <w:spacing w:val="-15"/>
        </w:rPr>
        <w:t xml:space="preserve"> </w:t>
      </w:r>
      <w:r>
        <w:t>itu,</w:t>
      </w:r>
      <w:r>
        <w:rPr>
          <w:spacing w:val="-15"/>
        </w:rPr>
        <w:t xml:space="preserve"> </w:t>
      </w:r>
      <w:r>
        <w:t>tahap</w:t>
      </w:r>
      <w:r>
        <w:rPr>
          <w:spacing w:val="-15"/>
        </w:rPr>
        <w:t xml:space="preserve"> </w:t>
      </w:r>
      <w:r>
        <w:t>pembibitan</w:t>
      </w:r>
      <w:r>
        <w:rPr>
          <w:spacing w:val="-15"/>
        </w:rPr>
        <w:t xml:space="preserve"> </w:t>
      </w:r>
      <w:r>
        <w:t>harus</w:t>
      </w:r>
      <w:r>
        <w:rPr>
          <w:spacing w:val="-15"/>
        </w:rPr>
        <w:t xml:space="preserve"> </w:t>
      </w:r>
      <w:r>
        <w:t>dilakukan dengan maksimal, memperhatikan jenis media tanam yang digunakan. Media untuk pembibitan menjadi salah satu komponen penting yang memengaruhi pertumbuhan bibit, terutama pada tanaman kelapa sawit yang membutuhkan kondisi tanah yang baik dari segi fisik, kimia, dan biologi. Pembibitan adalah tahap</w:t>
      </w:r>
      <w:r>
        <w:rPr>
          <w:spacing w:val="40"/>
        </w:rPr>
        <w:t xml:space="preserve"> </w:t>
      </w:r>
      <w:r>
        <w:t>yang</w:t>
      </w:r>
      <w:r>
        <w:rPr>
          <w:spacing w:val="40"/>
        </w:rPr>
        <w:t xml:space="preserve"> </w:t>
      </w:r>
      <w:r>
        <w:t>sangat</w:t>
      </w:r>
      <w:r>
        <w:rPr>
          <w:spacing w:val="40"/>
        </w:rPr>
        <w:t xml:space="preserve"> </w:t>
      </w:r>
      <w:r>
        <w:t>penting</w:t>
      </w:r>
      <w:r>
        <w:rPr>
          <w:spacing w:val="40"/>
        </w:rPr>
        <w:t xml:space="preserve"> </w:t>
      </w:r>
      <w:r>
        <w:t>dalam</w:t>
      </w:r>
      <w:r>
        <w:rPr>
          <w:spacing w:val="40"/>
        </w:rPr>
        <w:t xml:space="preserve"> </w:t>
      </w:r>
      <w:r>
        <w:t>pengembangan</w:t>
      </w:r>
      <w:r>
        <w:rPr>
          <w:spacing w:val="40"/>
        </w:rPr>
        <w:t xml:space="preserve"> </w:t>
      </w:r>
      <w:r>
        <w:t>kebun</w:t>
      </w:r>
      <w:r>
        <w:rPr>
          <w:spacing w:val="40"/>
        </w:rPr>
        <w:t xml:space="preserve"> </w:t>
      </w:r>
      <w:r>
        <w:t>kelapa</w:t>
      </w:r>
      <w:r>
        <w:rPr>
          <w:spacing w:val="40"/>
        </w:rPr>
        <w:t xml:space="preserve"> </w:t>
      </w:r>
      <w:r>
        <w:t>sawit</w:t>
      </w:r>
      <w:r>
        <w:rPr>
          <w:spacing w:val="40"/>
        </w:rPr>
        <w:t xml:space="preserve"> </w:t>
      </w:r>
      <w:r>
        <w:t>karen</w:t>
      </w:r>
      <w:r w:rsidRPr="00EA7EB6">
        <w:rPr>
          <w:lang w:val="sv-SE"/>
        </w:rPr>
        <w:t xml:space="preserve">a </w:t>
      </w:r>
      <w:r>
        <w:t xml:space="preserve">berpengaruh besar terhadap kualitas tanaman sampai ke tahap produksi. </w:t>
      </w:r>
      <w:commentRangeEnd w:id="49"/>
      <w:r>
        <w:rPr>
          <w:rStyle w:val="CommentReference"/>
          <w:sz w:val="24"/>
          <w:szCs w:val="24"/>
        </w:rPr>
        <w:commentReference w:id="49"/>
      </w:r>
      <w:r>
        <w:t>Penggunaan</w:t>
      </w:r>
      <w:r>
        <w:rPr>
          <w:spacing w:val="-1"/>
        </w:rPr>
        <w:t xml:space="preserve"> </w:t>
      </w:r>
      <w:r>
        <w:t>bibit</w:t>
      </w:r>
      <w:r>
        <w:rPr>
          <w:spacing w:val="-1"/>
        </w:rPr>
        <w:t xml:space="preserve"> </w:t>
      </w:r>
      <w:r>
        <w:t>berkualitas</w:t>
      </w:r>
      <w:r>
        <w:rPr>
          <w:spacing w:val="-6"/>
        </w:rPr>
        <w:t xml:space="preserve"> </w:t>
      </w:r>
      <w:r>
        <w:t>tinggi</w:t>
      </w:r>
      <w:r>
        <w:rPr>
          <w:spacing w:val="-1"/>
        </w:rPr>
        <w:t xml:space="preserve"> </w:t>
      </w:r>
      <w:r>
        <w:t>yang</w:t>
      </w:r>
      <w:r>
        <w:rPr>
          <w:spacing w:val="-10"/>
        </w:rPr>
        <w:t xml:space="preserve"> </w:t>
      </w:r>
      <w:r>
        <w:t>didukung</w:t>
      </w:r>
      <w:r>
        <w:rPr>
          <w:spacing w:val="-2"/>
        </w:rPr>
        <w:t xml:space="preserve"> </w:t>
      </w:r>
      <w:r>
        <w:t>oleh</w:t>
      </w:r>
      <w:r>
        <w:rPr>
          <w:spacing w:val="-6"/>
        </w:rPr>
        <w:t xml:space="preserve"> </w:t>
      </w:r>
      <w:r>
        <w:t>media</w:t>
      </w:r>
      <w:r>
        <w:rPr>
          <w:spacing w:val="-4"/>
        </w:rPr>
        <w:t xml:space="preserve"> </w:t>
      </w:r>
      <w:r>
        <w:t>tanam yang</w:t>
      </w:r>
      <w:r>
        <w:rPr>
          <w:spacing w:val="-2"/>
        </w:rPr>
        <w:t xml:space="preserve"> </w:t>
      </w:r>
      <w:r>
        <w:t xml:space="preserve">tepat akan berdampak langsung terhadap produktivitas serta keberlanjutan usaha perkebunan </w:t>
      </w:r>
      <w:sdt>
        <w:sdtPr>
          <w:tag w:val="MENDELEY_CITATION_v3_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"/>
          <w:id w:val="1762870248"/>
          <w:placeholder>
            <w:docPart w:val="082ADE2DF0BF41CAA5AFC60EA0FFAB49"/>
          </w:placeholder>
        </w:sdtPr>
        <w:sdtContent>
          <w:r w:rsidRPr="00340EB6">
            <w:rPr>
              <w:color w:val="000000"/>
            </w:rPr>
            <w:t>(Widiani, 2025)</w:t>
          </w:r>
        </w:sdtContent>
      </w:sdt>
      <w:r>
        <w:t>.</w:t>
      </w:r>
    </w:p>
    <w:p w14:paraId="2038D240" w14:textId="4566EE6E" w:rsidR="00340EB6" w:rsidRDefault="00340EB6" w:rsidP="00983AEC">
      <w:pPr>
        <w:pStyle w:val="BodyText"/>
        <w:spacing w:line="480" w:lineRule="auto"/>
        <w:ind w:left="567" w:firstLine="428"/>
        <w:jc w:val="both"/>
      </w:pPr>
      <w:r>
        <w:t>Tanah Regosol adalah jenis tanah muda yang masih dalam fase perkembangan awal dan berasal dari bahan induk yang belum sepenuhnya terdegradasi,</w:t>
      </w:r>
      <w:r>
        <w:rPr>
          <w:spacing w:val="-4"/>
        </w:rPr>
        <w:t xml:space="preserve"> </w:t>
      </w:r>
      <w:r>
        <w:t>seperti</w:t>
      </w:r>
      <w:r>
        <w:rPr>
          <w:spacing w:val="-5"/>
        </w:rPr>
        <w:t xml:space="preserve"> </w:t>
      </w:r>
      <w:r>
        <w:t>abu</w:t>
      </w:r>
      <w:r>
        <w:rPr>
          <w:spacing w:val="-2"/>
        </w:rPr>
        <w:t xml:space="preserve"> </w:t>
      </w:r>
      <w:r>
        <w:lastRenderedPageBreak/>
        <w:t>vulkanik,</w:t>
      </w:r>
      <w:r>
        <w:rPr>
          <w:spacing w:val="-5"/>
        </w:rPr>
        <w:t xml:space="preserve"> </w:t>
      </w:r>
      <w:r>
        <w:t>pasir</w:t>
      </w:r>
      <w:r>
        <w:rPr>
          <w:spacing w:val="-6"/>
        </w:rPr>
        <w:t xml:space="preserve"> </w:t>
      </w:r>
      <w:r>
        <w:t>dari</w:t>
      </w:r>
      <w:r>
        <w:rPr>
          <w:spacing w:val="-4"/>
        </w:rPr>
        <w:t xml:space="preserve"> </w:t>
      </w:r>
      <w:r>
        <w:t>pantai,</w:t>
      </w:r>
      <w:r>
        <w:rPr>
          <w:spacing w:val="-6"/>
        </w:rPr>
        <w:t xml:space="preserve"> </w:t>
      </w:r>
      <w:r>
        <w:t>atau</w:t>
      </w:r>
      <w:r>
        <w:rPr>
          <w:spacing w:val="-7"/>
        </w:rPr>
        <w:t xml:space="preserve"> </w:t>
      </w:r>
      <w:r>
        <w:t>bahan</w:t>
      </w:r>
      <w:r>
        <w:rPr>
          <w:spacing w:val="-5"/>
        </w:rPr>
        <w:t xml:space="preserve"> </w:t>
      </w:r>
      <w:r>
        <w:t>sedimen</w:t>
      </w:r>
      <w:r>
        <w:rPr>
          <w:spacing w:val="-6"/>
        </w:rPr>
        <w:t xml:space="preserve"> </w:t>
      </w:r>
      <w:r>
        <w:t>lainnya. Umumnya,</w:t>
      </w:r>
      <w:r>
        <w:rPr>
          <w:spacing w:val="-1"/>
        </w:rPr>
        <w:t xml:space="preserve"> </w:t>
      </w:r>
      <w:r>
        <w:t>tanah</w:t>
      </w:r>
      <w:r>
        <w:rPr>
          <w:spacing w:val="-6"/>
        </w:rPr>
        <w:t xml:space="preserve"> </w:t>
      </w:r>
      <w:r>
        <w:t>ini</w:t>
      </w:r>
      <w:r>
        <w:rPr>
          <w:spacing w:val="-1"/>
        </w:rPr>
        <w:t xml:space="preserve"> </w:t>
      </w:r>
      <w:r>
        <w:t>memiliki solum</w:t>
      </w:r>
      <w:r>
        <w:rPr>
          <w:spacing w:val="-1"/>
        </w:rPr>
        <w:t xml:space="preserve"> </w:t>
      </w:r>
      <w:r>
        <w:t>yang</w:t>
      </w:r>
      <w:r>
        <w:rPr>
          <w:spacing w:val="-6"/>
        </w:rPr>
        <w:t xml:space="preserve"> </w:t>
      </w:r>
      <w:r>
        <w:t>tidak</w:t>
      </w:r>
      <w:r>
        <w:rPr>
          <w:spacing w:val="-5"/>
        </w:rPr>
        <w:t xml:space="preserve"> </w:t>
      </w:r>
      <w:r>
        <w:t>dalam,</w:t>
      </w:r>
      <w:r>
        <w:rPr>
          <w:spacing w:val="-2"/>
        </w:rPr>
        <w:t xml:space="preserve"> </w:t>
      </w:r>
      <w:r>
        <w:t>yaitu</w:t>
      </w:r>
      <w:r>
        <w:rPr>
          <w:spacing w:val="-2"/>
        </w:rPr>
        <w:t xml:space="preserve"> </w:t>
      </w:r>
      <w:r>
        <w:t>kurang</w:t>
      </w:r>
      <w:r>
        <w:rPr>
          <w:spacing w:val="-2"/>
        </w:rPr>
        <w:t xml:space="preserve"> </w:t>
      </w:r>
      <w:r>
        <w:t>dari</w:t>
      </w:r>
      <w:r>
        <w:rPr>
          <w:spacing w:val="-1"/>
        </w:rPr>
        <w:t xml:space="preserve"> </w:t>
      </w:r>
      <w:r>
        <w:t>25</w:t>
      </w:r>
      <w:r>
        <w:rPr>
          <w:spacing w:val="-2"/>
        </w:rPr>
        <w:t xml:space="preserve"> </w:t>
      </w:r>
      <w:r>
        <w:t>cm, dengan struktur butiran yang cenderung lepas serta tekstur bervariasi dari pasir hingga lempung yang halus</w:t>
      </w:r>
      <w:r w:rsidRPr="00EA7EB6">
        <w:rPr>
          <w:lang w:val="sv-SE"/>
        </w:rPr>
        <w:t xml:space="preserve"> </w:t>
      </w:r>
      <w:sdt>
        <w:sdtPr>
          <w:rPr>
            <w:lang w:val="sv-SE"/>
          </w:rPr>
          <w:tag w:val="MENDELEY_CITATION_v3_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"/>
          <w:id w:val="168457947"/>
          <w:placeholder>
            <w:docPart w:val="082ADE2DF0BF41CAA5AFC60EA0FFAB49"/>
          </w:placeholder>
        </w:sdtPr>
        <w:sdtEndPr>
          <w:rPr>
            <w:lang w:val="id"/>
          </w:rPr>
        </w:sdtEndPr>
        <w:sdtContent>
          <w:r w:rsidRPr="00340EB6">
            <w:rPr>
              <w:color w:val="000000"/>
            </w:rPr>
            <w:t>(Alfidyah, 2025)</w:t>
          </w:r>
        </w:sdtContent>
      </w:sdt>
      <w:r>
        <w:t>. Dari segi fisik, tanah Regosol mempunyai tingkat porositas yang tinggi karena didominasi oleh pori makro, memungkinkan aerasi dan drainase yang sangat baik. Namun, kondisi ini juga membuat</w:t>
      </w:r>
      <w:r>
        <w:rPr>
          <w:spacing w:val="-15"/>
        </w:rPr>
        <w:t xml:space="preserve"> </w:t>
      </w:r>
      <w:r>
        <w:t>tanah</w:t>
      </w:r>
      <w:r>
        <w:rPr>
          <w:spacing w:val="-15"/>
        </w:rPr>
        <w:t xml:space="preserve"> </w:t>
      </w:r>
      <w:r>
        <w:t>kurang</w:t>
      </w:r>
      <w:r>
        <w:rPr>
          <w:spacing w:val="-15"/>
        </w:rPr>
        <w:t xml:space="preserve"> </w:t>
      </w:r>
      <w:r>
        <w:t>mampu</w:t>
      </w:r>
      <w:r>
        <w:rPr>
          <w:spacing w:val="-15"/>
        </w:rPr>
        <w:t xml:space="preserve"> </w:t>
      </w:r>
      <w:r>
        <w:t>menahan</w:t>
      </w:r>
      <w:r>
        <w:rPr>
          <w:spacing w:val="-15"/>
        </w:rPr>
        <w:t xml:space="preserve"> </w:t>
      </w:r>
      <w:r>
        <w:t>air</w:t>
      </w:r>
      <w:r>
        <w:rPr>
          <w:spacing w:val="-15"/>
        </w:rPr>
        <w:t xml:space="preserve"> </w:t>
      </w:r>
      <w:r>
        <w:t>serta</w:t>
      </w:r>
      <w:r>
        <w:rPr>
          <w:spacing w:val="-15"/>
        </w:rPr>
        <w:t xml:space="preserve"> </w:t>
      </w:r>
      <w:r>
        <w:t>lebih</w:t>
      </w:r>
      <w:r>
        <w:rPr>
          <w:spacing w:val="-15"/>
        </w:rPr>
        <w:t xml:space="preserve"> </w:t>
      </w:r>
      <w:r>
        <w:t>rentan</w:t>
      </w:r>
      <w:r>
        <w:rPr>
          <w:spacing w:val="-15"/>
        </w:rPr>
        <w:t xml:space="preserve"> </w:t>
      </w:r>
      <w:r>
        <w:t>terhadap</w:t>
      </w:r>
      <w:r>
        <w:rPr>
          <w:spacing w:val="-15"/>
        </w:rPr>
        <w:t xml:space="preserve"> </w:t>
      </w:r>
      <w:r>
        <w:t>pencucian nutrisi.</w:t>
      </w:r>
      <w:r>
        <w:rPr>
          <w:spacing w:val="-11"/>
        </w:rPr>
        <w:t xml:space="preserve"> </w:t>
      </w:r>
      <w:r>
        <w:t>Tanah</w:t>
      </w:r>
      <w:r>
        <w:rPr>
          <w:spacing w:val="-6"/>
        </w:rPr>
        <w:t xml:space="preserve"> </w:t>
      </w:r>
      <w:r>
        <w:t>Regosol</w:t>
      </w:r>
      <w:r>
        <w:rPr>
          <w:spacing w:val="-6"/>
        </w:rPr>
        <w:t xml:space="preserve"> </w:t>
      </w:r>
      <w:r>
        <w:t>juga</w:t>
      </w:r>
      <w:r>
        <w:rPr>
          <w:spacing w:val="-5"/>
        </w:rPr>
        <w:t xml:space="preserve"> </w:t>
      </w:r>
      <w:r>
        <w:t>memiliki</w:t>
      </w:r>
      <w:r>
        <w:rPr>
          <w:spacing w:val="-5"/>
        </w:rPr>
        <w:t xml:space="preserve"> </w:t>
      </w:r>
      <w:r>
        <w:t>kecepatan</w:t>
      </w:r>
      <w:r>
        <w:rPr>
          <w:spacing w:val="-5"/>
        </w:rPr>
        <w:t xml:space="preserve"> </w:t>
      </w:r>
      <w:r>
        <w:t>permeabilitas</w:t>
      </w:r>
      <w:r>
        <w:rPr>
          <w:spacing w:val="-6"/>
        </w:rPr>
        <w:t xml:space="preserve"> </w:t>
      </w:r>
      <w:r>
        <w:t>dan</w:t>
      </w:r>
      <w:r>
        <w:rPr>
          <w:spacing w:val="-7"/>
        </w:rPr>
        <w:t xml:space="preserve"> </w:t>
      </w:r>
      <w:r>
        <w:t>infiltrasi</w:t>
      </w:r>
      <w:r>
        <w:rPr>
          <w:spacing w:val="-9"/>
        </w:rPr>
        <w:t xml:space="preserve"> </w:t>
      </w:r>
      <w:r>
        <w:t>yang tinggi, sehingga sangat mudah terpengaruh oleh erosi.</w:t>
      </w:r>
    </w:p>
    <w:p w14:paraId="3EE6A3A3" w14:textId="362EAA24" w:rsidR="00340EB6" w:rsidRDefault="00340EB6" w:rsidP="00983AEC">
      <w:pPr>
        <w:pStyle w:val="BodyText"/>
        <w:spacing w:line="480" w:lineRule="auto"/>
        <w:ind w:left="567" w:firstLine="428"/>
        <w:jc w:val="both"/>
      </w:pPr>
      <w:commentRangeStart w:id="50"/>
      <w:r>
        <w:t>Dari segi kimia, tanah Regosol umumnya mempunyai kadar bahan organik yang rendah serta kesuburan yang terbatas disebabkan oleh unsur hara yang mudah terlarut. Walaupun demikian, pada Regosol yang berasal dari vulkanik, beberapa nutrisi seperti kalium (K) dan fosfor (P) cukup melimpah, sedangkan kadar nitrogen (N) biasanya rendah. pH tanah Regosol bervariasi antara netral sampai sedikit asam (6-7). Keunggulan dari tanah ini terletak</w:t>
      </w:r>
      <w:r>
        <w:rPr>
          <w:spacing w:val="-2"/>
        </w:rPr>
        <w:t xml:space="preserve"> </w:t>
      </w:r>
      <w:r>
        <w:t>pada</w:t>
      </w:r>
      <w:r>
        <w:rPr>
          <w:spacing w:val="-1"/>
        </w:rPr>
        <w:t xml:space="preserve"> </w:t>
      </w:r>
      <w:r>
        <w:t>kemudahan dalam</w:t>
      </w:r>
      <w:r>
        <w:rPr>
          <w:spacing w:val="-1"/>
        </w:rPr>
        <w:t xml:space="preserve"> </w:t>
      </w:r>
      <w:r>
        <w:t>pengolahannya</w:t>
      </w:r>
      <w:r>
        <w:rPr>
          <w:spacing w:val="-1"/>
        </w:rPr>
        <w:t xml:space="preserve"> </w:t>
      </w:r>
      <w:r>
        <w:t>dan</w:t>
      </w:r>
      <w:r>
        <w:rPr>
          <w:spacing w:val="-3"/>
        </w:rPr>
        <w:t xml:space="preserve"> </w:t>
      </w:r>
      <w:r>
        <w:t>aerasi</w:t>
      </w:r>
      <w:r>
        <w:rPr>
          <w:spacing w:val="-1"/>
        </w:rPr>
        <w:t xml:space="preserve"> </w:t>
      </w:r>
      <w:r>
        <w:t>yang</w:t>
      </w:r>
      <w:r>
        <w:rPr>
          <w:spacing w:val="-3"/>
        </w:rPr>
        <w:t xml:space="preserve"> </w:t>
      </w:r>
      <w:r>
        <w:t>memadai,</w:t>
      </w:r>
      <w:r>
        <w:rPr>
          <w:spacing w:val="-2"/>
        </w:rPr>
        <w:t xml:space="preserve"> </w:t>
      </w:r>
      <w:r>
        <w:t xml:space="preserve">tetapi kelemahan utama adalah rendahnya kapasitas dalam menyimpan air dan nutrisi </w:t>
      </w:r>
      <w:r w:rsidRPr="00EA7EB6">
        <w:t xml:space="preserve"> </w:t>
      </w:r>
      <w:sdt>
        <w:sdtPr>
          <w:tag w:val="MENDELEY_CITATION_v3_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"/>
          <w:id w:val="1389234673"/>
          <w:placeholder>
            <w:docPart w:val="082ADE2DF0BF41CAA5AFC60EA0FFAB49"/>
          </w:placeholder>
        </w:sdtPr>
        <w:sdtContent>
          <w:r w:rsidRPr="00340EB6">
            <w:rPr>
              <w:color w:val="000000"/>
            </w:rPr>
            <w:t>(Bangun et al., 2026)</w:t>
          </w:r>
        </w:sdtContent>
      </w:sdt>
    </w:p>
    <w:p w14:paraId="31207B82" w14:textId="72B52DBF" w:rsidR="00340EB6" w:rsidRDefault="00340EB6" w:rsidP="00983AEC">
      <w:pPr>
        <w:pStyle w:val="BodyText"/>
        <w:spacing w:line="480" w:lineRule="auto"/>
        <w:ind w:left="567" w:firstLine="428"/>
        <w:jc w:val="both"/>
      </w:pPr>
      <w:r>
        <w:t>Tanah Latosol adalah jenis tanah yang telah mengalami pelapukan secara menyeluruh</w:t>
      </w:r>
      <w:r>
        <w:rPr>
          <w:spacing w:val="-2"/>
        </w:rPr>
        <w:t xml:space="preserve"> </w:t>
      </w:r>
      <w:r>
        <w:t>dan</w:t>
      </w:r>
      <w:r>
        <w:rPr>
          <w:spacing w:val="-3"/>
        </w:rPr>
        <w:t xml:space="preserve"> </w:t>
      </w:r>
      <w:r>
        <w:t>biasa</w:t>
      </w:r>
      <w:r>
        <w:rPr>
          <w:spacing w:val="-1"/>
        </w:rPr>
        <w:t xml:space="preserve"> </w:t>
      </w:r>
      <w:r>
        <w:t>ditemukan</w:t>
      </w:r>
      <w:r>
        <w:rPr>
          <w:spacing w:val="-2"/>
        </w:rPr>
        <w:t xml:space="preserve"> </w:t>
      </w:r>
      <w:r>
        <w:t>di</w:t>
      </w:r>
      <w:r>
        <w:rPr>
          <w:spacing w:val="-2"/>
        </w:rPr>
        <w:t xml:space="preserve"> </w:t>
      </w:r>
      <w:r>
        <w:t>kawasan</w:t>
      </w:r>
      <w:r>
        <w:rPr>
          <w:spacing w:val="-2"/>
        </w:rPr>
        <w:t xml:space="preserve"> </w:t>
      </w:r>
      <w:r>
        <w:t>yang</w:t>
      </w:r>
      <w:r>
        <w:rPr>
          <w:spacing w:val="-3"/>
        </w:rPr>
        <w:t xml:space="preserve"> </w:t>
      </w:r>
      <w:r>
        <w:t>memiliki iklim</w:t>
      </w:r>
      <w:r>
        <w:rPr>
          <w:spacing w:val="-1"/>
        </w:rPr>
        <w:t xml:space="preserve"> </w:t>
      </w:r>
      <w:r>
        <w:t>tropis</w:t>
      </w:r>
      <w:r>
        <w:rPr>
          <w:spacing w:val="-4"/>
        </w:rPr>
        <w:t xml:space="preserve"> </w:t>
      </w:r>
      <w:r>
        <w:t>lembap dengan curah hujan yang tinggi, antara 2.500–7.000 mm setiap</w:t>
      </w:r>
      <w:r>
        <w:rPr>
          <w:spacing w:val="-2"/>
        </w:rPr>
        <w:t xml:space="preserve"> </w:t>
      </w:r>
      <w:r>
        <w:t>tahun. Tanah ini pada umumnya memiliki lapisan kambik serta menunjukkan tingkat pencucian yang signifikan</w:t>
      </w:r>
      <w:r>
        <w:rPr>
          <w:spacing w:val="24"/>
        </w:rPr>
        <w:t xml:space="preserve"> </w:t>
      </w:r>
      <w:sdt>
        <w:sdtPr>
          <w:rPr>
            <w:spacing w:val="24"/>
          </w:rPr>
          <w:tag w:val="MENDELEY_CITATION_v3_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"/>
          <w:id w:val="833425007"/>
          <w:placeholder>
            <w:docPart w:val="082ADE2DF0BF41CAA5AFC60EA0FFAB49"/>
          </w:placeholder>
        </w:sdtPr>
        <w:sdtEndPr>
          <w:rPr>
            <w:spacing w:val="0"/>
          </w:rPr>
        </w:sdtEndPr>
        <w:sdtContent>
          <w:r w:rsidRPr="00340EB6">
            <w:rPr>
              <w:color w:val="000000"/>
            </w:rPr>
            <w:t>(Tampubolon et al., 2026)</w:t>
          </w:r>
        </w:sdtContent>
      </w:sdt>
      <w:r>
        <w:t>.</w:t>
      </w:r>
      <w:r>
        <w:rPr>
          <w:spacing w:val="23"/>
        </w:rPr>
        <w:t xml:space="preserve"> </w:t>
      </w:r>
      <w:r>
        <w:t>Dari sisi</w:t>
      </w:r>
      <w:r>
        <w:rPr>
          <w:spacing w:val="25"/>
        </w:rPr>
        <w:t xml:space="preserve"> </w:t>
      </w:r>
      <w:r>
        <w:t>fisik,</w:t>
      </w:r>
      <w:r>
        <w:rPr>
          <w:spacing w:val="23"/>
        </w:rPr>
        <w:t xml:space="preserve"> </w:t>
      </w:r>
      <w:r>
        <w:t>tanah</w:t>
      </w:r>
      <w:r>
        <w:rPr>
          <w:spacing w:val="23"/>
        </w:rPr>
        <w:t xml:space="preserve"> </w:t>
      </w:r>
      <w:r>
        <w:t>Latosol</w:t>
      </w:r>
      <w:r>
        <w:rPr>
          <w:spacing w:val="25"/>
        </w:rPr>
        <w:t xml:space="preserve"> </w:t>
      </w:r>
      <w:r>
        <w:t>berkisar</w:t>
      </w:r>
      <w:r>
        <w:rPr>
          <w:spacing w:val="23"/>
        </w:rPr>
        <w:t xml:space="preserve"> </w:t>
      </w:r>
      <w:r>
        <w:t>antara</w:t>
      </w:r>
      <w:r w:rsidRPr="00EA7EB6">
        <w:rPr>
          <w:lang w:val="sv-SE"/>
        </w:rPr>
        <w:t xml:space="preserve"> </w:t>
      </w:r>
      <w:r>
        <w:t xml:space="preserve">tekstur lempung hingga lempung berdebu dengan struktur yang bervariasi dari </w:t>
      </w:r>
      <w:r>
        <w:lastRenderedPageBreak/>
        <w:t xml:space="preserve">remah sampai gumpal, sehingga rasio antara pori makro dan mikro berada pada kondisi yang baik. Ini membuat kemampuan tanah dalam menyediakan air dan udara berada pada keseimbangan yang relatif ideal, yang mendukung pertumbuhan tanaman </w:t>
      </w:r>
      <w:sdt>
        <w:sdtPr>
          <w:tag w:val="MENDELEY_CITATION_v3_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"/>
          <w:id w:val="975645301"/>
          <w:placeholder>
            <w:docPart w:val="082ADE2DF0BF41CAA5AFC60EA0FFAB49"/>
          </w:placeholder>
        </w:sdtPr>
        <w:sdtContent>
          <w:r w:rsidRPr="00340EB6">
            <w:rPr>
              <w:color w:val="000000"/>
            </w:rPr>
            <w:t>(Wafa et al., 2023)</w:t>
          </w:r>
        </w:sdtContent>
      </w:sdt>
      <w:r>
        <w:t>. Dalam konteks kimia, tanah Tatosol mempunyai beberapa kendala, termasuk pH yang cenderung bersifat asam (4,5-6,0),</w:t>
      </w:r>
      <w:r>
        <w:rPr>
          <w:spacing w:val="-13"/>
        </w:rPr>
        <w:t xml:space="preserve"> </w:t>
      </w:r>
      <w:r>
        <w:t>serta</w:t>
      </w:r>
      <w:r>
        <w:rPr>
          <w:spacing w:val="-12"/>
        </w:rPr>
        <w:t xml:space="preserve"> </w:t>
      </w:r>
      <w:r>
        <w:t>kejenuhan</w:t>
      </w:r>
      <w:r>
        <w:rPr>
          <w:spacing w:val="-12"/>
        </w:rPr>
        <w:t xml:space="preserve"> </w:t>
      </w:r>
      <w:r>
        <w:t>basa</w:t>
      </w:r>
      <w:r>
        <w:rPr>
          <w:spacing w:val="-8"/>
        </w:rPr>
        <w:t xml:space="preserve"> </w:t>
      </w:r>
      <w:r>
        <w:t>yang</w:t>
      </w:r>
      <w:r>
        <w:rPr>
          <w:spacing w:val="-13"/>
        </w:rPr>
        <w:t xml:space="preserve"> </w:t>
      </w:r>
      <w:r>
        <w:t>rendah.</w:t>
      </w:r>
      <w:r>
        <w:rPr>
          <w:spacing w:val="-13"/>
        </w:rPr>
        <w:t xml:space="preserve"> </w:t>
      </w:r>
      <w:r>
        <w:t>Meskipun</w:t>
      </w:r>
      <w:r>
        <w:rPr>
          <w:spacing w:val="-12"/>
        </w:rPr>
        <w:t xml:space="preserve"> </w:t>
      </w:r>
      <w:r>
        <w:t>demikian,</w:t>
      </w:r>
      <w:r>
        <w:rPr>
          <w:spacing w:val="-12"/>
        </w:rPr>
        <w:t xml:space="preserve"> </w:t>
      </w:r>
      <w:r>
        <w:t>Latosol</w:t>
      </w:r>
      <w:r>
        <w:rPr>
          <w:spacing w:val="-11"/>
        </w:rPr>
        <w:t xml:space="preserve"> </w:t>
      </w:r>
      <w:r>
        <w:t>masih</w:t>
      </w:r>
      <w:r>
        <w:rPr>
          <w:spacing w:val="-13"/>
        </w:rPr>
        <w:t xml:space="preserve"> </w:t>
      </w:r>
      <w:r>
        <w:t xml:space="preserve">dapat dimanfaatkan untuk pembibitan kelapa sawit jika dikelola dengan baik, seperti dengan menambahkan bahan organik atau memberikan pupuk yang sesuai. Secara keseluruhan, kesuburan Latosol tergolong rendah hingga sedang </w:t>
      </w:r>
      <w:sdt>
        <w:sdtPr>
          <w:rPr>
            <w:color w:val="000000"/>
          </w:rPr>
          <w:tag w:val="MENDELEY_CITATION_v3_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"/>
          <w:id w:val="1609852333"/>
          <w:placeholder>
            <w:docPart w:val="082ADE2DF0BF41CAA5AFC60EA0FFAB49"/>
          </w:placeholder>
        </w:sdtPr>
        <w:sdtContent>
          <w:r w:rsidRPr="00340EB6">
            <w:rPr>
              <w:color w:val="000000"/>
            </w:rPr>
            <w:t>(Romadhon &amp; Hermiyanto, 2021)</w:t>
          </w:r>
        </w:sdtContent>
      </w:sdt>
      <w:r>
        <w:rPr>
          <w:spacing w:val="-2"/>
        </w:rPr>
        <w:t>.</w:t>
      </w:r>
    </w:p>
    <w:p w14:paraId="462EF528" w14:textId="0829A748" w:rsidR="00340EB6" w:rsidRDefault="00340EB6" w:rsidP="00EF1EDC">
      <w:pPr>
        <w:pStyle w:val="BodyText"/>
        <w:spacing w:line="480" w:lineRule="auto"/>
        <w:ind w:left="567" w:firstLine="428"/>
        <w:jc w:val="both"/>
      </w:pPr>
      <w:r>
        <w:t xml:space="preserve">Tanah Grumusol adalah bagian dari ordo vertisol, yang dikenal karena kandungan liatnya yang tinggi, terutama mineral montmorillonit. Bahan induk tanah ini umumnya berasal dari batuan kapur dan tufa vulkanik, serta banyak ditemukan di kawasan dataran rendah dengan ketinggian kurang dari 300 meter di atas permukaan laut </w:t>
      </w:r>
      <w:sdt>
        <w:sdtPr>
          <w:tag w:val="MENDELEY_CITATION_v3_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"/>
          <w:id w:val="2024507309"/>
          <w:placeholder>
            <w:docPart w:val="082ADE2DF0BF41CAA5AFC60EA0FFAB49"/>
          </w:placeholder>
        </w:sdtPr>
        <w:sdtContent>
          <w:r w:rsidRPr="00340EB6">
            <w:rPr>
              <w:color w:val="000000"/>
            </w:rPr>
            <w:t>(Fathurrahman et al., 2025)</w:t>
          </w:r>
        </w:sdtContent>
      </w:sdt>
      <w:r>
        <w:t xml:space="preserve">. Dari segi fisik, tanah Grumusol memiliki tekstur liat yang berat dan menunjukkan struktur granular di lapisan permukaan, sementara lapisan bawahnya cenderung menggumpal. Tanah ini cukup efektif dalam menyerap air, tetapi memiliki permeabilitas yang sangat lambat, yang mengakibatkan terhalangnya drainase dan aerasi. Selain itu, karakteristik tanah grumusol adalah mengembang saat lembab dan retak ketika kering, yang dapat memengaruhi pertumbuhan akar tanaman </w:t>
      </w:r>
      <w:sdt>
        <w:sdtPr>
          <w:tag w:val="MENDELEY_CITATION_v3_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"/>
          <w:id w:val="361485504"/>
          <w:placeholder>
            <w:docPart w:val="082ADE2DF0BF41CAA5AFC60EA0FFAB49"/>
          </w:placeholder>
        </w:sdtPr>
        <w:sdtContent>
          <w:r w:rsidRPr="00340EB6">
            <w:rPr>
              <w:color w:val="000000"/>
            </w:rPr>
            <w:t>(Genesiska et al., 2020)</w:t>
          </w:r>
        </w:sdtContent>
      </w:sdt>
      <w:r>
        <w:t>. Dalam aspek kimia, Grumusol biasanya memiliki pH yang netral hingga basa dengan kejenuhan basa yang tinggi. Meskipun unsur hara tersedia dengan relatif</w:t>
      </w:r>
      <w:r>
        <w:rPr>
          <w:spacing w:val="-5"/>
        </w:rPr>
        <w:t xml:space="preserve"> </w:t>
      </w:r>
      <w:r>
        <w:t>baik,</w:t>
      </w:r>
      <w:r>
        <w:rPr>
          <w:spacing w:val="-1"/>
        </w:rPr>
        <w:t xml:space="preserve"> </w:t>
      </w:r>
      <w:r>
        <w:t>kondisi</w:t>
      </w:r>
      <w:r>
        <w:rPr>
          <w:spacing w:val="-1"/>
        </w:rPr>
        <w:t xml:space="preserve"> </w:t>
      </w:r>
      <w:r>
        <w:t>fisik</w:t>
      </w:r>
      <w:r>
        <w:rPr>
          <w:spacing w:val="-2"/>
        </w:rPr>
        <w:t xml:space="preserve"> </w:t>
      </w:r>
      <w:r>
        <w:lastRenderedPageBreak/>
        <w:t>tanah</w:t>
      </w:r>
      <w:r>
        <w:rPr>
          <w:spacing w:val="-6"/>
        </w:rPr>
        <w:t xml:space="preserve"> </w:t>
      </w:r>
      <w:r>
        <w:t>sering</w:t>
      </w:r>
      <w:r>
        <w:rPr>
          <w:spacing w:val="-6"/>
        </w:rPr>
        <w:t xml:space="preserve"> </w:t>
      </w:r>
      <w:r>
        <w:t>kali</w:t>
      </w:r>
      <w:r>
        <w:rPr>
          <w:spacing w:val="-5"/>
        </w:rPr>
        <w:t xml:space="preserve"> </w:t>
      </w:r>
      <w:r>
        <w:t>menjadi faktor</w:t>
      </w:r>
      <w:r>
        <w:rPr>
          <w:spacing w:val="-6"/>
        </w:rPr>
        <w:t xml:space="preserve"> </w:t>
      </w:r>
      <w:r>
        <w:t>pembatas</w:t>
      </w:r>
      <w:r>
        <w:rPr>
          <w:spacing w:val="-6"/>
        </w:rPr>
        <w:t xml:space="preserve"> </w:t>
      </w:r>
      <w:r>
        <w:t>utama</w:t>
      </w:r>
      <w:r>
        <w:rPr>
          <w:spacing w:val="-5"/>
        </w:rPr>
        <w:t xml:space="preserve"> </w:t>
      </w:r>
      <w:r>
        <w:t>dalam penggunaannya untuk kegiatan pertanian. Walaupun memiliki beberapa keterbatasan, Grumusol tetap bisa dimanfaatkan untuk</w:t>
      </w:r>
      <w:r>
        <w:rPr>
          <w:spacing w:val="-15"/>
        </w:rPr>
        <w:t xml:space="preserve"> </w:t>
      </w:r>
      <w:r>
        <w:t>budidaya</w:t>
      </w:r>
      <w:r>
        <w:rPr>
          <w:spacing w:val="-15"/>
        </w:rPr>
        <w:t xml:space="preserve"> </w:t>
      </w:r>
      <w:r>
        <w:t>tanaman</w:t>
      </w:r>
      <w:r>
        <w:rPr>
          <w:spacing w:val="-15"/>
        </w:rPr>
        <w:t xml:space="preserve"> </w:t>
      </w:r>
      <w:r>
        <w:t>tertentu</w:t>
      </w:r>
      <w:r>
        <w:rPr>
          <w:spacing w:val="-15"/>
        </w:rPr>
        <w:t xml:space="preserve"> </w:t>
      </w:r>
      <w:r>
        <w:t>dengan</w:t>
      </w:r>
      <w:r>
        <w:rPr>
          <w:spacing w:val="-15"/>
        </w:rPr>
        <w:t xml:space="preserve"> </w:t>
      </w:r>
      <w:r>
        <w:t>pengelolaan</w:t>
      </w:r>
      <w:r>
        <w:rPr>
          <w:spacing w:val="-15"/>
        </w:rPr>
        <w:t xml:space="preserve"> </w:t>
      </w:r>
      <w:r>
        <w:t>yang</w:t>
      </w:r>
      <w:r>
        <w:rPr>
          <w:spacing w:val="-15"/>
        </w:rPr>
        <w:t xml:space="preserve"> </w:t>
      </w:r>
      <w:r>
        <w:t>benar,</w:t>
      </w:r>
      <w:r>
        <w:rPr>
          <w:spacing w:val="-15"/>
        </w:rPr>
        <w:t xml:space="preserve"> </w:t>
      </w:r>
      <w:r>
        <w:t>terutama</w:t>
      </w:r>
      <w:r>
        <w:rPr>
          <w:spacing w:val="-15"/>
        </w:rPr>
        <w:t xml:space="preserve"> </w:t>
      </w:r>
      <w:r>
        <w:t>dalam hal</w:t>
      </w:r>
      <w:r>
        <w:rPr>
          <w:spacing w:val="-6"/>
        </w:rPr>
        <w:t xml:space="preserve"> </w:t>
      </w:r>
      <w:r>
        <w:t>pengolahan</w:t>
      </w:r>
      <w:r>
        <w:rPr>
          <w:spacing w:val="-6"/>
        </w:rPr>
        <w:t xml:space="preserve"> </w:t>
      </w:r>
      <w:r>
        <w:t>tanah</w:t>
      </w:r>
      <w:r>
        <w:rPr>
          <w:spacing w:val="-7"/>
        </w:rPr>
        <w:t xml:space="preserve"> </w:t>
      </w:r>
      <w:r>
        <w:t>dan</w:t>
      </w:r>
      <w:r>
        <w:rPr>
          <w:spacing w:val="-3"/>
        </w:rPr>
        <w:t xml:space="preserve"> </w:t>
      </w:r>
      <w:r>
        <w:t>pengaturan</w:t>
      </w:r>
      <w:r>
        <w:rPr>
          <w:spacing w:val="-6"/>
        </w:rPr>
        <w:t xml:space="preserve"> </w:t>
      </w:r>
      <w:r>
        <w:t>drainase.</w:t>
      </w:r>
      <w:r>
        <w:rPr>
          <w:spacing w:val="-6"/>
        </w:rPr>
        <w:t xml:space="preserve"> </w:t>
      </w:r>
      <w:r>
        <w:t>Namun,</w:t>
      </w:r>
      <w:r>
        <w:rPr>
          <w:spacing w:val="-7"/>
        </w:rPr>
        <w:t xml:space="preserve"> </w:t>
      </w:r>
      <w:r>
        <w:t>untuk</w:t>
      </w:r>
      <w:r>
        <w:rPr>
          <w:spacing w:val="-7"/>
        </w:rPr>
        <w:t xml:space="preserve"> </w:t>
      </w:r>
      <w:r>
        <w:t>pembibitan</w:t>
      </w:r>
      <w:r>
        <w:rPr>
          <w:spacing w:val="-6"/>
        </w:rPr>
        <w:t xml:space="preserve"> </w:t>
      </w:r>
      <w:r>
        <w:t>kelapa</w:t>
      </w:r>
      <w:r w:rsidRPr="00EA7EB6">
        <w:rPr>
          <w:lang w:val="sv-SE"/>
        </w:rPr>
        <w:t xml:space="preserve"> </w:t>
      </w:r>
      <w:r>
        <w:t>sawit, tanah ini bukan pilihan yang ideal karena kondisi aerasi yang buruk dan struktur tanah yang berat.</w:t>
      </w:r>
      <w:commentRangeEnd w:id="50"/>
      <w:r>
        <w:rPr>
          <w:rStyle w:val="CommentReference"/>
          <w:sz w:val="24"/>
          <w:szCs w:val="24"/>
        </w:rPr>
        <w:commentReference w:id="50"/>
      </w:r>
    </w:p>
    <w:p w14:paraId="127FCB96" w14:textId="77777777" w:rsidR="00340EB6" w:rsidRPr="00615E78" w:rsidRDefault="00340EB6" w:rsidP="007A6566">
      <w:pPr>
        <w:pStyle w:val="Heading2"/>
        <w:keepNext w:val="0"/>
        <w:keepLines w:val="0"/>
        <w:widowControl w:val="0"/>
        <w:numPr>
          <w:ilvl w:val="0"/>
          <w:numId w:val="46"/>
        </w:numPr>
        <w:autoSpaceDE w:val="0"/>
        <w:autoSpaceDN w:val="0"/>
        <w:spacing w:before="0" w:after="0" w:line="480" w:lineRule="auto"/>
        <w:ind w:left="567" w:hanging="567"/>
      </w:pPr>
      <w:bookmarkStart w:id="51" w:name="_Toc238030237"/>
      <w:bookmarkStart w:id="52" w:name="_Toc240538133"/>
      <w:r w:rsidRPr="00615E78">
        <w:t>Hipotesis</w:t>
      </w:r>
      <w:bookmarkEnd w:id="51"/>
      <w:bookmarkEnd w:id="52"/>
    </w:p>
    <w:p w14:paraId="4BB1FAFB" w14:textId="77777777" w:rsidR="00340EB6" w:rsidRDefault="00340EB6" w:rsidP="007A6566">
      <w:pPr>
        <w:pStyle w:val="ListParagraph"/>
        <w:widowControl w:val="0"/>
        <w:numPr>
          <w:ilvl w:val="1"/>
          <w:numId w:val="37"/>
        </w:numPr>
        <w:tabs>
          <w:tab w:val="left" w:pos="1706"/>
        </w:tabs>
        <w:autoSpaceDE w:val="0"/>
        <w:autoSpaceDN w:val="0"/>
        <w:spacing w:after="0" w:line="480" w:lineRule="auto"/>
        <w:ind w:left="995"/>
        <w:contextualSpacing w:val="0"/>
        <w:jc w:val="both"/>
        <w:rPr>
          <w:sz w:val="24"/>
        </w:rPr>
      </w:pPr>
      <w:r>
        <w:rPr>
          <w:sz w:val="24"/>
        </w:rPr>
        <w:t>Diduga ukuran polybag ukuran 50 x 40 lebih baik dibandingkan dengan ukuran polybag 45 x 45 cm terhadap pertumbuhan bibit kelapa sawit (</w:t>
      </w:r>
      <w:r>
        <w:rPr>
          <w:i/>
          <w:sz w:val="24"/>
        </w:rPr>
        <w:t>Elaeis guineensis Jacq</w:t>
      </w:r>
      <w:r>
        <w:rPr>
          <w:sz w:val="24"/>
        </w:rPr>
        <w:t xml:space="preserve">.) di </w:t>
      </w:r>
      <w:r w:rsidRPr="00615E78">
        <w:rPr>
          <w:i/>
          <w:iCs/>
          <w:sz w:val="24"/>
        </w:rPr>
        <w:t>main nursery</w:t>
      </w:r>
      <w:r>
        <w:rPr>
          <w:sz w:val="24"/>
        </w:rPr>
        <w:t>.</w:t>
      </w:r>
    </w:p>
    <w:p w14:paraId="05F63F96" w14:textId="77777777" w:rsidR="00340EB6" w:rsidRDefault="00340EB6" w:rsidP="007A6566">
      <w:pPr>
        <w:pStyle w:val="ListParagraph"/>
        <w:widowControl w:val="0"/>
        <w:numPr>
          <w:ilvl w:val="1"/>
          <w:numId w:val="37"/>
        </w:numPr>
        <w:tabs>
          <w:tab w:val="left" w:pos="1706"/>
        </w:tabs>
        <w:autoSpaceDE w:val="0"/>
        <w:autoSpaceDN w:val="0"/>
        <w:spacing w:before="2" w:after="0" w:line="480" w:lineRule="auto"/>
        <w:ind w:left="995"/>
        <w:contextualSpacing w:val="0"/>
        <w:jc w:val="both"/>
        <w:rPr>
          <w:sz w:val="24"/>
        </w:rPr>
      </w:pPr>
      <w:r>
        <w:rPr>
          <w:sz w:val="24"/>
        </w:rPr>
        <w:t>Diduga</w:t>
      </w:r>
      <w:r>
        <w:rPr>
          <w:spacing w:val="-5"/>
          <w:sz w:val="24"/>
        </w:rPr>
        <w:t xml:space="preserve"> </w:t>
      </w:r>
      <w:r>
        <w:rPr>
          <w:sz w:val="24"/>
        </w:rPr>
        <w:t>bahwa</w:t>
      </w:r>
      <w:r>
        <w:rPr>
          <w:spacing w:val="-6"/>
          <w:sz w:val="24"/>
        </w:rPr>
        <w:t xml:space="preserve"> </w:t>
      </w:r>
      <w:r>
        <w:rPr>
          <w:sz w:val="24"/>
        </w:rPr>
        <w:t>tanah</w:t>
      </w:r>
      <w:r>
        <w:rPr>
          <w:spacing w:val="-7"/>
          <w:sz w:val="24"/>
        </w:rPr>
        <w:t xml:space="preserve"> </w:t>
      </w:r>
      <w:r>
        <w:rPr>
          <w:sz w:val="24"/>
        </w:rPr>
        <w:t>Latosol</w:t>
      </w:r>
      <w:r>
        <w:rPr>
          <w:spacing w:val="-1"/>
          <w:sz w:val="24"/>
        </w:rPr>
        <w:t xml:space="preserve"> </w:t>
      </w:r>
      <w:r>
        <w:rPr>
          <w:sz w:val="24"/>
        </w:rPr>
        <w:t>terbaik dibandingkan dengan tanh Regosol dan Grumusol terhadap</w:t>
      </w:r>
      <w:r>
        <w:rPr>
          <w:spacing w:val="-6"/>
          <w:sz w:val="24"/>
        </w:rPr>
        <w:t xml:space="preserve"> </w:t>
      </w:r>
      <w:r>
        <w:rPr>
          <w:sz w:val="24"/>
        </w:rPr>
        <w:t>pertumbuhan</w:t>
      </w:r>
      <w:r>
        <w:rPr>
          <w:spacing w:val="-6"/>
          <w:sz w:val="24"/>
        </w:rPr>
        <w:t xml:space="preserve"> </w:t>
      </w:r>
      <w:r>
        <w:rPr>
          <w:sz w:val="24"/>
        </w:rPr>
        <w:t>bibit kelapa sawit (</w:t>
      </w:r>
      <w:r>
        <w:rPr>
          <w:i/>
          <w:sz w:val="24"/>
        </w:rPr>
        <w:t xml:space="preserve">Elaeis guineensis </w:t>
      </w:r>
      <w:r>
        <w:rPr>
          <w:sz w:val="24"/>
        </w:rPr>
        <w:t xml:space="preserve">Jacq.) di </w:t>
      </w:r>
      <w:r w:rsidRPr="00615E78">
        <w:rPr>
          <w:i/>
          <w:iCs/>
          <w:sz w:val="24"/>
        </w:rPr>
        <w:t>main nursery</w:t>
      </w:r>
      <w:r>
        <w:rPr>
          <w:sz w:val="24"/>
        </w:rPr>
        <w:t>.</w:t>
      </w:r>
    </w:p>
    <w:p w14:paraId="52F20D25" w14:textId="77777777" w:rsidR="00340EB6" w:rsidRDefault="00340EB6" w:rsidP="007A6566">
      <w:pPr>
        <w:pStyle w:val="ListParagraph"/>
        <w:widowControl w:val="0"/>
        <w:numPr>
          <w:ilvl w:val="1"/>
          <w:numId w:val="37"/>
        </w:numPr>
        <w:tabs>
          <w:tab w:val="left" w:pos="1706"/>
        </w:tabs>
        <w:autoSpaceDE w:val="0"/>
        <w:autoSpaceDN w:val="0"/>
        <w:spacing w:after="0" w:line="480" w:lineRule="auto"/>
        <w:ind w:left="995"/>
        <w:contextualSpacing w:val="0"/>
        <w:jc w:val="both"/>
        <w:rPr>
          <w:sz w:val="24"/>
        </w:rPr>
      </w:pPr>
      <w:r>
        <w:rPr>
          <w:sz w:val="24"/>
        </w:rPr>
        <w:t>Diduga</w:t>
      </w:r>
      <w:r>
        <w:rPr>
          <w:spacing w:val="-9"/>
          <w:sz w:val="24"/>
        </w:rPr>
        <w:t xml:space="preserve"> </w:t>
      </w:r>
      <w:r>
        <w:rPr>
          <w:sz w:val="24"/>
        </w:rPr>
        <w:t>bahwa</w:t>
      </w:r>
      <w:r>
        <w:rPr>
          <w:spacing w:val="-10"/>
          <w:sz w:val="24"/>
        </w:rPr>
        <w:t xml:space="preserve"> </w:t>
      </w:r>
      <w:r>
        <w:rPr>
          <w:sz w:val="24"/>
        </w:rPr>
        <w:t>terdapat</w:t>
      </w:r>
      <w:r>
        <w:rPr>
          <w:spacing w:val="-5"/>
          <w:sz w:val="24"/>
        </w:rPr>
        <w:t xml:space="preserve"> </w:t>
      </w:r>
      <w:r>
        <w:rPr>
          <w:sz w:val="24"/>
        </w:rPr>
        <w:t>interaksi</w:t>
      </w:r>
      <w:r>
        <w:rPr>
          <w:spacing w:val="-5"/>
          <w:sz w:val="24"/>
        </w:rPr>
        <w:t xml:space="preserve"> </w:t>
      </w:r>
      <w:r>
        <w:rPr>
          <w:sz w:val="24"/>
        </w:rPr>
        <w:t>antara</w:t>
      </w:r>
      <w:r>
        <w:rPr>
          <w:spacing w:val="-5"/>
          <w:sz w:val="24"/>
        </w:rPr>
        <w:t xml:space="preserve"> </w:t>
      </w:r>
      <w:r>
        <w:rPr>
          <w:sz w:val="24"/>
        </w:rPr>
        <w:t>ukuran</w:t>
      </w:r>
      <w:r>
        <w:rPr>
          <w:spacing w:val="-7"/>
          <w:sz w:val="24"/>
        </w:rPr>
        <w:t xml:space="preserve"> </w:t>
      </w:r>
      <w:r>
        <w:rPr>
          <w:sz w:val="24"/>
        </w:rPr>
        <w:t>polybag</w:t>
      </w:r>
      <w:r>
        <w:rPr>
          <w:spacing w:val="-11"/>
          <w:sz w:val="24"/>
        </w:rPr>
        <w:t xml:space="preserve"> </w:t>
      </w:r>
      <w:r>
        <w:rPr>
          <w:sz w:val="24"/>
        </w:rPr>
        <w:t>dan</w:t>
      </w:r>
      <w:r>
        <w:rPr>
          <w:spacing w:val="-11"/>
          <w:sz w:val="24"/>
        </w:rPr>
        <w:t xml:space="preserve"> </w:t>
      </w:r>
      <w:r>
        <w:rPr>
          <w:sz w:val="24"/>
        </w:rPr>
        <w:t>jenis</w:t>
      </w:r>
      <w:r>
        <w:rPr>
          <w:spacing w:val="-12"/>
          <w:sz w:val="24"/>
        </w:rPr>
        <w:t xml:space="preserve"> </w:t>
      </w:r>
      <w:r>
        <w:rPr>
          <w:sz w:val="24"/>
        </w:rPr>
        <w:t>tanah</w:t>
      </w:r>
      <w:r>
        <w:rPr>
          <w:spacing w:val="-7"/>
          <w:sz w:val="24"/>
        </w:rPr>
        <w:t xml:space="preserve"> </w:t>
      </w:r>
      <w:r>
        <w:rPr>
          <w:sz w:val="24"/>
        </w:rPr>
        <w:t>yang berpengaruh nyata terhadap pertumbuhan bibit kelapa sawit (</w:t>
      </w:r>
      <w:r>
        <w:rPr>
          <w:i/>
          <w:sz w:val="24"/>
        </w:rPr>
        <w:t xml:space="preserve">Elaeis guineensis </w:t>
      </w:r>
      <w:r>
        <w:rPr>
          <w:sz w:val="24"/>
        </w:rPr>
        <w:t xml:space="preserve">Jacq.) di </w:t>
      </w:r>
      <w:r w:rsidRPr="00615E78">
        <w:rPr>
          <w:i/>
          <w:iCs/>
          <w:sz w:val="24"/>
        </w:rPr>
        <w:t>main nursery</w:t>
      </w:r>
      <w:r>
        <w:rPr>
          <w:sz w:val="24"/>
        </w:rPr>
        <w:t>.</w:t>
      </w:r>
    </w:p>
    <w:p w14:paraId="2AEF325D" w14:textId="77777777" w:rsidR="00340EB6" w:rsidRDefault="00340EB6">
      <w:pPr>
        <w:pStyle w:val="ListParagraph"/>
        <w:spacing w:line="360" w:lineRule="auto"/>
        <w:rPr>
          <w:sz w:val="24"/>
        </w:rPr>
        <w:sectPr w:rsidR="00340EB6" w:rsidSect="00340EB6">
          <w:footerReference w:type="default" r:id="rId54"/>
          <w:type w:val="nextColumn"/>
          <w:pgSz w:w="12260" w:h="15860"/>
          <w:pgMar w:top="1701" w:right="1418" w:bottom="1418" w:left="2268" w:header="0" w:footer="1006" w:gutter="0"/>
          <w:cols w:space="720"/>
        </w:sectPr>
      </w:pPr>
    </w:p>
    <w:p w14:paraId="356BDF2B" w14:textId="77777777" w:rsidR="00340EB6" w:rsidRPr="00657864" w:rsidRDefault="00340EB6" w:rsidP="007A6566">
      <w:pPr>
        <w:pStyle w:val="Heading1"/>
        <w:keepNext w:val="0"/>
        <w:keepLines w:val="0"/>
        <w:widowControl w:val="0"/>
        <w:numPr>
          <w:ilvl w:val="2"/>
          <w:numId w:val="40"/>
        </w:numPr>
        <w:autoSpaceDE w:val="0"/>
        <w:autoSpaceDN w:val="0"/>
        <w:spacing w:before="0" w:after="240" w:line="360" w:lineRule="auto"/>
        <w:ind w:left="721"/>
        <w:jc w:val="center"/>
      </w:pPr>
      <w:bookmarkStart w:id="53" w:name="_Toc238030238"/>
      <w:bookmarkStart w:id="54" w:name="_Toc240538134"/>
      <w:r w:rsidRPr="00657864">
        <w:lastRenderedPageBreak/>
        <w:t>METODE</w:t>
      </w:r>
      <w:r w:rsidRPr="00657864">
        <w:rPr>
          <w:spacing w:val="-4"/>
        </w:rPr>
        <w:t xml:space="preserve"> </w:t>
      </w:r>
      <w:r w:rsidRPr="00657864">
        <w:t>PENELITIAN</w:t>
      </w:r>
      <w:bookmarkEnd w:id="53"/>
      <w:bookmarkEnd w:id="54"/>
    </w:p>
    <w:p w14:paraId="065D561B" w14:textId="77777777" w:rsidR="00340EB6" w:rsidRPr="00657864" w:rsidRDefault="00340EB6" w:rsidP="007A6566">
      <w:pPr>
        <w:pStyle w:val="Heading2"/>
        <w:keepNext w:val="0"/>
        <w:keepLines w:val="0"/>
        <w:widowControl w:val="0"/>
        <w:numPr>
          <w:ilvl w:val="0"/>
          <w:numId w:val="47"/>
        </w:numPr>
        <w:autoSpaceDE w:val="0"/>
        <w:autoSpaceDN w:val="0"/>
        <w:spacing w:before="0" w:after="0" w:line="480" w:lineRule="auto"/>
        <w:ind w:left="567" w:hanging="567"/>
      </w:pPr>
      <w:bookmarkStart w:id="55" w:name="_Toc238030239"/>
      <w:bookmarkStart w:id="56" w:name="_Toc240538135"/>
      <w:r w:rsidRPr="00657864">
        <w:t>Tempat</w:t>
      </w:r>
      <w:r w:rsidRPr="00657864">
        <w:rPr>
          <w:spacing w:val="-6"/>
        </w:rPr>
        <w:t xml:space="preserve"> </w:t>
      </w:r>
      <w:r w:rsidRPr="00657864">
        <w:t>dan</w:t>
      </w:r>
      <w:r w:rsidRPr="00657864">
        <w:rPr>
          <w:spacing w:val="-13"/>
        </w:rPr>
        <w:t xml:space="preserve"> </w:t>
      </w:r>
      <w:r w:rsidRPr="00657864">
        <w:t>Waktu</w:t>
      </w:r>
      <w:r w:rsidRPr="00657864">
        <w:rPr>
          <w:spacing w:val="-10"/>
        </w:rPr>
        <w:t xml:space="preserve"> </w:t>
      </w:r>
      <w:r w:rsidRPr="00657864">
        <w:t>Penelitian</w:t>
      </w:r>
      <w:bookmarkEnd w:id="55"/>
      <w:bookmarkEnd w:id="56"/>
    </w:p>
    <w:p w14:paraId="45BD0959" w14:textId="77777777" w:rsidR="00340EB6" w:rsidRPr="00657864" w:rsidRDefault="00340EB6" w:rsidP="00DE0C1B">
      <w:pPr>
        <w:pStyle w:val="BodyText"/>
        <w:spacing w:line="480" w:lineRule="auto"/>
        <w:ind w:left="567" w:firstLine="428"/>
        <w:jc w:val="both"/>
      </w:pPr>
      <w:r w:rsidRPr="00657864">
        <w:t>Penelitian ini dilakukan di kebun pendidikan dan penelitian (KP</w:t>
      </w:r>
      <w:r w:rsidRPr="00EA7EB6">
        <w:rPr>
          <w:lang w:val="sv-SE"/>
        </w:rPr>
        <w:t>2</w:t>
      </w:r>
      <w:r w:rsidRPr="00657864">
        <w:t xml:space="preserve"> Instiper) Jl. Nangka II, Maguwoharjo, Depok, Sleman Yogyakarta. Penelitian ini dilakukan pada tanggal</w:t>
      </w:r>
      <w:r w:rsidRPr="00EA7EB6">
        <w:t xml:space="preserve"> 11 </w:t>
      </w:r>
      <w:r w:rsidRPr="00657864">
        <w:t>Mei 2026 sampai dengan tanggal</w:t>
      </w:r>
      <w:r w:rsidRPr="00EA7EB6">
        <w:t xml:space="preserve"> 03 </w:t>
      </w:r>
      <w:r w:rsidRPr="00657864">
        <w:t>Agustus 2026.</w:t>
      </w:r>
    </w:p>
    <w:p w14:paraId="001C7660" w14:textId="77777777" w:rsidR="00340EB6" w:rsidRPr="00657864" w:rsidRDefault="00340EB6" w:rsidP="007A6566">
      <w:pPr>
        <w:pStyle w:val="Heading2"/>
        <w:keepNext w:val="0"/>
        <w:keepLines w:val="0"/>
        <w:widowControl w:val="0"/>
        <w:numPr>
          <w:ilvl w:val="0"/>
          <w:numId w:val="47"/>
        </w:numPr>
        <w:autoSpaceDE w:val="0"/>
        <w:autoSpaceDN w:val="0"/>
        <w:spacing w:before="0" w:after="0" w:line="480" w:lineRule="auto"/>
        <w:ind w:left="567" w:hanging="567"/>
      </w:pPr>
      <w:bookmarkStart w:id="57" w:name="_Toc238030240"/>
      <w:bookmarkStart w:id="58" w:name="_Toc240538136"/>
      <w:r w:rsidRPr="00657864">
        <w:t>Alat</w:t>
      </w:r>
      <w:r w:rsidRPr="00657864">
        <w:rPr>
          <w:spacing w:val="-6"/>
        </w:rPr>
        <w:t xml:space="preserve"> </w:t>
      </w:r>
      <w:r w:rsidRPr="00657864">
        <w:t xml:space="preserve">dan </w:t>
      </w:r>
      <w:r w:rsidRPr="00657864">
        <w:rPr>
          <w:spacing w:val="-2"/>
        </w:rPr>
        <w:t>Bahan</w:t>
      </w:r>
      <w:bookmarkEnd w:id="57"/>
      <w:bookmarkEnd w:id="58"/>
    </w:p>
    <w:p w14:paraId="5EF5E896" w14:textId="77777777" w:rsidR="00340EB6" w:rsidRPr="00657864" w:rsidRDefault="00340EB6" w:rsidP="007A6566">
      <w:pPr>
        <w:pStyle w:val="ListParagraph"/>
        <w:widowControl w:val="0"/>
        <w:numPr>
          <w:ilvl w:val="1"/>
          <w:numId w:val="36"/>
        </w:numPr>
        <w:tabs>
          <w:tab w:val="left" w:pos="1562"/>
        </w:tabs>
        <w:autoSpaceDE w:val="0"/>
        <w:autoSpaceDN w:val="0"/>
        <w:spacing w:after="0" w:line="480" w:lineRule="auto"/>
        <w:ind w:left="855" w:hanging="288"/>
        <w:contextualSpacing w:val="0"/>
        <w:jc w:val="both"/>
        <w:rPr>
          <w:bCs/>
          <w:sz w:val="24"/>
          <w:szCs w:val="24"/>
        </w:rPr>
      </w:pPr>
      <w:r w:rsidRPr="00657864">
        <w:rPr>
          <w:bCs/>
          <w:spacing w:val="-4"/>
          <w:sz w:val="24"/>
          <w:szCs w:val="24"/>
        </w:rPr>
        <w:t>Alat</w:t>
      </w:r>
    </w:p>
    <w:p w14:paraId="1AE8A6AD" w14:textId="77777777" w:rsidR="00340EB6" w:rsidRPr="00657864" w:rsidRDefault="00340EB6" w:rsidP="00DE0C1B">
      <w:pPr>
        <w:pStyle w:val="BodyText"/>
        <w:spacing w:line="480" w:lineRule="auto"/>
        <w:ind w:left="850" w:firstLine="424"/>
        <w:jc w:val="both"/>
      </w:pPr>
      <w:r w:rsidRPr="00657864">
        <w:t xml:space="preserve">Alat yang digunakan dalam penelitian ini meliputi </w:t>
      </w:r>
      <w:r w:rsidRPr="00657864">
        <w:rPr>
          <w:i/>
        </w:rPr>
        <w:t>polybag</w:t>
      </w:r>
      <w:r w:rsidRPr="00657864">
        <w:t>, Cangkul, jangka sorong, timbangan analitis, oven, penggaris.</w:t>
      </w:r>
    </w:p>
    <w:p w14:paraId="6A4EF716" w14:textId="77777777" w:rsidR="00340EB6" w:rsidRPr="00657864" w:rsidRDefault="00340EB6" w:rsidP="007A6566">
      <w:pPr>
        <w:pStyle w:val="ListParagraph"/>
        <w:widowControl w:val="0"/>
        <w:numPr>
          <w:ilvl w:val="1"/>
          <w:numId w:val="36"/>
        </w:numPr>
        <w:autoSpaceDE w:val="0"/>
        <w:autoSpaceDN w:val="0"/>
        <w:spacing w:after="0" w:line="480" w:lineRule="auto"/>
        <w:ind w:left="851" w:hanging="284"/>
        <w:contextualSpacing w:val="0"/>
        <w:rPr>
          <w:sz w:val="24"/>
          <w:szCs w:val="24"/>
        </w:rPr>
      </w:pPr>
      <w:r w:rsidRPr="00657864">
        <w:rPr>
          <w:sz w:val="24"/>
          <w:szCs w:val="24"/>
        </w:rPr>
        <w:t>Bahan</w:t>
      </w:r>
    </w:p>
    <w:p w14:paraId="726A08B1" w14:textId="77777777" w:rsidR="00340EB6" w:rsidRPr="00657864" w:rsidRDefault="00340EB6" w:rsidP="00DE0C1B">
      <w:pPr>
        <w:pStyle w:val="BodyText"/>
        <w:spacing w:line="480" w:lineRule="auto"/>
        <w:ind w:left="850" w:firstLine="424"/>
        <w:jc w:val="both"/>
      </w:pPr>
      <w:r w:rsidRPr="00657864">
        <w:t>Dalam</w:t>
      </w:r>
      <w:r w:rsidRPr="00657864">
        <w:rPr>
          <w:spacing w:val="-6"/>
        </w:rPr>
        <w:t xml:space="preserve"> </w:t>
      </w:r>
      <w:r w:rsidRPr="00657864">
        <w:t>pelaksanaan</w:t>
      </w:r>
      <w:r w:rsidRPr="00657864">
        <w:rPr>
          <w:spacing w:val="-7"/>
        </w:rPr>
        <w:t xml:space="preserve"> </w:t>
      </w:r>
      <w:r w:rsidRPr="00657864">
        <w:t>penelitian</w:t>
      </w:r>
      <w:r w:rsidRPr="00657864">
        <w:rPr>
          <w:spacing w:val="-11"/>
        </w:rPr>
        <w:t xml:space="preserve"> </w:t>
      </w:r>
      <w:r w:rsidRPr="00657864">
        <w:t>ini,</w:t>
      </w:r>
      <w:r w:rsidRPr="00657864">
        <w:rPr>
          <w:spacing w:val="-8"/>
        </w:rPr>
        <w:t xml:space="preserve"> </w:t>
      </w:r>
      <w:r w:rsidRPr="00657864">
        <w:t>material</w:t>
      </w:r>
      <w:r w:rsidRPr="00657864">
        <w:rPr>
          <w:spacing w:val="-9"/>
        </w:rPr>
        <w:t xml:space="preserve"> </w:t>
      </w:r>
      <w:r w:rsidRPr="00657864">
        <w:t>yang</w:t>
      </w:r>
      <w:r w:rsidRPr="00657864">
        <w:rPr>
          <w:spacing w:val="-8"/>
        </w:rPr>
        <w:t xml:space="preserve"> </w:t>
      </w:r>
      <w:r w:rsidRPr="00657864">
        <w:t>dipergunakan</w:t>
      </w:r>
      <w:r w:rsidRPr="00657864">
        <w:rPr>
          <w:spacing w:val="-7"/>
        </w:rPr>
        <w:t xml:space="preserve"> </w:t>
      </w:r>
      <w:r w:rsidRPr="00657864">
        <w:t>mencakup bibit</w:t>
      </w:r>
      <w:r w:rsidRPr="00657864">
        <w:rPr>
          <w:spacing w:val="-6"/>
        </w:rPr>
        <w:t xml:space="preserve"> </w:t>
      </w:r>
      <w:r w:rsidRPr="00657864">
        <w:t>tanaman</w:t>
      </w:r>
      <w:r w:rsidRPr="00657864">
        <w:rPr>
          <w:spacing w:val="-6"/>
        </w:rPr>
        <w:t xml:space="preserve"> </w:t>
      </w:r>
      <w:r w:rsidRPr="00657864">
        <w:t>kelapa</w:t>
      </w:r>
      <w:r w:rsidRPr="00657864">
        <w:rPr>
          <w:spacing w:val="-10"/>
        </w:rPr>
        <w:t xml:space="preserve"> </w:t>
      </w:r>
      <w:r w:rsidRPr="00657864">
        <w:t>sawit</w:t>
      </w:r>
      <w:r w:rsidRPr="00EA7EB6">
        <w:rPr>
          <w:spacing w:val="-5"/>
        </w:rPr>
        <w:t xml:space="preserve"> </w:t>
      </w:r>
      <w:r w:rsidRPr="00657864">
        <w:t>(PPKS</w:t>
      </w:r>
      <w:r w:rsidRPr="00EA7EB6">
        <w:t xml:space="preserve"> 540</w:t>
      </w:r>
      <w:r w:rsidRPr="00657864">
        <w:t>)</w:t>
      </w:r>
      <w:r w:rsidRPr="00657864">
        <w:rPr>
          <w:spacing w:val="-7"/>
        </w:rPr>
        <w:t xml:space="preserve"> </w:t>
      </w:r>
      <w:r w:rsidRPr="00657864">
        <w:t>berumur</w:t>
      </w:r>
      <w:r w:rsidRPr="00657864">
        <w:rPr>
          <w:spacing w:val="-7"/>
        </w:rPr>
        <w:t xml:space="preserve"> </w:t>
      </w:r>
      <w:r>
        <w:t>4</w:t>
      </w:r>
      <w:r w:rsidRPr="00657864">
        <w:rPr>
          <w:spacing w:val="-7"/>
        </w:rPr>
        <w:t xml:space="preserve"> </w:t>
      </w:r>
      <w:r w:rsidRPr="00657864">
        <w:t>bulan,</w:t>
      </w:r>
      <w:r w:rsidRPr="00657864">
        <w:rPr>
          <w:spacing w:val="-11"/>
        </w:rPr>
        <w:t xml:space="preserve"> </w:t>
      </w:r>
      <w:r w:rsidRPr="00657864">
        <w:t>air,</w:t>
      </w:r>
      <w:r w:rsidRPr="00657864">
        <w:rPr>
          <w:spacing w:val="-6"/>
        </w:rPr>
        <w:t xml:space="preserve"> </w:t>
      </w:r>
      <w:r w:rsidRPr="00657864">
        <w:t>dengan</w:t>
      </w:r>
      <w:r w:rsidRPr="00657864">
        <w:rPr>
          <w:spacing w:val="-7"/>
        </w:rPr>
        <w:t xml:space="preserve"> </w:t>
      </w:r>
      <w:r w:rsidRPr="00657864">
        <w:t>media</w:t>
      </w:r>
      <w:r w:rsidRPr="00657864">
        <w:rPr>
          <w:spacing w:val="-10"/>
        </w:rPr>
        <w:t xml:space="preserve"> </w:t>
      </w:r>
      <w:r w:rsidRPr="00657864">
        <w:t>tanam yang dipilih adalah jenis tanah Regosol,</w:t>
      </w:r>
      <w:r w:rsidRPr="00657864">
        <w:rPr>
          <w:spacing w:val="40"/>
        </w:rPr>
        <w:t xml:space="preserve"> </w:t>
      </w:r>
      <w:r w:rsidRPr="00657864">
        <w:t>Latosol dan Grumusol.</w:t>
      </w:r>
    </w:p>
    <w:p w14:paraId="68DC583F" w14:textId="77777777" w:rsidR="00340EB6" w:rsidRPr="00657864" w:rsidRDefault="00340EB6" w:rsidP="007A6566">
      <w:pPr>
        <w:pStyle w:val="Heading2"/>
        <w:keepNext w:val="0"/>
        <w:keepLines w:val="0"/>
        <w:widowControl w:val="0"/>
        <w:numPr>
          <w:ilvl w:val="0"/>
          <w:numId w:val="47"/>
        </w:numPr>
        <w:autoSpaceDE w:val="0"/>
        <w:autoSpaceDN w:val="0"/>
        <w:spacing w:before="0" w:after="0" w:line="480" w:lineRule="auto"/>
        <w:ind w:left="567" w:hanging="567"/>
      </w:pPr>
      <w:bookmarkStart w:id="59" w:name="_Toc238030241"/>
      <w:bookmarkStart w:id="60" w:name="_Toc240538137"/>
      <w:r w:rsidRPr="00657864">
        <w:t>Rancangan Penelitian</w:t>
      </w:r>
      <w:bookmarkEnd w:id="59"/>
      <w:bookmarkEnd w:id="60"/>
    </w:p>
    <w:p w14:paraId="68326318" w14:textId="77777777" w:rsidR="00340EB6" w:rsidRPr="00657864" w:rsidRDefault="00340EB6" w:rsidP="00DE0C1B">
      <w:pPr>
        <w:pStyle w:val="BodyText"/>
        <w:spacing w:line="480" w:lineRule="auto"/>
        <w:ind w:left="567" w:firstLine="428"/>
        <w:jc w:val="both"/>
      </w:pPr>
      <w:r w:rsidRPr="00657864">
        <w:t>Penelitian</w:t>
      </w:r>
      <w:r w:rsidRPr="00657864">
        <w:rPr>
          <w:spacing w:val="-15"/>
        </w:rPr>
        <w:t xml:space="preserve"> </w:t>
      </w:r>
      <w:r w:rsidRPr="00657864">
        <w:t>ini</w:t>
      </w:r>
      <w:r w:rsidRPr="00657864">
        <w:rPr>
          <w:spacing w:val="-15"/>
        </w:rPr>
        <w:t xml:space="preserve"> </w:t>
      </w:r>
      <w:r w:rsidRPr="00657864">
        <w:t>disusun</w:t>
      </w:r>
      <w:r w:rsidRPr="00657864">
        <w:rPr>
          <w:spacing w:val="-16"/>
        </w:rPr>
        <w:t xml:space="preserve"> </w:t>
      </w:r>
      <w:r w:rsidRPr="00657864">
        <w:t>mengunakan</w:t>
      </w:r>
      <w:r w:rsidRPr="00657864">
        <w:rPr>
          <w:spacing w:val="-15"/>
        </w:rPr>
        <w:t xml:space="preserve"> </w:t>
      </w:r>
      <w:r w:rsidRPr="00657864">
        <w:t>Rancangan</w:t>
      </w:r>
      <w:r w:rsidRPr="00657864">
        <w:rPr>
          <w:spacing w:val="-15"/>
        </w:rPr>
        <w:t xml:space="preserve"> </w:t>
      </w:r>
      <w:r w:rsidRPr="00657864">
        <w:t>Acak</w:t>
      </w:r>
      <w:r w:rsidRPr="00657864">
        <w:rPr>
          <w:spacing w:val="-16"/>
        </w:rPr>
        <w:t xml:space="preserve"> </w:t>
      </w:r>
      <w:r w:rsidRPr="00657864">
        <w:t>Lengkap</w:t>
      </w:r>
      <w:r w:rsidRPr="00657864">
        <w:rPr>
          <w:spacing w:val="-15"/>
        </w:rPr>
        <w:t xml:space="preserve"> </w:t>
      </w:r>
      <w:r w:rsidRPr="00657864">
        <w:t>(RAL)</w:t>
      </w:r>
      <w:r w:rsidRPr="00657864">
        <w:rPr>
          <w:spacing w:val="-16"/>
        </w:rPr>
        <w:t xml:space="preserve"> </w:t>
      </w:r>
      <w:r w:rsidRPr="00657864">
        <w:t>dengan dua faktor. Faktor pertama adalah pengunaan polybag dengan ukuran :</w:t>
      </w:r>
    </w:p>
    <w:p w14:paraId="7010735F" w14:textId="77777777" w:rsidR="00340EB6" w:rsidRPr="00657864" w:rsidRDefault="00340EB6" w:rsidP="007A6566">
      <w:pPr>
        <w:pStyle w:val="BodyText"/>
        <w:numPr>
          <w:ilvl w:val="2"/>
          <w:numId w:val="36"/>
        </w:numPr>
        <w:spacing w:line="480" w:lineRule="auto"/>
        <w:ind w:left="927"/>
        <w:jc w:val="left"/>
      </w:pPr>
      <w:r w:rsidRPr="00657864">
        <w:t>P1</w:t>
      </w:r>
      <w:r w:rsidRPr="00657864">
        <w:rPr>
          <w:spacing w:val="-9"/>
        </w:rPr>
        <w:t xml:space="preserve"> </w:t>
      </w:r>
      <w:r w:rsidRPr="00657864">
        <w:rPr>
          <w:lang w:val="en-US"/>
        </w:rPr>
        <w:t>=</w:t>
      </w:r>
      <w:r w:rsidRPr="00657864">
        <w:rPr>
          <w:spacing w:val="1"/>
        </w:rPr>
        <w:t xml:space="preserve"> </w:t>
      </w:r>
      <w:r w:rsidRPr="00657864">
        <w:t>50</w:t>
      </w:r>
      <w:r w:rsidRPr="00657864">
        <w:rPr>
          <w:spacing w:val="-1"/>
        </w:rPr>
        <w:t xml:space="preserve"> </w:t>
      </w:r>
      <w:r w:rsidRPr="00657864">
        <w:t>× 40</w:t>
      </w:r>
      <w:r w:rsidRPr="00657864">
        <w:rPr>
          <w:spacing w:val="-1"/>
        </w:rPr>
        <w:t xml:space="preserve"> </w:t>
      </w:r>
      <w:r w:rsidRPr="00657864">
        <w:rPr>
          <w:spacing w:val="-5"/>
        </w:rPr>
        <w:t>cm.</w:t>
      </w:r>
    </w:p>
    <w:p w14:paraId="4226F3AE" w14:textId="77777777" w:rsidR="00340EB6" w:rsidRPr="00657864" w:rsidRDefault="00340EB6" w:rsidP="007A6566">
      <w:pPr>
        <w:pStyle w:val="BodyText"/>
        <w:numPr>
          <w:ilvl w:val="2"/>
          <w:numId w:val="36"/>
        </w:numPr>
        <w:spacing w:line="480" w:lineRule="auto"/>
        <w:ind w:left="927"/>
        <w:jc w:val="left"/>
      </w:pPr>
      <w:r w:rsidRPr="00657864">
        <w:t>P2</w:t>
      </w:r>
      <w:r w:rsidRPr="00657864">
        <w:rPr>
          <w:spacing w:val="-9"/>
        </w:rPr>
        <w:t xml:space="preserve"> </w:t>
      </w:r>
      <w:r w:rsidRPr="00657864">
        <w:rPr>
          <w:lang w:val="en-US"/>
        </w:rPr>
        <w:t>=</w:t>
      </w:r>
      <w:r w:rsidRPr="00657864">
        <w:rPr>
          <w:spacing w:val="1"/>
        </w:rPr>
        <w:t xml:space="preserve"> </w:t>
      </w:r>
      <w:r w:rsidRPr="00657864">
        <w:rPr>
          <w:lang w:val="en-US"/>
        </w:rPr>
        <w:t>45</w:t>
      </w:r>
      <w:r w:rsidRPr="00657864">
        <w:rPr>
          <w:spacing w:val="-1"/>
        </w:rPr>
        <w:t xml:space="preserve"> </w:t>
      </w:r>
      <w:r w:rsidRPr="00657864">
        <w:t xml:space="preserve">× </w:t>
      </w:r>
      <w:r w:rsidRPr="00657864">
        <w:rPr>
          <w:lang w:val="en-US"/>
        </w:rPr>
        <w:t>45</w:t>
      </w:r>
      <w:r w:rsidRPr="00657864">
        <w:rPr>
          <w:spacing w:val="-1"/>
        </w:rPr>
        <w:t xml:space="preserve"> </w:t>
      </w:r>
      <w:r w:rsidRPr="00657864">
        <w:rPr>
          <w:spacing w:val="-5"/>
        </w:rPr>
        <w:t>cm.</w:t>
      </w:r>
    </w:p>
    <w:p w14:paraId="6B5F30E7" w14:textId="77777777" w:rsidR="00340EB6" w:rsidRPr="00657864" w:rsidRDefault="00340EB6" w:rsidP="00DE0C1B">
      <w:pPr>
        <w:pStyle w:val="BodyText"/>
        <w:spacing w:line="480" w:lineRule="auto"/>
        <w:ind w:left="567"/>
      </w:pPr>
      <w:r w:rsidRPr="00657864">
        <w:t>Faktor</w:t>
      </w:r>
      <w:r w:rsidRPr="00657864">
        <w:rPr>
          <w:spacing w:val="-3"/>
        </w:rPr>
        <w:t xml:space="preserve"> </w:t>
      </w:r>
      <w:r w:rsidRPr="00657864">
        <w:t>kedua</w:t>
      </w:r>
      <w:r w:rsidRPr="00657864">
        <w:rPr>
          <w:spacing w:val="-2"/>
        </w:rPr>
        <w:t xml:space="preserve"> </w:t>
      </w:r>
      <w:r w:rsidRPr="00657864">
        <w:t>adalah</w:t>
      </w:r>
      <w:r w:rsidRPr="00657864">
        <w:rPr>
          <w:spacing w:val="-3"/>
        </w:rPr>
        <w:t xml:space="preserve"> </w:t>
      </w:r>
      <w:r w:rsidRPr="00657864">
        <w:t>jenis</w:t>
      </w:r>
      <w:r w:rsidRPr="00657864">
        <w:rPr>
          <w:spacing w:val="-5"/>
        </w:rPr>
        <w:t xml:space="preserve"> </w:t>
      </w:r>
      <w:r w:rsidRPr="00657864">
        <w:t>tanah</w:t>
      </w:r>
      <w:r w:rsidRPr="00657864">
        <w:rPr>
          <w:spacing w:val="-3"/>
        </w:rPr>
        <w:t xml:space="preserve"> </w:t>
      </w:r>
      <w:r w:rsidRPr="00657864">
        <w:t>(T)</w:t>
      </w:r>
      <w:r w:rsidRPr="00657864">
        <w:rPr>
          <w:spacing w:val="-3"/>
        </w:rPr>
        <w:t xml:space="preserve"> </w:t>
      </w:r>
      <w:r w:rsidRPr="00657864">
        <w:t>yang</w:t>
      </w:r>
      <w:r w:rsidRPr="00657864">
        <w:rPr>
          <w:spacing w:val="-3"/>
        </w:rPr>
        <w:t xml:space="preserve"> </w:t>
      </w:r>
      <w:r w:rsidRPr="00657864">
        <w:t>terdiri</w:t>
      </w:r>
      <w:r w:rsidRPr="00657864">
        <w:rPr>
          <w:spacing w:val="-2"/>
        </w:rPr>
        <w:t xml:space="preserve"> </w:t>
      </w:r>
      <w:r w:rsidRPr="00657864">
        <w:t>dari</w:t>
      </w:r>
      <w:r w:rsidRPr="00657864">
        <w:rPr>
          <w:spacing w:val="-2"/>
        </w:rPr>
        <w:t xml:space="preserve"> </w:t>
      </w:r>
      <w:r w:rsidRPr="00657864">
        <w:t>tiga</w:t>
      </w:r>
      <w:r w:rsidRPr="00657864">
        <w:rPr>
          <w:spacing w:val="-2"/>
        </w:rPr>
        <w:t xml:space="preserve"> </w:t>
      </w:r>
      <w:r w:rsidRPr="00657864">
        <w:t>jenis</w:t>
      </w:r>
      <w:r w:rsidRPr="00657864">
        <w:rPr>
          <w:spacing w:val="-5"/>
        </w:rPr>
        <w:t xml:space="preserve"> </w:t>
      </w:r>
      <w:r w:rsidRPr="00657864">
        <w:t>tanah</w:t>
      </w:r>
      <w:r w:rsidRPr="00657864">
        <w:rPr>
          <w:spacing w:val="-3"/>
        </w:rPr>
        <w:t xml:space="preserve"> </w:t>
      </w:r>
      <w:r w:rsidRPr="00657864">
        <w:t>yaitu</w:t>
      </w:r>
      <w:r w:rsidRPr="00657864">
        <w:rPr>
          <w:spacing w:val="-3"/>
        </w:rPr>
        <w:t xml:space="preserve"> </w:t>
      </w:r>
      <w:r w:rsidRPr="00657864">
        <w:t xml:space="preserve">: </w:t>
      </w:r>
    </w:p>
    <w:p w14:paraId="3DE3EDD4" w14:textId="77777777" w:rsidR="00340EB6" w:rsidRPr="00657864" w:rsidRDefault="00340EB6" w:rsidP="007A6566">
      <w:pPr>
        <w:pStyle w:val="BodyText"/>
        <w:numPr>
          <w:ilvl w:val="0"/>
          <w:numId w:val="43"/>
        </w:numPr>
        <w:spacing w:line="480" w:lineRule="auto"/>
        <w:ind w:left="927"/>
      </w:pPr>
      <w:r w:rsidRPr="00657864">
        <w:t xml:space="preserve">T1 </w:t>
      </w:r>
      <w:r w:rsidRPr="00657864">
        <w:rPr>
          <w:lang w:val="en-US"/>
        </w:rPr>
        <w:t>=</w:t>
      </w:r>
      <w:r w:rsidRPr="00657864">
        <w:t xml:space="preserve"> Tanah Regosol</w:t>
      </w:r>
    </w:p>
    <w:p w14:paraId="6C27A4AC" w14:textId="77777777" w:rsidR="00340EB6" w:rsidRPr="00657864" w:rsidRDefault="00340EB6" w:rsidP="007A6566">
      <w:pPr>
        <w:pStyle w:val="BodyText"/>
        <w:numPr>
          <w:ilvl w:val="0"/>
          <w:numId w:val="43"/>
        </w:numPr>
        <w:spacing w:line="480" w:lineRule="auto"/>
        <w:ind w:left="927"/>
      </w:pPr>
      <w:r w:rsidRPr="00657864">
        <w:lastRenderedPageBreak/>
        <w:t xml:space="preserve">T2 </w:t>
      </w:r>
      <w:r w:rsidRPr="00657864">
        <w:rPr>
          <w:lang w:val="en-US"/>
        </w:rPr>
        <w:t>=</w:t>
      </w:r>
      <w:r w:rsidRPr="00657864">
        <w:t xml:space="preserve"> Tanah Latosol.</w:t>
      </w:r>
    </w:p>
    <w:p w14:paraId="47E53F56" w14:textId="77777777" w:rsidR="00340EB6" w:rsidRPr="00657864" w:rsidRDefault="00340EB6" w:rsidP="007A6566">
      <w:pPr>
        <w:pStyle w:val="BodyText"/>
        <w:numPr>
          <w:ilvl w:val="0"/>
          <w:numId w:val="43"/>
        </w:numPr>
        <w:spacing w:line="480" w:lineRule="auto"/>
        <w:ind w:left="927"/>
      </w:pPr>
      <w:r w:rsidRPr="00657864">
        <w:t>T3</w:t>
      </w:r>
      <w:r w:rsidRPr="00657864">
        <w:rPr>
          <w:spacing w:val="-16"/>
        </w:rPr>
        <w:t xml:space="preserve"> </w:t>
      </w:r>
      <w:r w:rsidRPr="00657864">
        <w:rPr>
          <w:lang w:val="en-US"/>
        </w:rPr>
        <w:t>=</w:t>
      </w:r>
      <w:r w:rsidRPr="00657864">
        <w:rPr>
          <w:spacing w:val="-15"/>
        </w:rPr>
        <w:t xml:space="preserve"> </w:t>
      </w:r>
      <w:r w:rsidRPr="00657864">
        <w:t>Tanah</w:t>
      </w:r>
      <w:r w:rsidRPr="00657864">
        <w:rPr>
          <w:spacing w:val="-15"/>
        </w:rPr>
        <w:t xml:space="preserve"> </w:t>
      </w:r>
      <w:r w:rsidRPr="00657864">
        <w:t>Grumusol.</w:t>
      </w:r>
    </w:p>
    <w:p w14:paraId="40BBB2F7" w14:textId="77777777" w:rsidR="00340EB6" w:rsidRPr="00657864" w:rsidRDefault="00340EB6" w:rsidP="00DE0C1B">
      <w:pPr>
        <w:pStyle w:val="BodyText"/>
        <w:spacing w:line="480" w:lineRule="auto"/>
        <w:ind w:left="567" w:firstLine="428"/>
        <w:jc w:val="both"/>
      </w:pPr>
      <w:r w:rsidRPr="00657864">
        <w:t>Dari kedua faktor tersebut diperoleh 2 x 3 = 6 kombinasi perlakukan setiap kombinasi dengan 5 ulangan sehingga jumlah tanaman yang diperlukan dalam penelitian ini sebanyak 6 x 5 = 30 tanamn.</w:t>
      </w:r>
    </w:p>
    <w:p w14:paraId="7BCD76B5" w14:textId="77777777" w:rsidR="00340EB6" w:rsidRDefault="00340EB6" w:rsidP="00DE0C1B">
      <w:pPr>
        <w:pStyle w:val="BodyText"/>
        <w:spacing w:line="480" w:lineRule="auto"/>
        <w:ind w:left="567" w:firstLine="428"/>
        <w:jc w:val="both"/>
      </w:pPr>
      <w:r w:rsidRPr="00657864">
        <w:t>Analisis data menggunakan ANOVA dengan α = 5%. Bila hasil menunjukkan perbedaan</w:t>
      </w:r>
      <w:r w:rsidRPr="00657864">
        <w:rPr>
          <w:spacing w:val="-1"/>
        </w:rPr>
        <w:t xml:space="preserve"> </w:t>
      </w:r>
      <w:r w:rsidRPr="00657864">
        <w:t>signifikan, analisis</w:t>
      </w:r>
      <w:r w:rsidRPr="00657864">
        <w:rPr>
          <w:spacing w:val="-2"/>
        </w:rPr>
        <w:t xml:space="preserve"> </w:t>
      </w:r>
      <w:r w:rsidRPr="00657864">
        <w:t>dilanjutkan dengan uji DMRT</w:t>
      </w:r>
      <w:r w:rsidRPr="00657864">
        <w:rPr>
          <w:spacing w:val="-2"/>
        </w:rPr>
        <w:t xml:space="preserve"> </w:t>
      </w:r>
      <w:r w:rsidRPr="00657864">
        <w:t>pada taraf 5%.</w:t>
      </w:r>
      <w:bookmarkStart w:id="61" w:name="_Toc238030242"/>
    </w:p>
    <w:p w14:paraId="144FFAD0" w14:textId="77777777" w:rsidR="00340EB6" w:rsidRPr="00657864" w:rsidRDefault="00340EB6" w:rsidP="007A6566">
      <w:pPr>
        <w:pStyle w:val="BodyText"/>
        <w:numPr>
          <w:ilvl w:val="0"/>
          <w:numId w:val="47"/>
        </w:numPr>
        <w:spacing w:line="480" w:lineRule="auto"/>
        <w:ind w:left="567" w:hanging="567"/>
        <w:jc w:val="both"/>
      </w:pPr>
      <w:r w:rsidRPr="00657864">
        <w:t>Pelaksanaan</w:t>
      </w:r>
      <w:r w:rsidRPr="00657864">
        <w:rPr>
          <w:spacing w:val="-7"/>
        </w:rPr>
        <w:t xml:space="preserve"> </w:t>
      </w:r>
      <w:r w:rsidRPr="00657864">
        <w:rPr>
          <w:spacing w:val="-2"/>
        </w:rPr>
        <w:t>Penelitian</w:t>
      </w:r>
      <w:bookmarkEnd w:id="61"/>
    </w:p>
    <w:p w14:paraId="5B55B72E" w14:textId="77777777" w:rsidR="00340EB6" w:rsidRPr="00657864" w:rsidRDefault="00340EB6" w:rsidP="007A6566">
      <w:pPr>
        <w:pStyle w:val="ListParagraph"/>
        <w:widowControl w:val="0"/>
        <w:numPr>
          <w:ilvl w:val="1"/>
          <w:numId w:val="42"/>
        </w:numPr>
        <w:tabs>
          <w:tab w:val="left" w:pos="851"/>
        </w:tabs>
        <w:autoSpaceDE w:val="0"/>
        <w:autoSpaceDN w:val="0"/>
        <w:spacing w:after="0" w:line="480" w:lineRule="auto"/>
        <w:ind w:left="927"/>
        <w:contextualSpacing w:val="0"/>
        <w:jc w:val="both"/>
        <w:rPr>
          <w:sz w:val="24"/>
          <w:szCs w:val="24"/>
        </w:rPr>
      </w:pPr>
      <w:r w:rsidRPr="00657864">
        <w:rPr>
          <w:sz w:val="24"/>
          <w:szCs w:val="24"/>
        </w:rPr>
        <w:t>Persiapan</w:t>
      </w:r>
      <w:r w:rsidRPr="00657864">
        <w:rPr>
          <w:spacing w:val="-4"/>
          <w:sz w:val="24"/>
          <w:szCs w:val="24"/>
        </w:rPr>
        <w:t xml:space="preserve"> Lahan</w:t>
      </w:r>
    </w:p>
    <w:p w14:paraId="026153B4" w14:textId="77777777" w:rsidR="00340EB6" w:rsidRPr="00657864" w:rsidRDefault="00340EB6" w:rsidP="00DE0C1B">
      <w:pPr>
        <w:pStyle w:val="BodyText"/>
        <w:spacing w:line="480" w:lineRule="auto"/>
        <w:ind w:left="851"/>
        <w:jc w:val="both"/>
      </w:pPr>
      <w:r w:rsidRPr="00657864">
        <w:t>Pembersihan area tanam meliputi penghilangan rumput liar, sisa tanaman, serta sampah lainnya sebagai langkah awal dalam mempersiapkan lahan. Tujuannya adalah mencegah tempat tersebut menjadi tempat berkembangbiak hama dan penyebab penyakit. Tanah di</w:t>
      </w:r>
      <w:r w:rsidRPr="00EA7EB6">
        <w:rPr>
          <w:lang w:val="sv-SE"/>
        </w:rPr>
        <w:t xml:space="preserve"> </w:t>
      </w:r>
      <w:r w:rsidRPr="00657864">
        <w:t>rata</w:t>
      </w:r>
      <w:r w:rsidRPr="00EA7EB6">
        <w:rPr>
          <w:lang w:val="sv-SE"/>
        </w:rPr>
        <w:t>kan</w:t>
      </w:r>
      <w:r w:rsidRPr="00657864">
        <w:t xml:space="preserve"> hingga datar agar posisi polybag tetap stabil dan tidak miring. Lahan yang dipakai harus bebas dari gulma, permukaannya rata, serta dekat dengan sumber air agar proses menyiram tanaman lebih mudah dilakukan.</w:t>
      </w:r>
    </w:p>
    <w:p w14:paraId="6AD4DAC2" w14:textId="77777777" w:rsidR="00340EB6" w:rsidRPr="00657864" w:rsidRDefault="00340EB6" w:rsidP="007A6566">
      <w:pPr>
        <w:pStyle w:val="ListParagraph"/>
        <w:widowControl w:val="0"/>
        <w:numPr>
          <w:ilvl w:val="1"/>
          <w:numId w:val="42"/>
        </w:numPr>
        <w:tabs>
          <w:tab w:val="left" w:pos="851"/>
        </w:tabs>
        <w:autoSpaceDE w:val="0"/>
        <w:autoSpaceDN w:val="0"/>
        <w:spacing w:after="0" w:line="480" w:lineRule="auto"/>
        <w:ind w:left="924" w:hanging="357"/>
        <w:contextualSpacing w:val="0"/>
        <w:jc w:val="both"/>
        <w:rPr>
          <w:sz w:val="24"/>
          <w:szCs w:val="24"/>
        </w:rPr>
      </w:pPr>
      <w:r w:rsidRPr="00657864">
        <w:rPr>
          <w:sz w:val="24"/>
          <w:szCs w:val="24"/>
        </w:rPr>
        <w:t>Persiapan</w:t>
      </w:r>
      <w:r w:rsidRPr="00657864">
        <w:rPr>
          <w:spacing w:val="-6"/>
          <w:sz w:val="24"/>
          <w:szCs w:val="24"/>
        </w:rPr>
        <w:t xml:space="preserve"> </w:t>
      </w:r>
      <w:r w:rsidRPr="00657864">
        <w:rPr>
          <w:sz w:val="24"/>
          <w:szCs w:val="24"/>
        </w:rPr>
        <w:t>Media</w:t>
      </w:r>
      <w:r w:rsidRPr="00657864">
        <w:rPr>
          <w:spacing w:val="-2"/>
          <w:sz w:val="24"/>
          <w:szCs w:val="24"/>
        </w:rPr>
        <w:t xml:space="preserve"> </w:t>
      </w:r>
      <w:r w:rsidRPr="00657864">
        <w:rPr>
          <w:spacing w:val="-4"/>
          <w:sz w:val="24"/>
          <w:szCs w:val="24"/>
        </w:rPr>
        <w:t>Tanam</w:t>
      </w:r>
    </w:p>
    <w:p w14:paraId="02D9316E" w14:textId="77777777" w:rsidR="00340EB6" w:rsidRPr="00657864" w:rsidRDefault="00340EB6" w:rsidP="00DE0C1B">
      <w:pPr>
        <w:pStyle w:val="BodyText"/>
        <w:spacing w:line="480" w:lineRule="auto"/>
        <w:ind w:left="851"/>
        <w:jc w:val="both"/>
        <w:rPr>
          <w:lang w:val="en-US"/>
        </w:rPr>
      </w:pPr>
      <w:r w:rsidRPr="00657864">
        <w:t>Media tanaman yang digunakan adalah tanah Regosol, Latosol dan Grumusol</w:t>
      </w:r>
      <w:r w:rsidRPr="00EA7EB6">
        <w:t>.</w:t>
      </w:r>
      <w:r w:rsidRPr="00657864">
        <w:t xml:space="preserve"> </w:t>
      </w:r>
      <w:r w:rsidRPr="00EA7EB6">
        <w:t xml:space="preserve">Tanah Regosol diambil dari kabupaten Sleman, desa Kayen, kecamatan, Ngemplak, sedangkan tanah Latosol dan Grumusol diambil dari kabupaten Gunung Kidul, </w:t>
      </w:r>
      <w:r w:rsidRPr="00657864">
        <w:t>Setelah itu tanah diayak agar menjadi lebih gembur, dimasukkan ke</w:t>
      </w:r>
      <w:r w:rsidRPr="00657864">
        <w:rPr>
          <w:spacing w:val="-5"/>
        </w:rPr>
        <w:t xml:space="preserve"> </w:t>
      </w:r>
      <w:r w:rsidRPr="00657864">
        <w:t>dalam</w:t>
      </w:r>
      <w:r w:rsidRPr="00657864">
        <w:rPr>
          <w:spacing w:val="-4"/>
        </w:rPr>
        <w:t xml:space="preserve"> </w:t>
      </w:r>
      <w:r w:rsidRPr="00657864">
        <w:rPr>
          <w:i/>
        </w:rPr>
        <w:t>polybag</w:t>
      </w:r>
      <w:r w:rsidRPr="00EA7EB6">
        <w:rPr>
          <w:iCs/>
        </w:rPr>
        <w:t xml:space="preserve"> yang berukuran 50x40 cm dengan volume 62.800 cm</w:t>
      </w:r>
      <w:r w:rsidRPr="00EA7EB6">
        <w:rPr>
          <w:iCs/>
          <w:vertAlign w:val="superscript"/>
        </w:rPr>
        <w:t>3</w:t>
      </w:r>
      <w:r w:rsidRPr="00EA7EB6">
        <w:rPr>
          <w:iCs/>
        </w:rPr>
        <w:t xml:space="preserve"> dan 45x45 cm dengan volume 71.533 cm</w:t>
      </w:r>
      <w:r w:rsidRPr="00EA7EB6">
        <w:rPr>
          <w:iCs/>
          <w:vertAlign w:val="superscript"/>
        </w:rPr>
        <w:t>3</w:t>
      </w:r>
      <w:r w:rsidRPr="00657864">
        <w:rPr>
          <w:i/>
        </w:rPr>
        <w:t>.</w:t>
      </w:r>
      <w:r w:rsidRPr="00EA7EB6">
        <w:rPr>
          <w:i/>
          <w:spacing w:val="-6"/>
        </w:rPr>
        <w:t xml:space="preserve"> </w:t>
      </w:r>
      <w:r w:rsidRPr="00657864">
        <w:rPr>
          <w:i/>
        </w:rPr>
        <w:t>Polybag</w:t>
      </w:r>
      <w:r w:rsidRPr="00657864">
        <w:rPr>
          <w:i/>
          <w:spacing w:val="-5"/>
        </w:rPr>
        <w:t xml:space="preserve"> </w:t>
      </w:r>
      <w:r w:rsidRPr="00657864">
        <w:t>yang</w:t>
      </w:r>
      <w:r w:rsidRPr="00657864">
        <w:rPr>
          <w:spacing w:val="-6"/>
        </w:rPr>
        <w:t xml:space="preserve"> </w:t>
      </w:r>
      <w:r w:rsidRPr="00657864">
        <w:t>sudah</w:t>
      </w:r>
      <w:r w:rsidRPr="00657864">
        <w:rPr>
          <w:spacing w:val="-6"/>
        </w:rPr>
        <w:t xml:space="preserve"> </w:t>
      </w:r>
      <w:r w:rsidRPr="00657864">
        <w:t>berisi</w:t>
      </w:r>
      <w:r w:rsidRPr="00657864">
        <w:rPr>
          <w:spacing w:val="-5"/>
        </w:rPr>
        <w:t xml:space="preserve"> </w:t>
      </w:r>
      <w:r w:rsidRPr="00657864">
        <w:t>tanah</w:t>
      </w:r>
      <w:r w:rsidRPr="00657864">
        <w:rPr>
          <w:spacing w:val="-6"/>
        </w:rPr>
        <w:t xml:space="preserve"> </w:t>
      </w:r>
      <w:r w:rsidRPr="00657864">
        <w:t>kemudian</w:t>
      </w:r>
      <w:r w:rsidRPr="00EA7EB6">
        <w:rPr>
          <w:spacing w:val="-1"/>
        </w:rPr>
        <w:t xml:space="preserve"> </w:t>
      </w:r>
      <w:r w:rsidRPr="00EA7EB6">
        <w:rPr>
          <w:spacing w:val="-1"/>
        </w:rPr>
        <w:lastRenderedPageBreak/>
        <w:t>dibuat lubang tanam dengan kedalaman 10 cm, lalu di</w:t>
      </w:r>
      <w:r w:rsidRPr="00657864">
        <w:t>susun</w:t>
      </w:r>
      <w:r w:rsidRPr="00657864">
        <w:rPr>
          <w:spacing w:val="-6"/>
        </w:rPr>
        <w:t xml:space="preserve"> </w:t>
      </w:r>
      <w:r w:rsidRPr="00657864">
        <w:t>di</w:t>
      </w:r>
      <w:r w:rsidRPr="00657864">
        <w:rPr>
          <w:spacing w:val="-5"/>
        </w:rPr>
        <w:t xml:space="preserve"> </w:t>
      </w:r>
      <w:r w:rsidRPr="00657864">
        <w:t>lahan main nursery dengan ukuran 90x90x90 cm dengan segitiga sama sisi atau pancang</w:t>
      </w:r>
      <w:r w:rsidRPr="00657864">
        <w:rPr>
          <w:spacing w:val="-2"/>
        </w:rPr>
        <w:t xml:space="preserve"> </w:t>
      </w:r>
      <w:r w:rsidRPr="00657864">
        <w:t>mata</w:t>
      </w:r>
      <w:r w:rsidRPr="00657864">
        <w:rPr>
          <w:spacing w:val="-1"/>
        </w:rPr>
        <w:t xml:space="preserve"> </w:t>
      </w:r>
      <w:r w:rsidRPr="00657864">
        <w:t>5. Setelah itu tanah disiram</w:t>
      </w:r>
      <w:r w:rsidRPr="00657864">
        <w:rPr>
          <w:spacing w:val="-5"/>
        </w:rPr>
        <w:t xml:space="preserve"> </w:t>
      </w:r>
      <w:r w:rsidRPr="00657864">
        <w:t>hingga</w:t>
      </w:r>
      <w:r w:rsidRPr="00657864">
        <w:rPr>
          <w:spacing w:val="-2"/>
        </w:rPr>
        <w:t xml:space="preserve"> </w:t>
      </w:r>
      <w:r w:rsidRPr="00657864">
        <w:t>mencapai</w:t>
      </w:r>
      <w:r w:rsidRPr="00657864">
        <w:rPr>
          <w:spacing w:val="-1"/>
        </w:rPr>
        <w:t xml:space="preserve"> </w:t>
      </w:r>
      <w:r w:rsidRPr="00657864">
        <w:t>kapasitas lapang</w:t>
      </w:r>
      <w:r w:rsidRPr="00657864">
        <w:rPr>
          <w:lang w:val="en-US"/>
        </w:rPr>
        <w:t>.</w:t>
      </w:r>
    </w:p>
    <w:p w14:paraId="6149F132" w14:textId="77777777" w:rsidR="00340EB6" w:rsidRPr="00657864" w:rsidRDefault="00340EB6" w:rsidP="007A6566">
      <w:pPr>
        <w:pStyle w:val="ListParagraph"/>
        <w:widowControl w:val="0"/>
        <w:numPr>
          <w:ilvl w:val="1"/>
          <w:numId w:val="42"/>
        </w:numPr>
        <w:tabs>
          <w:tab w:val="left" w:pos="851"/>
        </w:tabs>
        <w:autoSpaceDE w:val="0"/>
        <w:autoSpaceDN w:val="0"/>
        <w:spacing w:before="3" w:after="0" w:line="480" w:lineRule="auto"/>
        <w:ind w:left="924" w:hanging="357"/>
        <w:contextualSpacing w:val="0"/>
        <w:jc w:val="both"/>
        <w:rPr>
          <w:sz w:val="24"/>
          <w:szCs w:val="24"/>
        </w:rPr>
      </w:pPr>
      <w:r w:rsidRPr="00657864">
        <w:rPr>
          <w:sz w:val="24"/>
          <w:szCs w:val="24"/>
        </w:rPr>
        <w:t xml:space="preserve">Transplanting (penanaman bibit) </w:t>
      </w:r>
    </w:p>
    <w:p w14:paraId="6CB6F9C2" w14:textId="77777777" w:rsidR="00340EB6" w:rsidRPr="00657864" w:rsidRDefault="00340EB6" w:rsidP="00DE0C1B">
      <w:pPr>
        <w:pStyle w:val="ListParagraph"/>
        <w:tabs>
          <w:tab w:val="left" w:pos="1634"/>
        </w:tabs>
        <w:spacing w:before="3" w:line="480" w:lineRule="auto"/>
        <w:ind w:left="851"/>
        <w:jc w:val="both"/>
        <w:rPr>
          <w:sz w:val="24"/>
          <w:szCs w:val="24"/>
        </w:rPr>
      </w:pPr>
      <w:r w:rsidRPr="00EA7EB6">
        <w:rPr>
          <w:sz w:val="24"/>
          <w:szCs w:val="24"/>
          <w:lang w:val="sv-SE"/>
        </w:rPr>
        <w:t>Transplanting pada</w:t>
      </w:r>
      <w:r w:rsidRPr="00657864">
        <w:rPr>
          <w:sz w:val="24"/>
          <w:szCs w:val="24"/>
        </w:rPr>
        <w:t xml:space="preserve"> </w:t>
      </w:r>
      <w:r w:rsidRPr="00657864">
        <w:rPr>
          <w:i/>
          <w:sz w:val="24"/>
          <w:szCs w:val="24"/>
        </w:rPr>
        <w:t xml:space="preserve">main nursery </w:t>
      </w:r>
      <w:r w:rsidRPr="00657864">
        <w:rPr>
          <w:sz w:val="24"/>
          <w:szCs w:val="24"/>
        </w:rPr>
        <w:t xml:space="preserve">dilakukan dengan menggunakan bibit yang sudah berumur 3 bulan dan sudah melewati tahap pembibitan di </w:t>
      </w:r>
      <w:r w:rsidRPr="00657864">
        <w:rPr>
          <w:i/>
          <w:sz w:val="24"/>
          <w:szCs w:val="24"/>
        </w:rPr>
        <w:t>pre-nursery</w:t>
      </w:r>
      <w:r w:rsidRPr="00657864">
        <w:rPr>
          <w:sz w:val="24"/>
          <w:szCs w:val="24"/>
        </w:rPr>
        <w:t>. Sebelum proses transplanting dilaksanakan dilakukan proses pengukuran yang meliputi, pengukuran tinggi tanaman, pengukuran diamter batang dan menghitung jumlah helai daun. Kemudian bibit dimasukkan ke dalam lubang t</w:t>
      </w:r>
      <w:r w:rsidRPr="00EA7EB6">
        <w:rPr>
          <w:sz w:val="24"/>
          <w:szCs w:val="24"/>
          <w:lang w:val="sv-SE"/>
        </w:rPr>
        <w:t>anam</w:t>
      </w:r>
      <w:r w:rsidRPr="00657864">
        <w:rPr>
          <w:sz w:val="24"/>
          <w:szCs w:val="24"/>
        </w:rPr>
        <w:t>, dan akar bibit ditutup dengan tanah sampai mencapai permukaan polybag.</w:t>
      </w:r>
    </w:p>
    <w:p w14:paraId="42987C37" w14:textId="77777777" w:rsidR="00340EB6" w:rsidRPr="00657864" w:rsidRDefault="00340EB6" w:rsidP="007A6566">
      <w:pPr>
        <w:pStyle w:val="ListParagraph"/>
        <w:widowControl w:val="0"/>
        <w:numPr>
          <w:ilvl w:val="1"/>
          <w:numId w:val="42"/>
        </w:numPr>
        <w:tabs>
          <w:tab w:val="left" w:pos="851"/>
        </w:tabs>
        <w:autoSpaceDE w:val="0"/>
        <w:autoSpaceDN w:val="0"/>
        <w:spacing w:after="0" w:line="480" w:lineRule="auto"/>
        <w:ind w:left="567" w:firstLine="0"/>
        <w:contextualSpacing w:val="0"/>
        <w:jc w:val="both"/>
        <w:rPr>
          <w:sz w:val="24"/>
          <w:szCs w:val="24"/>
        </w:rPr>
      </w:pPr>
      <w:r w:rsidRPr="00657864">
        <w:rPr>
          <w:sz w:val="24"/>
          <w:szCs w:val="24"/>
        </w:rPr>
        <w:t>Pemeliharaan</w:t>
      </w:r>
      <w:r w:rsidRPr="00657864">
        <w:rPr>
          <w:spacing w:val="-5"/>
          <w:sz w:val="24"/>
          <w:szCs w:val="24"/>
        </w:rPr>
        <w:t xml:space="preserve"> </w:t>
      </w:r>
      <w:r w:rsidRPr="00657864">
        <w:rPr>
          <w:spacing w:val="-2"/>
          <w:sz w:val="24"/>
          <w:szCs w:val="24"/>
        </w:rPr>
        <w:t>Tanaman</w:t>
      </w:r>
    </w:p>
    <w:p w14:paraId="6EE223D1" w14:textId="77777777" w:rsidR="00340EB6" w:rsidRPr="00657864" w:rsidRDefault="00340EB6" w:rsidP="00DE0C1B">
      <w:pPr>
        <w:pStyle w:val="BodyText"/>
        <w:spacing w:line="480" w:lineRule="auto"/>
        <w:ind w:left="851"/>
        <w:jc w:val="both"/>
      </w:pPr>
      <w:r w:rsidRPr="00657864">
        <w:t>Pemeliharaan</w:t>
      </w:r>
      <w:r w:rsidRPr="00657864">
        <w:rPr>
          <w:spacing w:val="-5"/>
        </w:rPr>
        <w:t xml:space="preserve"> </w:t>
      </w:r>
      <w:r w:rsidRPr="00657864">
        <w:t>tanaman adalah</w:t>
      </w:r>
      <w:r w:rsidRPr="00657864">
        <w:rPr>
          <w:spacing w:val="-2"/>
        </w:rPr>
        <w:t xml:space="preserve"> </w:t>
      </w:r>
      <w:r w:rsidRPr="00657864">
        <w:t>upaya</w:t>
      </w:r>
      <w:r w:rsidRPr="00657864">
        <w:rPr>
          <w:spacing w:val="-2"/>
        </w:rPr>
        <w:t xml:space="preserve"> </w:t>
      </w:r>
      <w:r w:rsidRPr="00657864">
        <w:t>merawat</w:t>
      </w:r>
      <w:r w:rsidRPr="00657864">
        <w:rPr>
          <w:spacing w:val="-1"/>
        </w:rPr>
        <w:t xml:space="preserve"> </w:t>
      </w:r>
      <w:r w:rsidRPr="00657864">
        <w:t>tanaman</w:t>
      </w:r>
      <w:r w:rsidRPr="00657864">
        <w:rPr>
          <w:spacing w:val="-3"/>
        </w:rPr>
        <w:t xml:space="preserve"> </w:t>
      </w:r>
      <w:r w:rsidRPr="00657864">
        <w:t>yang</w:t>
      </w:r>
      <w:r w:rsidRPr="00657864">
        <w:rPr>
          <w:spacing w:val="-3"/>
        </w:rPr>
        <w:t xml:space="preserve"> </w:t>
      </w:r>
      <w:r w:rsidRPr="00657864">
        <w:t>dapat</w:t>
      </w:r>
      <w:r w:rsidRPr="00657864">
        <w:rPr>
          <w:spacing w:val="-2"/>
        </w:rPr>
        <w:t xml:space="preserve"> </w:t>
      </w:r>
      <w:r w:rsidRPr="00657864">
        <w:t>penyebab gagalnya</w:t>
      </w:r>
      <w:r w:rsidRPr="00657864">
        <w:rPr>
          <w:spacing w:val="-1"/>
        </w:rPr>
        <w:t xml:space="preserve"> </w:t>
      </w:r>
      <w:r w:rsidRPr="00657864">
        <w:t>pembibitan dikeranakan tingkat</w:t>
      </w:r>
      <w:r w:rsidRPr="00657864">
        <w:rPr>
          <w:spacing w:val="-1"/>
        </w:rPr>
        <w:t xml:space="preserve"> </w:t>
      </w:r>
      <w:r w:rsidRPr="00657864">
        <w:t>pemeliharaan tidak</w:t>
      </w:r>
      <w:r w:rsidRPr="00657864">
        <w:rPr>
          <w:spacing w:val="-1"/>
        </w:rPr>
        <w:t xml:space="preserve"> </w:t>
      </w:r>
      <w:r w:rsidRPr="00657864">
        <w:t xml:space="preserve">maksimal agar terhindar dari hama dan penyakit, </w:t>
      </w:r>
      <w:r w:rsidRPr="00EA7EB6">
        <w:t xml:space="preserve"> k</w:t>
      </w:r>
      <w:r w:rsidRPr="00657864">
        <w:t>egiatan pemeliharaan meliputi:</w:t>
      </w:r>
    </w:p>
    <w:p w14:paraId="748500F5" w14:textId="77777777" w:rsidR="00340EB6" w:rsidRPr="00657864" w:rsidRDefault="00340EB6" w:rsidP="007A6566">
      <w:pPr>
        <w:pStyle w:val="ListParagraph"/>
        <w:widowControl w:val="0"/>
        <w:numPr>
          <w:ilvl w:val="2"/>
          <w:numId w:val="42"/>
        </w:numPr>
        <w:tabs>
          <w:tab w:val="left" w:pos="1134"/>
        </w:tabs>
        <w:autoSpaceDE w:val="0"/>
        <w:autoSpaceDN w:val="0"/>
        <w:spacing w:after="0" w:line="480" w:lineRule="auto"/>
        <w:ind w:left="1299" w:hanging="448"/>
        <w:contextualSpacing w:val="0"/>
        <w:jc w:val="both"/>
        <w:rPr>
          <w:sz w:val="24"/>
          <w:szCs w:val="24"/>
        </w:rPr>
      </w:pPr>
      <w:r w:rsidRPr="00657864">
        <w:rPr>
          <w:spacing w:val="-2"/>
          <w:sz w:val="24"/>
          <w:szCs w:val="24"/>
        </w:rPr>
        <w:t>Penyiraman</w:t>
      </w:r>
    </w:p>
    <w:p w14:paraId="2D82B6E8" w14:textId="77777777" w:rsidR="00340EB6" w:rsidRPr="00EA7EB6" w:rsidRDefault="00340EB6" w:rsidP="00DE0C1B">
      <w:pPr>
        <w:pStyle w:val="BodyText"/>
        <w:spacing w:line="480" w:lineRule="auto"/>
        <w:ind w:left="1134"/>
        <w:jc w:val="both"/>
        <w:rPr>
          <w:lang w:val="sv-SE"/>
        </w:rPr>
      </w:pPr>
      <w:r w:rsidRPr="00657864">
        <w:t>Penyiraman</w:t>
      </w:r>
      <w:r w:rsidRPr="00657864">
        <w:rPr>
          <w:spacing w:val="-14"/>
        </w:rPr>
        <w:t xml:space="preserve"> </w:t>
      </w:r>
      <w:r w:rsidRPr="00657864">
        <w:t>bibit</w:t>
      </w:r>
      <w:r w:rsidRPr="00657864">
        <w:rPr>
          <w:spacing w:val="-13"/>
        </w:rPr>
        <w:t xml:space="preserve"> </w:t>
      </w:r>
      <w:r w:rsidRPr="00657864">
        <w:t>kelapa</w:t>
      </w:r>
      <w:r w:rsidRPr="00657864">
        <w:rPr>
          <w:spacing w:val="-13"/>
        </w:rPr>
        <w:t xml:space="preserve"> </w:t>
      </w:r>
      <w:r w:rsidRPr="00657864">
        <w:t>sawit</w:t>
      </w:r>
      <w:r w:rsidRPr="00657864">
        <w:rPr>
          <w:spacing w:val="-14"/>
        </w:rPr>
        <w:t xml:space="preserve"> </w:t>
      </w:r>
      <w:r w:rsidRPr="00657864">
        <w:t>dilakukan</w:t>
      </w:r>
      <w:r w:rsidRPr="00657864">
        <w:rPr>
          <w:spacing w:val="-14"/>
        </w:rPr>
        <w:t xml:space="preserve"> </w:t>
      </w:r>
      <w:r w:rsidRPr="00657864">
        <w:t>setiap</w:t>
      </w:r>
      <w:r w:rsidRPr="00657864">
        <w:rPr>
          <w:spacing w:val="-14"/>
        </w:rPr>
        <w:t xml:space="preserve"> </w:t>
      </w:r>
      <w:r w:rsidRPr="00657864">
        <w:t>hari</w:t>
      </w:r>
      <w:r w:rsidRPr="00657864">
        <w:rPr>
          <w:spacing w:val="-14"/>
        </w:rPr>
        <w:t xml:space="preserve"> </w:t>
      </w:r>
      <w:r w:rsidRPr="00657864">
        <w:t>di</w:t>
      </w:r>
      <w:r w:rsidRPr="00657864">
        <w:rPr>
          <w:spacing w:val="-10"/>
        </w:rPr>
        <w:t xml:space="preserve"> </w:t>
      </w:r>
      <w:r w:rsidRPr="00657864">
        <w:t>pagi</w:t>
      </w:r>
      <w:r w:rsidRPr="00657864">
        <w:rPr>
          <w:spacing w:val="-14"/>
        </w:rPr>
        <w:t xml:space="preserve"> </w:t>
      </w:r>
      <w:r w:rsidRPr="00657864">
        <w:t>dan</w:t>
      </w:r>
      <w:r w:rsidRPr="00657864">
        <w:rPr>
          <w:spacing w:val="-11"/>
        </w:rPr>
        <w:t xml:space="preserve"> </w:t>
      </w:r>
      <w:r w:rsidRPr="00657864">
        <w:t>sore</w:t>
      </w:r>
      <w:r w:rsidRPr="00657864">
        <w:rPr>
          <w:spacing w:val="-13"/>
        </w:rPr>
        <w:t xml:space="preserve"> </w:t>
      </w:r>
      <w:r w:rsidRPr="00657864">
        <w:t>hari dengan volume penyiraman sebanyak 2 liter air, 1 liter di pagi hari dan 1 liter di sore hari</w:t>
      </w:r>
      <w:r w:rsidRPr="00EA7EB6">
        <w:rPr>
          <w:lang w:val="sv-SE"/>
        </w:rPr>
        <w:t>.</w:t>
      </w:r>
    </w:p>
    <w:p w14:paraId="0AAFBE86" w14:textId="77777777" w:rsidR="00340EB6" w:rsidRPr="00657864" w:rsidRDefault="00340EB6" w:rsidP="007A6566">
      <w:pPr>
        <w:pStyle w:val="ListParagraph"/>
        <w:widowControl w:val="0"/>
        <w:numPr>
          <w:ilvl w:val="2"/>
          <w:numId w:val="42"/>
        </w:numPr>
        <w:tabs>
          <w:tab w:val="left" w:pos="1134"/>
        </w:tabs>
        <w:autoSpaceDE w:val="0"/>
        <w:autoSpaceDN w:val="0"/>
        <w:spacing w:after="0" w:line="480" w:lineRule="auto"/>
        <w:ind w:left="1276" w:hanging="425"/>
        <w:contextualSpacing w:val="0"/>
        <w:jc w:val="both"/>
        <w:rPr>
          <w:sz w:val="24"/>
          <w:szCs w:val="24"/>
        </w:rPr>
      </w:pPr>
      <w:r w:rsidRPr="00657864">
        <w:rPr>
          <w:spacing w:val="-2"/>
          <w:sz w:val="24"/>
          <w:szCs w:val="24"/>
        </w:rPr>
        <w:t>Penyiangan</w:t>
      </w:r>
    </w:p>
    <w:p w14:paraId="132CBECC" w14:textId="77777777" w:rsidR="00340EB6" w:rsidRPr="00657864" w:rsidRDefault="00340EB6" w:rsidP="00DE0C1B">
      <w:pPr>
        <w:pStyle w:val="BodyText"/>
        <w:spacing w:line="480" w:lineRule="auto"/>
        <w:ind w:left="1134"/>
        <w:jc w:val="both"/>
      </w:pPr>
      <w:r w:rsidRPr="00657864">
        <w:t>Penyiangan dilakukan dengan cara mencabut gulma yang tumbuh di dalam dan di sekitar polybag sesuai dengan kebutuhan.</w:t>
      </w:r>
    </w:p>
    <w:p w14:paraId="36A060B7" w14:textId="77777777" w:rsidR="00340EB6" w:rsidRPr="00657864" w:rsidRDefault="00340EB6" w:rsidP="007A6566">
      <w:pPr>
        <w:pStyle w:val="ListParagraph"/>
        <w:widowControl w:val="0"/>
        <w:numPr>
          <w:ilvl w:val="2"/>
          <w:numId w:val="42"/>
        </w:numPr>
        <w:tabs>
          <w:tab w:val="left" w:pos="1134"/>
        </w:tabs>
        <w:autoSpaceDE w:val="0"/>
        <w:autoSpaceDN w:val="0"/>
        <w:spacing w:after="0" w:line="480" w:lineRule="auto"/>
        <w:ind w:left="1208" w:hanging="357"/>
        <w:contextualSpacing w:val="0"/>
        <w:jc w:val="both"/>
        <w:rPr>
          <w:sz w:val="24"/>
          <w:szCs w:val="24"/>
        </w:rPr>
      </w:pPr>
      <w:r w:rsidRPr="00657864">
        <w:rPr>
          <w:sz w:val="24"/>
          <w:szCs w:val="24"/>
        </w:rPr>
        <w:lastRenderedPageBreak/>
        <w:t>Pengendalian</w:t>
      </w:r>
      <w:r w:rsidRPr="00657864">
        <w:rPr>
          <w:spacing w:val="-3"/>
          <w:sz w:val="24"/>
          <w:szCs w:val="24"/>
        </w:rPr>
        <w:t xml:space="preserve"> </w:t>
      </w:r>
      <w:r w:rsidRPr="00657864">
        <w:rPr>
          <w:sz w:val="24"/>
          <w:szCs w:val="24"/>
        </w:rPr>
        <w:t>hama</w:t>
      </w:r>
      <w:r w:rsidRPr="00657864">
        <w:rPr>
          <w:spacing w:val="-1"/>
          <w:sz w:val="24"/>
          <w:szCs w:val="24"/>
        </w:rPr>
        <w:t xml:space="preserve"> </w:t>
      </w:r>
      <w:r w:rsidRPr="00657864">
        <w:rPr>
          <w:sz w:val="24"/>
          <w:szCs w:val="24"/>
        </w:rPr>
        <w:t>dan</w:t>
      </w:r>
      <w:r w:rsidRPr="00657864">
        <w:rPr>
          <w:spacing w:val="2"/>
          <w:sz w:val="24"/>
          <w:szCs w:val="24"/>
        </w:rPr>
        <w:t xml:space="preserve"> </w:t>
      </w:r>
      <w:r w:rsidRPr="00657864">
        <w:rPr>
          <w:spacing w:val="-2"/>
          <w:sz w:val="24"/>
          <w:szCs w:val="24"/>
        </w:rPr>
        <w:t>penyakit</w:t>
      </w:r>
    </w:p>
    <w:p w14:paraId="41AB26B2" w14:textId="77777777" w:rsidR="00340EB6" w:rsidRPr="00657864" w:rsidRDefault="00340EB6" w:rsidP="00DE0C1B">
      <w:pPr>
        <w:pStyle w:val="BodyText"/>
        <w:spacing w:line="480" w:lineRule="auto"/>
        <w:ind w:left="1134"/>
        <w:jc w:val="both"/>
      </w:pPr>
      <w:r w:rsidRPr="00657864">
        <w:t>Pengendalian</w:t>
      </w:r>
      <w:r w:rsidRPr="00657864">
        <w:rPr>
          <w:spacing w:val="-13"/>
        </w:rPr>
        <w:t xml:space="preserve"> </w:t>
      </w:r>
      <w:r w:rsidRPr="00657864">
        <w:t>hama</w:t>
      </w:r>
      <w:r w:rsidRPr="00657864">
        <w:rPr>
          <w:spacing w:val="-12"/>
        </w:rPr>
        <w:t xml:space="preserve"> </w:t>
      </w:r>
      <w:r w:rsidRPr="00657864">
        <w:t>dan</w:t>
      </w:r>
      <w:r w:rsidRPr="00657864">
        <w:rPr>
          <w:spacing w:val="-14"/>
        </w:rPr>
        <w:t xml:space="preserve"> </w:t>
      </w:r>
      <w:r w:rsidRPr="00657864">
        <w:t>penyakit</w:t>
      </w:r>
      <w:r w:rsidRPr="00657864">
        <w:rPr>
          <w:spacing w:val="-13"/>
        </w:rPr>
        <w:t xml:space="preserve"> </w:t>
      </w:r>
      <w:r w:rsidRPr="00657864">
        <w:t>dilakukan</w:t>
      </w:r>
      <w:r w:rsidRPr="00657864">
        <w:rPr>
          <w:spacing w:val="-13"/>
        </w:rPr>
        <w:t xml:space="preserve"> </w:t>
      </w:r>
      <w:r w:rsidRPr="00657864">
        <w:t>secara</w:t>
      </w:r>
      <w:r w:rsidRPr="00657864">
        <w:rPr>
          <w:spacing w:val="-12"/>
        </w:rPr>
        <w:t xml:space="preserve"> </w:t>
      </w:r>
      <w:r w:rsidRPr="00657864">
        <w:t>manual</w:t>
      </w:r>
      <w:r w:rsidRPr="00657864">
        <w:rPr>
          <w:spacing w:val="-12"/>
        </w:rPr>
        <w:t xml:space="preserve"> </w:t>
      </w:r>
      <w:r w:rsidRPr="00657864">
        <w:t>atau</w:t>
      </w:r>
      <w:r w:rsidRPr="00657864">
        <w:rPr>
          <w:spacing w:val="-14"/>
        </w:rPr>
        <w:t xml:space="preserve"> </w:t>
      </w:r>
      <w:r w:rsidRPr="00657864">
        <w:t xml:space="preserve">mekanis yaitu, dengan cara mengutip hama pada bibit kelapa sawit namun apabila terdapat serangan hama dan penyakit yang cukup serius maka dilakukan penggunaan insektisida seperti Regent dan fungisida seperti </w:t>
      </w:r>
      <w:r w:rsidRPr="00657864">
        <w:rPr>
          <w:spacing w:val="-2"/>
        </w:rPr>
        <w:t>antracol.</w:t>
      </w:r>
    </w:p>
    <w:p w14:paraId="5DF848D0" w14:textId="77777777" w:rsidR="00340EB6" w:rsidRPr="00657864" w:rsidRDefault="00340EB6" w:rsidP="007A6566">
      <w:pPr>
        <w:pStyle w:val="ListParagraph"/>
        <w:widowControl w:val="0"/>
        <w:numPr>
          <w:ilvl w:val="2"/>
          <w:numId w:val="42"/>
        </w:numPr>
        <w:tabs>
          <w:tab w:val="left" w:pos="1134"/>
        </w:tabs>
        <w:autoSpaceDE w:val="0"/>
        <w:autoSpaceDN w:val="0"/>
        <w:spacing w:after="0" w:line="480" w:lineRule="auto"/>
        <w:ind w:left="1208" w:hanging="357"/>
        <w:contextualSpacing w:val="0"/>
        <w:jc w:val="both"/>
        <w:rPr>
          <w:sz w:val="24"/>
          <w:szCs w:val="24"/>
        </w:rPr>
      </w:pPr>
      <w:r w:rsidRPr="00657864">
        <w:rPr>
          <w:sz w:val="24"/>
          <w:szCs w:val="24"/>
        </w:rPr>
        <w:t>Pemberian</w:t>
      </w:r>
      <w:r w:rsidRPr="00657864">
        <w:rPr>
          <w:spacing w:val="-4"/>
          <w:sz w:val="24"/>
          <w:szCs w:val="24"/>
        </w:rPr>
        <w:t xml:space="preserve"> </w:t>
      </w:r>
      <w:r w:rsidRPr="00657864">
        <w:rPr>
          <w:sz w:val="24"/>
          <w:szCs w:val="24"/>
        </w:rPr>
        <w:t>pupuk</w:t>
      </w:r>
      <w:r w:rsidRPr="00657864">
        <w:rPr>
          <w:spacing w:val="-2"/>
          <w:sz w:val="24"/>
          <w:szCs w:val="24"/>
        </w:rPr>
        <w:t xml:space="preserve"> </w:t>
      </w:r>
      <w:r w:rsidRPr="00657864">
        <w:rPr>
          <w:spacing w:val="-5"/>
          <w:sz w:val="24"/>
          <w:szCs w:val="24"/>
        </w:rPr>
        <w:t>NPK</w:t>
      </w:r>
    </w:p>
    <w:p w14:paraId="190E3EB6" w14:textId="77777777" w:rsidR="00340EB6" w:rsidRPr="00EA7EB6" w:rsidRDefault="00340EB6" w:rsidP="00DE0C1B">
      <w:pPr>
        <w:pStyle w:val="BodyText"/>
        <w:spacing w:line="480" w:lineRule="auto"/>
        <w:ind w:left="1134"/>
        <w:jc w:val="both"/>
        <w:rPr>
          <w:lang w:val="sv-SE"/>
        </w:rPr>
      </w:pPr>
      <w:r w:rsidRPr="00EA7EB6">
        <w:rPr>
          <w:lang w:val="sv-SE"/>
        </w:rPr>
        <w:t>P</w:t>
      </w:r>
      <w:r w:rsidRPr="00657864">
        <w:t>emberian pupuk NPK (kontrol) dengan dosis 30 gr/polibag</w:t>
      </w:r>
      <w:r w:rsidRPr="00EA7EB6">
        <w:rPr>
          <w:lang w:val="sv-SE"/>
        </w:rPr>
        <w:t xml:space="preserve">, pemupukan dilakukan tiap </w:t>
      </w:r>
      <w:r w:rsidRPr="00657864">
        <w:t>2 minggu</w:t>
      </w:r>
      <w:r w:rsidRPr="00657864">
        <w:rPr>
          <w:spacing w:val="-14"/>
        </w:rPr>
        <w:t xml:space="preserve"> </w:t>
      </w:r>
      <w:r w:rsidRPr="00657864">
        <w:t>sekali</w:t>
      </w:r>
      <w:r w:rsidRPr="00657864">
        <w:rPr>
          <w:spacing w:val="-14"/>
        </w:rPr>
        <w:t xml:space="preserve"> </w:t>
      </w:r>
      <w:r w:rsidRPr="00EA7EB6">
        <w:rPr>
          <w:spacing w:val="-14"/>
          <w:lang w:val="sv-SE"/>
        </w:rPr>
        <w:t xml:space="preserve">di bulan pertama </w:t>
      </w:r>
      <w:r w:rsidRPr="00657864">
        <w:t>dengan</w:t>
      </w:r>
      <w:r w:rsidRPr="00657864">
        <w:rPr>
          <w:spacing w:val="-15"/>
        </w:rPr>
        <w:t xml:space="preserve"> </w:t>
      </w:r>
      <w:r w:rsidRPr="00657864">
        <w:t>cara</w:t>
      </w:r>
      <w:r w:rsidRPr="00657864">
        <w:rPr>
          <w:spacing w:val="-14"/>
        </w:rPr>
        <w:t xml:space="preserve"> </w:t>
      </w:r>
      <w:r w:rsidRPr="00657864">
        <w:t>ditabur</w:t>
      </w:r>
      <w:r w:rsidRPr="00657864">
        <w:rPr>
          <w:spacing w:val="-14"/>
        </w:rPr>
        <w:t xml:space="preserve"> </w:t>
      </w:r>
      <w:r w:rsidRPr="00657864">
        <w:t>pada</w:t>
      </w:r>
      <w:r w:rsidRPr="00657864">
        <w:rPr>
          <w:spacing w:val="-14"/>
        </w:rPr>
        <w:t xml:space="preserve"> </w:t>
      </w:r>
      <w:r w:rsidRPr="00657864">
        <w:t>permukaan</w:t>
      </w:r>
      <w:r w:rsidRPr="00657864">
        <w:rPr>
          <w:spacing w:val="-14"/>
        </w:rPr>
        <w:t xml:space="preserve"> </w:t>
      </w:r>
      <w:r w:rsidRPr="00657864">
        <w:t>tanah</w:t>
      </w:r>
      <w:r w:rsidRPr="00EA7EB6">
        <w:rPr>
          <w:lang w:val="sv-SE"/>
        </w:rPr>
        <w:t xml:space="preserve">. </w:t>
      </w:r>
    </w:p>
    <w:p w14:paraId="52889C37" w14:textId="77777777" w:rsidR="00340EB6" w:rsidRPr="00657864" w:rsidRDefault="00340EB6" w:rsidP="007A6566">
      <w:pPr>
        <w:pStyle w:val="Heading2"/>
        <w:keepNext w:val="0"/>
        <w:keepLines w:val="0"/>
        <w:widowControl w:val="0"/>
        <w:numPr>
          <w:ilvl w:val="0"/>
          <w:numId w:val="47"/>
        </w:numPr>
        <w:autoSpaceDE w:val="0"/>
        <w:autoSpaceDN w:val="0"/>
        <w:spacing w:before="0" w:after="0" w:line="480" w:lineRule="auto"/>
        <w:ind w:left="567" w:hanging="567"/>
      </w:pPr>
      <w:bookmarkStart w:id="62" w:name="_Toc238030243"/>
      <w:bookmarkStart w:id="63" w:name="_Toc240538138"/>
      <w:r w:rsidRPr="00657864">
        <w:t>Parameter Penelitian</w:t>
      </w:r>
      <w:bookmarkEnd w:id="62"/>
      <w:bookmarkEnd w:id="63"/>
    </w:p>
    <w:p w14:paraId="5DDDCA7D" w14:textId="77777777" w:rsidR="00340EB6" w:rsidRPr="00657864" w:rsidRDefault="00340EB6" w:rsidP="007A6566">
      <w:pPr>
        <w:pStyle w:val="ListParagraph"/>
        <w:widowControl w:val="0"/>
        <w:numPr>
          <w:ilvl w:val="0"/>
          <w:numId w:val="44"/>
        </w:numPr>
        <w:autoSpaceDE w:val="0"/>
        <w:autoSpaceDN w:val="0"/>
        <w:spacing w:after="0" w:line="480" w:lineRule="auto"/>
        <w:ind w:left="851" w:hanging="284"/>
        <w:contextualSpacing w:val="0"/>
        <w:jc w:val="both"/>
        <w:rPr>
          <w:sz w:val="24"/>
          <w:szCs w:val="24"/>
        </w:rPr>
      </w:pPr>
      <w:r w:rsidRPr="00657864">
        <w:rPr>
          <w:sz w:val="24"/>
          <w:szCs w:val="24"/>
        </w:rPr>
        <w:t>Tinggi</w:t>
      </w:r>
      <w:r w:rsidRPr="00657864">
        <w:rPr>
          <w:spacing w:val="-15"/>
          <w:sz w:val="24"/>
          <w:szCs w:val="24"/>
        </w:rPr>
        <w:t xml:space="preserve"> </w:t>
      </w:r>
      <w:r w:rsidRPr="00657864">
        <w:rPr>
          <w:sz w:val="24"/>
          <w:szCs w:val="24"/>
        </w:rPr>
        <w:t>Bibit</w:t>
      </w:r>
      <w:r w:rsidRPr="00657864">
        <w:rPr>
          <w:spacing w:val="-11"/>
          <w:sz w:val="24"/>
          <w:szCs w:val="24"/>
        </w:rPr>
        <w:t xml:space="preserve"> </w:t>
      </w:r>
      <w:r w:rsidRPr="00657864">
        <w:rPr>
          <w:spacing w:val="-4"/>
          <w:sz w:val="24"/>
          <w:szCs w:val="24"/>
        </w:rPr>
        <w:t>(cm)</w:t>
      </w:r>
    </w:p>
    <w:p w14:paraId="20ADF574" w14:textId="77777777" w:rsidR="00340EB6" w:rsidRPr="00657864" w:rsidRDefault="00340EB6" w:rsidP="00DE0C1B">
      <w:pPr>
        <w:pStyle w:val="BodyText"/>
        <w:spacing w:line="480" w:lineRule="auto"/>
        <w:ind w:left="851"/>
        <w:jc w:val="both"/>
      </w:pPr>
      <w:r w:rsidRPr="00657864">
        <w:t>Pengamatan</w:t>
      </w:r>
      <w:r w:rsidRPr="00657864">
        <w:rPr>
          <w:spacing w:val="40"/>
        </w:rPr>
        <w:t xml:space="preserve"> </w:t>
      </w:r>
      <w:r w:rsidRPr="00657864">
        <w:t>tinggi</w:t>
      </w:r>
      <w:r w:rsidRPr="00657864">
        <w:rPr>
          <w:spacing w:val="40"/>
        </w:rPr>
        <w:t xml:space="preserve"> </w:t>
      </w:r>
      <w:r w:rsidRPr="00657864">
        <w:t>tanaman</w:t>
      </w:r>
      <w:r w:rsidRPr="00657864">
        <w:rPr>
          <w:spacing w:val="40"/>
        </w:rPr>
        <w:t xml:space="preserve"> </w:t>
      </w:r>
      <w:r w:rsidRPr="00657864">
        <w:t>dilaksanakan</w:t>
      </w:r>
      <w:r w:rsidRPr="00657864">
        <w:rPr>
          <w:spacing w:val="40"/>
        </w:rPr>
        <w:t xml:space="preserve"> </w:t>
      </w:r>
      <w:r w:rsidRPr="00657864">
        <w:t>secara</w:t>
      </w:r>
      <w:r w:rsidRPr="00657864">
        <w:rPr>
          <w:spacing w:val="40"/>
        </w:rPr>
        <w:t xml:space="preserve"> </w:t>
      </w:r>
      <w:r w:rsidRPr="00657864">
        <w:t>berkala</w:t>
      </w:r>
      <w:r w:rsidRPr="00657864">
        <w:rPr>
          <w:spacing w:val="40"/>
        </w:rPr>
        <w:t xml:space="preserve"> </w:t>
      </w:r>
      <w:r w:rsidRPr="00657864">
        <w:t>setiap</w:t>
      </w:r>
      <w:r w:rsidRPr="00657864">
        <w:rPr>
          <w:spacing w:val="40"/>
        </w:rPr>
        <w:t xml:space="preserve"> </w:t>
      </w:r>
      <w:r w:rsidRPr="00657864">
        <w:t>minggu sampai penelitian berakhir. Pengukuran dilakukan dengan penggaris dari</w:t>
      </w:r>
      <w:r w:rsidRPr="00EA7EB6">
        <w:rPr>
          <w:lang w:val="sv-SE"/>
        </w:rPr>
        <w:t xml:space="preserve"> </w:t>
      </w:r>
      <w:r w:rsidRPr="00657864">
        <w:t>bagian pangkal batang sampai ke ujung tanaman tertinggi. Data hasil pengukuran didokumentasikan dalam buku pengamatan.</w:t>
      </w:r>
    </w:p>
    <w:p w14:paraId="4CAE2706" w14:textId="77777777" w:rsidR="00340EB6" w:rsidRPr="00657864" w:rsidRDefault="00340EB6" w:rsidP="007A6566">
      <w:pPr>
        <w:pStyle w:val="BodyText"/>
        <w:numPr>
          <w:ilvl w:val="0"/>
          <w:numId w:val="44"/>
        </w:numPr>
        <w:spacing w:line="480" w:lineRule="auto"/>
        <w:ind w:left="851" w:hanging="284"/>
        <w:jc w:val="both"/>
        <w:rPr>
          <w:lang w:val="en-US"/>
        </w:rPr>
      </w:pPr>
      <w:r w:rsidRPr="00657864">
        <w:rPr>
          <w:lang w:val="en-US"/>
        </w:rPr>
        <w:t>Pertambahan Tinggi Tanaman (cm)</w:t>
      </w:r>
    </w:p>
    <w:p w14:paraId="501C00BF" w14:textId="77777777" w:rsidR="00340EB6" w:rsidRPr="00EA7EB6" w:rsidRDefault="00340EB6" w:rsidP="00DE0C1B">
      <w:pPr>
        <w:pStyle w:val="BodyText"/>
        <w:spacing w:line="480" w:lineRule="auto"/>
        <w:ind w:left="850"/>
        <w:jc w:val="both"/>
        <w:rPr>
          <w:lang w:val="sv-SE"/>
        </w:rPr>
      </w:pPr>
      <w:r w:rsidRPr="00EA7EB6">
        <w:rPr>
          <w:lang w:val="sv-SE"/>
        </w:rPr>
        <w:t>Pengukuran dilakukan pada saat akhir penelitian yaitu dengan cara mencari selisih antara tinggi tanaman pada akhir dan awal penelitian.</w:t>
      </w:r>
    </w:p>
    <w:p w14:paraId="5D558AFB" w14:textId="77777777" w:rsidR="00340EB6" w:rsidRPr="00657864" w:rsidRDefault="00340EB6" w:rsidP="007A6566">
      <w:pPr>
        <w:pStyle w:val="ListParagraph"/>
        <w:widowControl w:val="0"/>
        <w:numPr>
          <w:ilvl w:val="0"/>
          <w:numId w:val="44"/>
        </w:numPr>
        <w:tabs>
          <w:tab w:val="left" w:pos="851"/>
        </w:tabs>
        <w:autoSpaceDE w:val="0"/>
        <w:autoSpaceDN w:val="0"/>
        <w:spacing w:after="0" w:line="480" w:lineRule="auto"/>
        <w:ind w:left="924" w:hanging="357"/>
        <w:contextualSpacing w:val="0"/>
        <w:jc w:val="both"/>
        <w:rPr>
          <w:sz w:val="24"/>
          <w:szCs w:val="24"/>
        </w:rPr>
      </w:pPr>
      <w:r w:rsidRPr="00657864">
        <w:rPr>
          <w:sz w:val="24"/>
          <w:szCs w:val="24"/>
        </w:rPr>
        <w:t>Jumlah</w:t>
      </w:r>
      <w:r w:rsidRPr="00657864">
        <w:rPr>
          <w:spacing w:val="1"/>
          <w:sz w:val="24"/>
          <w:szCs w:val="24"/>
        </w:rPr>
        <w:t xml:space="preserve"> </w:t>
      </w:r>
      <w:r w:rsidRPr="00657864">
        <w:rPr>
          <w:sz w:val="24"/>
          <w:szCs w:val="24"/>
        </w:rPr>
        <w:t xml:space="preserve">Daun </w:t>
      </w:r>
      <w:r w:rsidRPr="00657864">
        <w:rPr>
          <w:spacing w:val="-2"/>
          <w:sz w:val="24"/>
          <w:szCs w:val="24"/>
        </w:rPr>
        <w:t>(helai)</w:t>
      </w:r>
    </w:p>
    <w:p w14:paraId="35C1B918" w14:textId="77777777" w:rsidR="00340EB6" w:rsidRPr="00657864" w:rsidRDefault="00340EB6" w:rsidP="00DE0C1B">
      <w:pPr>
        <w:pStyle w:val="BodyText"/>
        <w:spacing w:line="480" w:lineRule="auto"/>
        <w:ind w:left="851"/>
        <w:jc w:val="both"/>
        <w:rPr>
          <w:spacing w:val="-2"/>
        </w:rPr>
      </w:pPr>
      <w:r w:rsidRPr="00657864">
        <w:t>Dilakukan dengan menghitung jumlah daun sejak pemindahan ke main nursery</w:t>
      </w:r>
      <w:r w:rsidRPr="00657864">
        <w:rPr>
          <w:spacing w:val="-15"/>
        </w:rPr>
        <w:t xml:space="preserve"> </w:t>
      </w:r>
      <w:r w:rsidRPr="00657864">
        <w:t>hingga</w:t>
      </w:r>
      <w:r w:rsidRPr="00657864">
        <w:rPr>
          <w:spacing w:val="-14"/>
        </w:rPr>
        <w:t xml:space="preserve"> </w:t>
      </w:r>
      <w:r w:rsidRPr="00657864">
        <w:t>akhir</w:t>
      </w:r>
      <w:r w:rsidRPr="00657864">
        <w:rPr>
          <w:spacing w:val="-15"/>
        </w:rPr>
        <w:t xml:space="preserve"> </w:t>
      </w:r>
      <w:r w:rsidRPr="00657864">
        <w:t>penelitian.</w:t>
      </w:r>
      <w:r w:rsidRPr="00657864">
        <w:rPr>
          <w:spacing w:val="-14"/>
        </w:rPr>
        <w:t xml:space="preserve"> </w:t>
      </w:r>
      <w:r w:rsidRPr="00657864">
        <w:t>Data</w:t>
      </w:r>
      <w:r w:rsidRPr="00657864">
        <w:rPr>
          <w:spacing w:val="-14"/>
        </w:rPr>
        <w:t xml:space="preserve"> </w:t>
      </w:r>
      <w:r w:rsidRPr="00657864">
        <w:t>pengamatan</w:t>
      </w:r>
      <w:r w:rsidRPr="00657864">
        <w:rPr>
          <w:spacing w:val="-14"/>
        </w:rPr>
        <w:t xml:space="preserve"> </w:t>
      </w:r>
      <w:r w:rsidRPr="00657864">
        <w:t>dicatat</w:t>
      </w:r>
      <w:r w:rsidRPr="00657864">
        <w:rPr>
          <w:spacing w:val="-13"/>
        </w:rPr>
        <w:t xml:space="preserve"> </w:t>
      </w:r>
      <w:r w:rsidRPr="00657864">
        <w:t>setiap</w:t>
      </w:r>
      <w:r w:rsidRPr="00657864">
        <w:rPr>
          <w:spacing w:val="-14"/>
        </w:rPr>
        <w:t xml:space="preserve"> </w:t>
      </w:r>
      <w:r w:rsidRPr="00657864">
        <w:t>minggu</w:t>
      </w:r>
      <w:r w:rsidRPr="00657864">
        <w:rPr>
          <w:spacing w:val="-15"/>
        </w:rPr>
        <w:t xml:space="preserve"> </w:t>
      </w:r>
      <w:r w:rsidRPr="00657864">
        <w:t xml:space="preserve">dan selisih jumlah daun dicatat mulai dari minggu pertama hingga penelitian </w:t>
      </w:r>
      <w:r w:rsidRPr="00657864">
        <w:rPr>
          <w:spacing w:val="-2"/>
        </w:rPr>
        <w:t>selesai.</w:t>
      </w:r>
    </w:p>
    <w:p w14:paraId="63E69580" w14:textId="77777777" w:rsidR="00340EB6" w:rsidRPr="00657864" w:rsidRDefault="00340EB6" w:rsidP="007A6566">
      <w:pPr>
        <w:pStyle w:val="BodyText"/>
        <w:numPr>
          <w:ilvl w:val="0"/>
          <w:numId w:val="44"/>
        </w:numPr>
        <w:spacing w:line="480" w:lineRule="auto"/>
        <w:ind w:left="851" w:hanging="284"/>
        <w:jc w:val="both"/>
        <w:rPr>
          <w:spacing w:val="-2"/>
          <w:lang w:val="en-US"/>
        </w:rPr>
      </w:pPr>
      <w:r w:rsidRPr="00657864">
        <w:rPr>
          <w:spacing w:val="-2"/>
          <w:lang w:val="en-US"/>
        </w:rPr>
        <w:lastRenderedPageBreak/>
        <w:t>Pertambahan Jumlah Daun (helai)</w:t>
      </w:r>
    </w:p>
    <w:p w14:paraId="200229CA" w14:textId="77777777" w:rsidR="00340EB6" w:rsidRPr="00657864" w:rsidRDefault="00340EB6" w:rsidP="00DE0C1B">
      <w:pPr>
        <w:pStyle w:val="BodyText"/>
        <w:spacing w:line="480" w:lineRule="auto"/>
        <w:ind w:left="851"/>
        <w:jc w:val="both"/>
        <w:rPr>
          <w:spacing w:val="-2"/>
          <w:lang w:val="en-US"/>
        </w:rPr>
      </w:pPr>
      <w:r w:rsidRPr="00657864">
        <w:rPr>
          <w:spacing w:val="-2"/>
          <w:lang w:val="en-US"/>
        </w:rPr>
        <w:t>Dilakukan dengan menghitung jumlah daun pada saat akhir penelitian yaitu dengan cara mencari selisih antara jumlah daun pada akhir dan awal penelitian.</w:t>
      </w:r>
    </w:p>
    <w:p w14:paraId="0E09FF81" w14:textId="77777777" w:rsidR="00340EB6" w:rsidRPr="00657864" w:rsidRDefault="00340EB6" w:rsidP="007A6566">
      <w:pPr>
        <w:pStyle w:val="ListParagraph"/>
        <w:widowControl w:val="0"/>
        <w:numPr>
          <w:ilvl w:val="0"/>
          <w:numId w:val="44"/>
        </w:numPr>
        <w:tabs>
          <w:tab w:val="left" w:pos="851"/>
        </w:tabs>
        <w:autoSpaceDE w:val="0"/>
        <w:autoSpaceDN w:val="0"/>
        <w:spacing w:after="0" w:line="480" w:lineRule="auto"/>
        <w:ind w:left="924" w:hanging="357"/>
        <w:contextualSpacing w:val="0"/>
        <w:jc w:val="both"/>
        <w:rPr>
          <w:sz w:val="24"/>
          <w:szCs w:val="24"/>
        </w:rPr>
      </w:pPr>
      <w:r w:rsidRPr="00657864">
        <w:rPr>
          <w:sz w:val="24"/>
          <w:szCs w:val="24"/>
        </w:rPr>
        <w:t>Diameter</w:t>
      </w:r>
      <w:r w:rsidRPr="00657864">
        <w:rPr>
          <w:spacing w:val="-12"/>
          <w:sz w:val="24"/>
          <w:szCs w:val="24"/>
        </w:rPr>
        <w:t xml:space="preserve"> </w:t>
      </w:r>
      <w:r w:rsidRPr="00657864">
        <w:rPr>
          <w:sz w:val="24"/>
          <w:szCs w:val="24"/>
        </w:rPr>
        <w:t>Batang</w:t>
      </w:r>
      <w:r w:rsidRPr="00657864">
        <w:rPr>
          <w:spacing w:val="-2"/>
          <w:sz w:val="24"/>
          <w:szCs w:val="24"/>
        </w:rPr>
        <w:t xml:space="preserve"> </w:t>
      </w:r>
      <w:r w:rsidRPr="00657864">
        <w:rPr>
          <w:spacing w:val="-4"/>
          <w:sz w:val="24"/>
          <w:szCs w:val="24"/>
        </w:rPr>
        <w:t>(mm)</w:t>
      </w:r>
    </w:p>
    <w:p w14:paraId="309BB887" w14:textId="77777777" w:rsidR="00340EB6" w:rsidRPr="00657864" w:rsidRDefault="00340EB6" w:rsidP="00AC6C26">
      <w:pPr>
        <w:pStyle w:val="BodyText"/>
        <w:spacing w:line="480" w:lineRule="auto"/>
        <w:ind w:left="851"/>
        <w:jc w:val="both"/>
      </w:pPr>
      <w:r w:rsidRPr="00657864">
        <w:t>Diam</w:t>
      </w:r>
      <w:r w:rsidRPr="00EA7EB6">
        <w:rPr>
          <w:lang w:val="sv-SE"/>
        </w:rPr>
        <w:t>e</w:t>
      </w:r>
      <w:r w:rsidRPr="00657864">
        <w:t>ter</w:t>
      </w:r>
      <w:r w:rsidRPr="00657864">
        <w:rPr>
          <w:spacing w:val="-14"/>
        </w:rPr>
        <w:t xml:space="preserve"> </w:t>
      </w:r>
      <w:r w:rsidRPr="00657864">
        <w:t>batang</w:t>
      </w:r>
      <w:r w:rsidRPr="00657864">
        <w:rPr>
          <w:spacing w:val="-15"/>
        </w:rPr>
        <w:t xml:space="preserve"> </w:t>
      </w:r>
      <w:r w:rsidRPr="00657864">
        <w:t>diukur</w:t>
      </w:r>
      <w:r w:rsidRPr="00657864">
        <w:rPr>
          <w:spacing w:val="-15"/>
        </w:rPr>
        <w:t xml:space="preserve"> </w:t>
      </w:r>
      <w:r w:rsidRPr="00657864">
        <w:t>dengan</w:t>
      </w:r>
      <w:r w:rsidRPr="00657864">
        <w:rPr>
          <w:spacing w:val="-15"/>
        </w:rPr>
        <w:t xml:space="preserve"> </w:t>
      </w:r>
      <w:r w:rsidRPr="00657864">
        <w:t>menggunakan</w:t>
      </w:r>
      <w:r w:rsidRPr="00657864">
        <w:rPr>
          <w:spacing w:val="-15"/>
        </w:rPr>
        <w:t xml:space="preserve"> </w:t>
      </w:r>
      <w:r w:rsidRPr="00657864">
        <w:t>jangka</w:t>
      </w:r>
      <w:r w:rsidRPr="00657864">
        <w:rPr>
          <w:spacing w:val="-14"/>
        </w:rPr>
        <w:t xml:space="preserve"> </w:t>
      </w:r>
      <w:r w:rsidRPr="00657864">
        <w:t>sorong</w:t>
      </w:r>
      <w:r w:rsidRPr="00657864">
        <w:rPr>
          <w:spacing w:val="-15"/>
        </w:rPr>
        <w:t xml:space="preserve"> </w:t>
      </w:r>
      <w:r w:rsidRPr="00657864">
        <w:t>saat</w:t>
      </w:r>
      <w:r w:rsidRPr="00657864">
        <w:rPr>
          <w:spacing w:val="-14"/>
        </w:rPr>
        <w:t xml:space="preserve"> </w:t>
      </w:r>
      <w:r w:rsidRPr="00657864">
        <w:t>penelitian berakhir. Data ini diambil untuk mengevaluasi pertumbuhan dan perkembangan bibit tanaman.</w:t>
      </w:r>
    </w:p>
    <w:p w14:paraId="6102E384" w14:textId="77777777" w:rsidR="00340EB6" w:rsidRPr="00657864" w:rsidRDefault="00340EB6" w:rsidP="007A6566">
      <w:pPr>
        <w:pStyle w:val="BodyText"/>
        <w:numPr>
          <w:ilvl w:val="0"/>
          <w:numId w:val="44"/>
        </w:numPr>
        <w:spacing w:line="480" w:lineRule="auto"/>
        <w:ind w:left="851" w:hanging="284"/>
        <w:jc w:val="both"/>
        <w:rPr>
          <w:lang w:val="en-US"/>
        </w:rPr>
      </w:pPr>
      <w:r w:rsidRPr="00657864">
        <w:rPr>
          <w:lang w:val="en-US"/>
        </w:rPr>
        <w:t>Pertambahan Diameter Batang (mm)</w:t>
      </w:r>
    </w:p>
    <w:p w14:paraId="46DF1BF0" w14:textId="77777777" w:rsidR="00340EB6" w:rsidRPr="00EA7EB6" w:rsidRDefault="00340EB6" w:rsidP="00DE0C1B">
      <w:pPr>
        <w:pStyle w:val="BodyText"/>
        <w:spacing w:line="480" w:lineRule="auto"/>
        <w:ind w:left="851"/>
        <w:jc w:val="both"/>
        <w:rPr>
          <w:lang w:val="sv-SE"/>
        </w:rPr>
      </w:pPr>
      <w:r w:rsidRPr="00EA7EB6">
        <w:rPr>
          <w:lang w:val="sv-SE"/>
        </w:rPr>
        <w:t>Pengukuran dilakukan pada saat akhir penelitian yaitu dengan cara mencari selisih antara diameter batang pada awal dan akhir penelitian.</w:t>
      </w:r>
    </w:p>
    <w:p w14:paraId="783FAFFC" w14:textId="77777777" w:rsidR="00340EB6" w:rsidRPr="00657864" w:rsidRDefault="00340EB6" w:rsidP="007A6566">
      <w:pPr>
        <w:pStyle w:val="ListParagraph"/>
        <w:widowControl w:val="0"/>
        <w:numPr>
          <w:ilvl w:val="0"/>
          <w:numId w:val="44"/>
        </w:numPr>
        <w:tabs>
          <w:tab w:val="left" w:pos="851"/>
        </w:tabs>
        <w:autoSpaceDE w:val="0"/>
        <w:autoSpaceDN w:val="0"/>
        <w:spacing w:after="0" w:line="480" w:lineRule="auto"/>
        <w:ind w:left="924" w:hanging="357"/>
        <w:contextualSpacing w:val="0"/>
        <w:jc w:val="both"/>
        <w:rPr>
          <w:sz w:val="24"/>
          <w:szCs w:val="24"/>
        </w:rPr>
      </w:pPr>
      <w:r w:rsidRPr="00657864">
        <w:rPr>
          <w:sz w:val="24"/>
          <w:szCs w:val="24"/>
        </w:rPr>
        <w:t>Berat</w:t>
      </w:r>
      <w:r w:rsidRPr="00657864">
        <w:rPr>
          <w:spacing w:val="-12"/>
          <w:sz w:val="24"/>
          <w:szCs w:val="24"/>
        </w:rPr>
        <w:t xml:space="preserve"> </w:t>
      </w:r>
      <w:r w:rsidRPr="00657864">
        <w:rPr>
          <w:sz w:val="24"/>
          <w:szCs w:val="24"/>
        </w:rPr>
        <w:t>Segar</w:t>
      </w:r>
      <w:r w:rsidRPr="00657864">
        <w:rPr>
          <w:spacing w:val="-12"/>
          <w:sz w:val="24"/>
          <w:szCs w:val="24"/>
        </w:rPr>
        <w:t xml:space="preserve"> </w:t>
      </w:r>
      <w:r w:rsidRPr="00657864">
        <w:rPr>
          <w:sz w:val="24"/>
          <w:szCs w:val="24"/>
        </w:rPr>
        <w:t>Tajuk</w:t>
      </w:r>
      <w:r w:rsidRPr="00657864">
        <w:rPr>
          <w:spacing w:val="-7"/>
          <w:sz w:val="24"/>
          <w:szCs w:val="24"/>
        </w:rPr>
        <w:t xml:space="preserve"> </w:t>
      </w:r>
      <w:r w:rsidRPr="00657864">
        <w:rPr>
          <w:spacing w:val="-5"/>
          <w:sz w:val="24"/>
          <w:szCs w:val="24"/>
        </w:rPr>
        <w:t>(g)</w:t>
      </w:r>
    </w:p>
    <w:p w14:paraId="3E4F42AB" w14:textId="77777777" w:rsidR="00340EB6" w:rsidRPr="00657864" w:rsidRDefault="00340EB6" w:rsidP="00DE0C1B">
      <w:pPr>
        <w:pStyle w:val="BodyText"/>
        <w:spacing w:line="480" w:lineRule="auto"/>
        <w:ind w:left="851"/>
        <w:jc w:val="both"/>
      </w:pPr>
      <w:r w:rsidRPr="00657864">
        <w:t>Diukur saat penelitian berakhir, di mana bagian atas tanaman ditimbang menggunakan</w:t>
      </w:r>
      <w:r w:rsidRPr="00657864">
        <w:rPr>
          <w:spacing w:val="-10"/>
        </w:rPr>
        <w:t xml:space="preserve"> </w:t>
      </w:r>
      <w:r w:rsidRPr="00657864">
        <w:t>alat</w:t>
      </w:r>
      <w:r w:rsidRPr="00657864">
        <w:rPr>
          <w:spacing w:val="-9"/>
        </w:rPr>
        <w:t xml:space="preserve"> </w:t>
      </w:r>
      <w:r w:rsidRPr="00657864">
        <w:t>timbangan</w:t>
      </w:r>
      <w:r w:rsidRPr="00657864">
        <w:rPr>
          <w:spacing w:val="-10"/>
        </w:rPr>
        <w:t xml:space="preserve"> </w:t>
      </w:r>
      <w:r w:rsidRPr="00657864">
        <w:t>digital</w:t>
      </w:r>
      <w:r w:rsidRPr="00657864">
        <w:rPr>
          <w:spacing w:val="-9"/>
        </w:rPr>
        <w:t xml:space="preserve"> </w:t>
      </w:r>
      <w:r w:rsidRPr="00657864">
        <w:t>yang</w:t>
      </w:r>
      <w:r w:rsidRPr="00657864">
        <w:rPr>
          <w:spacing w:val="-15"/>
        </w:rPr>
        <w:t xml:space="preserve"> </w:t>
      </w:r>
      <w:r w:rsidRPr="00657864">
        <w:t>memiliki</w:t>
      </w:r>
      <w:r w:rsidRPr="00657864">
        <w:rPr>
          <w:spacing w:val="-9"/>
        </w:rPr>
        <w:t xml:space="preserve"> </w:t>
      </w:r>
      <w:r w:rsidRPr="00657864">
        <w:t>tingkat</w:t>
      </w:r>
      <w:r w:rsidRPr="00657864">
        <w:rPr>
          <w:spacing w:val="-9"/>
        </w:rPr>
        <w:t xml:space="preserve"> </w:t>
      </w:r>
      <w:r w:rsidRPr="00657864">
        <w:t>ketelitian</w:t>
      </w:r>
      <w:r w:rsidRPr="00657864">
        <w:rPr>
          <w:spacing w:val="-10"/>
        </w:rPr>
        <w:t xml:space="preserve"> </w:t>
      </w:r>
      <w:r w:rsidRPr="00657864">
        <w:t>tinggi untuk memperoleh hasil pengukuran yang tepat.</w:t>
      </w:r>
    </w:p>
    <w:p w14:paraId="01BD7829" w14:textId="77777777" w:rsidR="00340EB6" w:rsidRPr="00657864" w:rsidRDefault="00340EB6" w:rsidP="007A6566">
      <w:pPr>
        <w:pStyle w:val="ListParagraph"/>
        <w:widowControl w:val="0"/>
        <w:numPr>
          <w:ilvl w:val="0"/>
          <w:numId w:val="44"/>
        </w:numPr>
        <w:tabs>
          <w:tab w:val="left" w:pos="851"/>
        </w:tabs>
        <w:autoSpaceDE w:val="0"/>
        <w:autoSpaceDN w:val="0"/>
        <w:spacing w:before="2" w:after="0" w:line="480" w:lineRule="auto"/>
        <w:ind w:left="567" w:firstLine="0"/>
        <w:contextualSpacing w:val="0"/>
        <w:jc w:val="both"/>
        <w:rPr>
          <w:sz w:val="24"/>
          <w:szCs w:val="24"/>
        </w:rPr>
      </w:pPr>
      <w:r w:rsidRPr="00657864">
        <w:rPr>
          <w:sz w:val="24"/>
          <w:szCs w:val="24"/>
        </w:rPr>
        <w:t>Luas</w:t>
      </w:r>
      <w:r w:rsidRPr="00657864">
        <w:rPr>
          <w:spacing w:val="-7"/>
          <w:sz w:val="24"/>
          <w:szCs w:val="24"/>
        </w:rPr>
        <w:t xml:space="preserve"> </w:t>
      </w:r>
      <w:r w:rsidRPr="00657864">
        <w:rPr>
          <w:sz w:val="24"/>
          <w:szCs w:val="24"/>
        </w:rPr>
        <w:t>Daun</w:t>
      </w:r>
      <w:r w:rsidRPr="00657864">
        <w:rPr>
          <w:spacing w:val="-3"/>
          <w:sz w:val="24"/>
          <w:szCs w:val="24"/>
        </w:rPr>
        <w:t xml:space="preserve"> </w:t>
      </w:r>
      <w:r w:rsidRPr="00657864">
        <w:rPr>
          <w:spacing w:val="-4"/>
          <w:sz w:val="24"/>
          <w:szCs w:val="24"/>
        </w:rPr>
        <w:t>(cm</w:t>
      </w:r>
      <w:r w:rsidRPr="00657864">
        <w:rPr>
          <w:spacing w:val="-4"/>
          <w:sz w:val="24"/>
          <w:szCs w:val="24"/>
          <w:vertAlign w:val="superscript"/>
        </w:rPr>
        <w:t>2</w:t>
      </w:r>
      <w:r w:rsidRPr="00657864">
        <w:rPr>
          <w:spacing w:val="-4"/>
          <w:sz w:val="24"/>
          <w:szCs w:val="24"/>
        </w:rPr>
        <w:t>)</w:t>
      </w:r>
    </w:p>
    <w:p w14:paraId="5CB76ECC" w14:textId="77777777" w:rsidR="00340EB6" w:rsidRPr="00657864" w:rsidRDefault="00340EB6" w:rsidP="00DE0C1B">
      <w:pPr>
        <w:pStyle w:val="BodyText"/>
        <w:spacing w:line="480" w:lineRule="auto"/>
        <w:ind w:left="851"/>
      </w:pPr>
      <w:r w:rsidRPr="00657864">
        <w:t>Diukur</w:t>
      </w:r>
      <w:r w:rsidRPr="00657864">
        <w:rPr>
          <w:spacing w:val="-5"/>
        </w:rPr>
        <w:t xml:space="preserve"> </w:t>
      </w:r>
      <w:r w:rsidRPr="00657864">
        <w:t>di akhir</w:t>
      </w:r>
      <w:r w:rsidRPr="00657864">
        <w:rPr>
          <w:spacing w:val="-1"/>
        </w:rPr>
        <w:t xml:space="preserve"> </w:t>
      </w:r>
      <w:r w:rsidRPr="00657864">
        <w:t>penelitian</w:t>
      </w:r>
      <w:r w:rsidRPr="00657864">
        <w:rPr>
          <w:spacing w:val="-3"/>
        </w:rPr>
        <w:t xml:space="preserve"> </w:t>
      </w:r>
      <w:r w:rsidRPr="00657864">
        <w:t>dengan</w:t>
      </w:r>
      <w:r w:rsidRPr="00657864">
        <w:rPr>
          <w:spacing w:val="-5"/>
        </w:rPr>
        <w:t xml:space="preserve"> </w:t>
      </w:r>
      <w:r w:rsidRPr="00657864">
        <w:t>leaf area</w:t>
      </w:r>
      <w:r w:rsidRPr="00657864">
        <w:rPr>
          <w:spacing w:val="-3"/>
        </w:rPr>
        <w:t xml:space="preserve"> </w:t>
      </w:r>
      <w:r w:rsidRPr="00657864">
        <w:rPr>
          <w:spacing w:val="-2"/>
        </w:rPr>
        <w:t>meter.</w:t>
      </w:r>
    </w:p>
    <w:p w14:paraId="042260E8" w14:textId="77777777" w:rsidR="00340EB6" w:rsidRPr="00657864" w:rsidRDefault="00340EB6" w:rsidP="007A6566">
      <w:pPr>
        <w:pStyle w:val="ListParagraph"/>
        <w:widowControl w:val="0"/>
        <w:numPr>
          <w:ilvl w:val="0"/>
          <w:numId w:val="44"/>
        </w:numPr>
        <w:tabs>
          <w:tab w:val="left" w:pos="851"/>
        </w:tabs>
        <w:autoSpaceDE w:val="0"/>
        <w:autoSpaceDN w:val="0"/>
        <w:spacing w:after="0" w:line="480" w:lineRule="auto"/>
        <w:ind w:left="924" w:hanging="357"/>
        <w:contextualSpacing w:val="0"/>
        <w:jc w:val="both"/>
        <w:rPr>
          <w:sz w:val="24"/>
          <w:szCs w:val="24"/>
        </w:rPr>
      </w:pPr>
      <w:r w:rsidRPr="00657864">
        <w:rPr>
          <w:sz w:val="24"/>
          <w:szCs w:val="24"/>
        </w:rPr>
        <w:t>Berat</w:t>
      </w:r>
      <w:r w:rsidRPr="00657864">
        <w:rPr>
          <w:spacing w:val="-13"/>
          <w:sz w:val="24"/>
          <w:szCs w:val="24"/>
        </w:rPr>
        <w:t xml:space="preserve"> </w:t>
      </w:r>
      <w:r w:rsidRPr="00657864">
        <w:rPr>
          <w:sz w:val="24"/>
          <w:szCs w:val="24"/>
        </w:rPr>
        <w:t>Segar</w:t>
      </w:r>
      <w:r w:rsidRPr="00657864">
        <w:rPr>
          <w:spacing w:val="-16"/>
          <w:sz w:val="24"/>
          <w:szCs w:val="24"/>
        </w:rPr>
        <w:t xml:space="preserve"> </w:t>
      </w:r>
      <w:r w:rsidRPr="00657864">
        <w:rPr>
          <w:sz w:val="24"/>
          <w:szCs w:val="24"/>
        </w:rPr>
        <w:t>Akar</w:t>
      </w:r>
      <w:r w:rsidRPr="00657864">
        <w:rPr>
          <w:spacing w:val="-13"/>
          <w:sz w:val="24"/>
          <w:szCs w:val="24"/>
        </w:rPr>
        <w:t xml:space="preserve"> </w:t>
      </w:r>
      <w:r w:rsidRPr="00657864">
        <w:rPr>
          <w:spacing w:val="-5"/>
          <w:sz w:val="24"/>
          <w:szCs w:val="24"/>
        </w:rPr>
        <w:t>(g)</w:t>
      </w:r>
    </w:p>
    <w:p w14:paraId="35EC51C3" w14:textId="77777777" w:rsidR="00340EB6" w:rsidRPr="00657864" w:rsidRDefault="00340EB6" w:rsidP="00DE0C1B">
      <w:pPr>
        <w:pStyle w:val="BodyText"/>
        <w:spacing w:line="480" w:lineRule="auto"/>
        <w:ind w:left="851"/>
        <w:jc w:val="both"/>
      </w:pPr>
      <w:r w:rsidRPr="00657864">
        <w:t>Diukur</w:t>
      </w:r>
      <w:r w:rsidRPr="00657864">
        <w:rPr>
          <w:spacing w:val="37"/>
        </w:rPr>
        <w:t xml:space="preserve"> </w:t>
      </w:r>
      <w:r w:rsidRPr="00657864">
        <w:t>pada</w:t>
      </w:r>
      <w:r w:rsidRPr="00657864">
        <w:rPr>
          <w:spacing w:val="38"/>
        </w:rPr>
        <w:t xml:space="preserve"> </w:t>
      </w:r>
      <w:r w:rsidRPr="00657864">
        <w:t>akhir</w:t>
      </w:r>
      <w:r w:rsidRPr="00657864">
        <w:rPr>
          <w:spacing w:val="37"/>
        </w:rPr>
        <w:t xml:space="preserve"> </w:t>
      </w:r>
      <w:r w:rsidRPr="00657864">
        <w:t>penelitian</w:t>
      </w:r>
      <w:r w:rsidRPr="00657864">
        <w:rPr>
          <w:spacing w:val="38"/>
        </w:rPr>
        <w:t xml:space="preserve"> </w:t>
      </w:r>
      <w:r w:rsidRPr="00657864">
        <w:t>dengan</w:t>
      </w:r>
      <w:r w:rsidRPr="00657864">
        <w:rPr>
          <w:spacing w:val="37"/>
        </w:rPr>
        <w:t xml:space="preserve"> </w:t>
      </w:r>
      <w:r w:rsidRPr="00657864">
        <w:t>cara</w:t>
      </w:r>
      <w:r w:rsidRPr="00657864">
        <w:rPr>
          <w:spacing w:val="39"/>
        </w:rPr>
        <w:t xml:space="preserve"> </w:t>
      </w:r>
      <w:r w:rsidRPr="00657864">
        <w:t>menimbang</w:t>
      </w:r>
      <w:r w:rsidRPr="00657864">
        <w:rPr>
          <w:spacing w:val="38"/>
        </w:rPr>
        <w:t xml:space="preserve"> </w:t>
      </w:r>
      <w:r w:rsidRPr="00657864">
        <w:t>akar</w:t>
      </w:r>
      <w:r w:rsidRPr="00657864">
        <w:rPr>
          <w:spacing w:val="37"/>
        </w:rPr>
        <w:t xml:space="preserve"> </w:t>
      </w:r>
      <w:r w:rsidRPr="00657864">
        <w:t>yang</w:t>
      </w:r>
      <w:r w:rsidRPr="00657864">
        <w:rPr>
          <w:spacing w:val="33"/>
        </w:rPr>
        <w:t xml:space="preserve"> </w:t>
      </w:r>
      <w:r w:rsidRPr="00657864">
        <w:t>telah dibersihkan dalam kondisi segar menggunakan timbangan analitik.</w:t>
      </w:r>
    </w:p>
    <w:p w14:paraId="4609897F" w14:textId="77777777" w:rsidR="00340EB6" w:rsidRPr="00657864" w:rsidRDefault="00340EB6" w:rsidP="007A6566">
      <w:pPr>
        <w:pStyle w:val="ListParagraph"/>
        <w:widowControl w:val="0"/>
        <w:numPr>
          <w:ilvl w:val="0"/>
          <w:numId w:val="44"/>
        </w:numPr>
        <w:autoSpaceDE w:val="0"/>
        <w:autoSpaceDN w:val="0"/>
        <w:spacing w:before="8" w:after="0" w:line="480" w:lineRule="auto"/>
        <w:ind w:left="867" w:hanging="357"/>
        <w:contextualSpacing w:val="0"/>
        <w:jc w:val="both"/>
        <w:rPr>
          <w:sz w:val="24"/>
          <w:szCs w:val="24"/>
        </w:rPr>
      </w:pPr>
      <w:r w:rsidRPr="00657864">
        <w:rPr>
          <w:sz w:val="24"/>
          <w:szCs w:val="24"/>
        </w:rPr>
        <w:t>Jumlah</w:t>
      </w:r>
      <w:r w:rsidRPr="00657864">
        <w:rPr>
          <w:spacing w:val="-16"/>
          <w:sz w:val="24"/>
          <w:szCs w:val="24"/>
        </w:rPr>
        <w:t xml:space="preserve"> </w:t>
      </w:r>
      <w:r w:rsidRPr="00657864">
        <w:rPr>
          <w:spacing w:val="-4"/>
          <w:sz w:val="24"/>
          <w:szCs w:val="24"/>
        </w:rPr>
        <w:t>Akar</w:t>
      </w:r>
    </w:p>
    <w:p w14:paraId="76EC96F0" w14:textId="77777777" w:rsidR="00340EB6" w:rsidRPr="00657864" w:rsidRDefault="00340EB6" w:rsidP="00DE0C1B">
      <w:pPr>
        <w:pStyle w:val="BodyText"/>
        <w:spacing w:before="4" w:line="480" w:lineRule="auto"/>
        <w:ind w:left="851"/>
        <w:jc w:val="both"/>
      </w:pPr>
      <w:r w:rsidRPr="00657864">
        <w:t>Jumlah</w:t>
      </w:r>
      <w:r w:rsidRPr="00657864">
        <w:rPr>
          <w:spacing w:val="-5"/>
        </w:rPr>
        <w:t xml:space="preserve"> </w:t>
      </w:r>
      <w:r w:rsidRPr="00657864">
        <w:t>akar</w:t>
      </w:r>
      <w:r w:rsidRPr="00657864">
        <w:rPr>
          <w:spacing w:val="-4"/>
        </w:rPr>
        <w:t xml:space="preserve"> </w:t>
      </w:r>
      <w:r w:rsidRPr="00657864">
        <w:t>dihitung</w:t>
      </w:r>
      <w:r w:rsidRPr="00657864">
        <w:rPr>
          <w:spacing w:val="-5"/>
        </w:rPr>
        <w:t xml:space="preserve"> </w:t>
      </w:r>
      <w:r w:rsidRPr="00657864">
        <w:t>secara</w:t>
      </w:r>
      <w:r w:rsidRPr="00657864">
        <w:rPr>
          <w:spacing w:val="-3"/>
        </w:rPr>
        <w:t xml:space="preserve"> </w:t>
      </w:r>
      <w:r w:rsidRPr="00657864">
        <w:t>manual</w:t>
      </w:r>
      <w:r w:rsidRPr="00657864">
        <w:rPr>
          <w:spacing w:val="-3"/>
        </w:rPr>
        <w:t xml:space="preserve"> </w:t>
      </w:r>
      <w:r w:rsidRPr="00657864">
        <w:t>dengan</w:t>
      </w:r>
      <w:r w:rsidRPr="00657864">
        <w:rPr>
          <w:spacing w:val="-8"/>
        </w:rPr>
        <w:t xml:space="preserve"> </w:t>
      </w:r>
      <w:r w:rsidRPr="00657864">
        <w:t>menghitung</w:t>
      </w:r>
      <w:r w:rsidRPr="00657864">
        <w:rPr>
          <w:spacing w:val="-2"/>
        </w:rPr>
        <w:t xml:space="preserve"> </w:t>
      </w:r>
      <w:r w:rsidRPr="00657864">
        <w:t>seluruh</w:t>
      </w:r>
      <w:r w:rsidRPr="00657864">
        <w:rPr>
          <w:spacing w:val="-8"/>
        </w:rPr>
        <w:t xml:space="preserve"> </w:t>
      </w:r>
      <w:r w:rsidRPr="00657864">
        <w:t>akar</w:t>
      </w:r>
      <w:r w:rsidRPr="00657864">
        <w:rPr>
          <w:spacing w:val="-5"/>
        </w:rPr>
        <w:t xml:space="preserve"> </w:t>
      </w:r>
      <w:r w:rsidRPr="00657864">
        <w:t>primer yang terbentuk pada setiap bibit.</w:t>
      </w:r>
    </w:p>
    <w:p w14:paraId="6D67722A" w14:textId="77777777" w:rsidR="00340EB6" w:rsidRPr="00657864" w:rsidRDefault="00340EB6" w:rsidP="007A6566">
      <w:pPr>
        <w:pStyle w:val="ListParagraph"/>
        <w:widowControl w:val="0"/>
        <w:numPr>
          <w:ilvl w:val="0"/>
          <w:numId w:val="44"/>
        </w:numPr>
        <w:tabs>
          <w:tab w:val="left" w:pos="851"/>
        </w:tabs>
        <w:autoSpaceDE w:val="0"/>
        <w:autoSpaceDN w:val="0"/>
        <w:spacing w:before="10" w:after="0" w:line="480" w:lineRule="auto"/>
        <w:ind w:left="867" w:hanging="357"/>
        <w:contextualSpacing w:val="0"/>
        <w:jc w:val="both"/>
        <w:rPr>
          <w:sz w:val="24"/>
          <w:szCs w:val="24"/>
        </w:rPr>
      </w:pPr>
      <w:r w:rsidRPr="00657864">
        <w:rPr>
          <w:spacing w:val="-6"/>
          <w:sz w:val="24"/>
          <w:szCs w:val="24"/>
        </w:rPr>
        <w:t>Berat</w:t>
      </w:r>
      <w:r w:rsidRPr="00657864">
        <w:rPr>
          <w:spacing w:val="-1"/>
          <w:sz w:val="24"/>
          <w:szCs w:val="24"/>
        </w:rPr>
        <w:t xml:space="preserve"> </w:t>
      </w:r>
      <w:r w:rsidRPr="00657864">
        <w:rPr>
          <w:spacing w:val="-6"/>
          <w:sz w:val="24"/>
          <w:szCs w:val="24"/>
        </w:rPr>
        <w:t>Kering</w:t>
      </w:r>
      <w:r w:rsidRPr="00657864">
        <w:rPr>
          <w:spacing w:val="-22"/>
          <w:sz w:val="24"/>
          <w:szCs w:val="24"/>
        </w:rPr>
        <w:t xml:space="preserve"> </w:t>
      </w:r>
      <w:r w:rsidRPr="00657864">
        <w:rPr>
          <w:spacing w:val="-6"/>
          <w:sz w:val="24"/>
          <w:szCs w:val="24"/>
        </w:rPr>
        <w:t>Tajuk</w:t>
      </w:r>
      <w:r w:rsidRPr="00657864">
        <w:rPr>
          <w:spacing w:val="-2"/>
          <w:sz w:val="24"/>
          <w:szCs w:val="24"/>
        </w:rPr>
        <w:t xml:space="preserve"> </w:t>
      </w:r>
      <w:r w:rsidRPr="00657864">
        <w:rPr>
          <w:spacing w:val="-6"/>
          <w:sz w:val="24"/>
          <w:szCs w:val="24"/>
        </w:rPr>
        <w:t>(g)</w:t>
      </w:r>
    </w:p>
    <w:p w14:paraId="3493B490" w14:textId="77777777" w:rsidR="00340EB6" w:rsidRPr="00657864" w:rsidRDefault="00340EB6" w:rsidP="00DE0C1B">
      <w:pPr>
        <w:spacing w:line="480" w:lineRule="auto"/>
        <w:ind w:left="851"/>
        <w:jc w:val="both"/>
        <w:rPr>
          <w:sz w:val="24"/>
          <w:szCs w:val="24"/>
        </w:rPr>
      </w:pPr>
      <w:r w:rsidRPr="00657864">
        <w:rPr>
          <w:sz w:val="24"/>
          <w:szCs w:val="24"/>
        </w:rPr>
        <w:lastRenderedPageBreak/>
        <w:t>Diperoleh</w:t>
      </w:r>
      <w:r w:rsidRPr="00657864">
        <w:rPr>
          <w:spacing w:val="-14"/>
          <w:sz w:val="24"/>
          <w:szCs w:val="24"/>
        </w:rPr>
        <w:t xml:space="preserve"> </w:t>
      </w:r>
      <w:r w:rsidRPr="00657864">
        <w:rPr>
          <w:sz w:val="24"/>
          <w:szCs w:val="24"/>
        </w:rPr>
        <w:t>dengan</w:t>
      </w:r>
      <w:r w:rsidRPr="00657864">
        <w:rPr>
          <w:spacing w:val="-14"/>
          <w:sz w:val="24"/>
          <w:szCs w:val="24"/>
        </w:rPr>
        <w:t xml:space="preserve"> </w:t>
      </w:r>
      <w:r w:rsidRPr="00657864">
        <w:rPr>
          <w:sz w:val="24"/>
          <w:szCs w:val="24"/>
        </w:rPr>
        <w:t>mengeringkan</w:t>
      </w:r>
      <w:r w:rsidRPr="00657864">
        <w:rPr>
          <w:spacing w:val="-14"/>
          <w:sz w:val="24"/>
          <w:szCs w:val="24"/>
        </w:rPr>
        <w:t xml:space="preserve"> </w:t>
      </w:r>
      <w:r w:rsidRPr="00657864">
        <w:rPr>
          <w:sz w:val="24"/>
          <w:szCs w:val="24"/>
        </w:rPr>
        <w:t>tajuk</w:t>
      </w:r>
      <w:r w:rsidRPr="00657864">
        <w:rPr>
          <w:spacing w:val="-13"/>
          <w:sz w:val="24"/>
          <w:szCs w:val="24"/>
        </w:rPr>
        <w:t xml:space="preserve"> </w:t>
      </w:r>
      <w:r w:rsidRPr="00657864">
        <w:rPr>
          <w:sz w:val="24"/>
          <w:szCs w:val="24"/>
        </w:rPr>
        <w:t>tanaman</w:t>
      </w:r>
      <w:r w:rsidRPr="00657864">
        <w:rPr>
          <w:spacing w:val="-14"/>
          <w:sz w:val="24"/>
          <w:szCs w:val="24"/>
        </w:rPr>
        <w:t xml:space="preserve"> </w:t>
      </w:r>
      <w:r w:rsidRPr="00657864">
        <w:rPr>
          <w:sz w:val="24"/>
          <w:szCs w:val="24"/>
        </w:rPr>
        <w:t>dalam</w:t>
      </w:r>
      <w:r w:rsidRPr="00657864">
        <w:rPr>
          <w:spacing w:val="-14"/>
          <w:sz w:val="24"/>
          <w:szCs w:val="24"/>
        </w:rPr>
        <w:t xml:space="preserve"> </w:t>
      </w:r>
      <w:r w:rsidRPr="00657864">
        <w:rPr>
          <w:sz w:val="24"/>
          <w:szCs w:val="24"/>
        </w:rPr>
        <w:t>oven</w:t>
      </w:r>
      <w:r w:rsidRPr="00657864">
        <w:rPr>
          <w:spacing w:val="-16"/>
          <w:sz w:val="24"/>
          <w:szCs w:val="24"/>
        </w:rPr>
        <w:t xml:space="preserve"> </w:t>
      </w:r>
      <w:r w:rsidRPr="00657864">
        <w:rPr>
          <w:sz w:val="24"/>
          <w:szCs w:val="24"/>
        </w:rPr>
        <w:t>pada</w:t>
      </w:r>
      <w:r w:rsidRPr="00657864">
        <w:rPr>
          <w:spacing w:val="-17"/>
          <w:sz w:val="24"/>
          <w:szCs w:val="24"/>
        </w:rPr>
        <w:t xml:space="preserve"> </w:t>
      </w:r>
      <w:r w:rsidRPr="00657864">
        <w:rPr>
          <w:sz w:val="24"/>
          <w:szCs w:val="24"/>
        </w:rPr>
        <w:t>suhu</w:t>
      </w:r>
      <w:r w:rsidRPr="00657864">
        <w:rPr>
          <w:spacing w:val="-17"/>
          <w:sz w:val="24"/>
          <w:szCs w:val="24"/>
        </w:rPr>
        <w:t xml:space="preserve"> </w:t>
      </w:r>
      <w:r w:rsidRPr="00657864">
        <w:rPr>
          <w:sz w:val="24"/>
          <w:szCs w:val="24"/>
        </w:rPr>
        <w:t>70˚C</w:t>
      </w:r>
      <w:r w:rsidRPr="00657864">
        <w:rPr>
          <w:spacing w:val="-14"/>
          <w:sz w:val="24"/>
          <w:szCs w:val="24"/>
        </w:rPr>
        <w:t xml:space="preserve"> </w:t>
      </w:r>
      <w:r w:rsidRPr="00657864">
        <w:rPr>
          <w:sz w:val="24"/>
          <w:szCs w:val="24"/>
        </w:rPr>
        <w:t>sampai beratnya konstan, lalu ditimbang dengan timbangan analitik.</w:t>
      </w:r>
    </w:p>
    <w:p w14:paraId="2182C32B" w14:textId="77777777" w:rsidR="00340EB6" w:rsidRPr="00657864" w:rsidRDefault="00340EB6" w:rsidP="007A6566">
      <w:pPr>
        <w:pStyle w:val="ListParagraph"/>
        <w:widowControl w:val="0"/>
        <w:numPr>
          <w:ilvl w:val="0"/>
          <w:numId w:val="44"/>
        </w:numPr>
        <w:tabs>
          <w:tab w:val="left" w:pos="851"/>
        </w:tabs>
        <w:autoSpaceDE w:val="0"/>
        <w:autoSpaceDN w:val="0"/>
        <w:spacing w:before="4" w:after="0" w:line="480" w:lineRule="auto"/>
        <w:ind w:left="867" w:hanging="357"/>
        <w:contextualSpacing w:val="0"/>
        <w:jc w:val="both"/>
        <w:rPr>
          <w:sz w:val="24"/>
          <w:szCs w:val="24"/>
        </w:rPr>
      </w:pPr>
      <w:r w:rsidRPr="00657864">
        <w:rPr>
          <w:sz w:val="24"/>
          <w:szCs w:val="24"/>
        </w:rPr>
        <w:t>Berat</w:t>
      </w:r>
      <w:r w:rsidRPr="00657864">
        <w:rPr>
          <w:spacing w:val="-2"/>
          <w:sz w:val="24"/>
          <w:szCs w:val="24"/>
        </w:rPr>
        <w:t xml:space="preserve"> </w:t>
      </w:r>
      <w:r w:rsidRPr="00657864">
        <w:rPr>
          <w:sz w:val="24"/>
          <w:szCs w:val="24"/>
        </w:rPr>
        <w:t>Kering</w:t>
      </w:r>
      <w:r w:rsidRPr="00657864">
        <w:rPr>
          <w:spacing w:val="-16"/>
          <w:sz w:val="24"/>
          <w:szCs w:val="24"/>
        </w:rPr>
        <w:t xml:space="preserve"> </w:t>
      </w:r>
      <w:r w:rsidRPr="00657864">
        <w:rPr>
          <w:sz w:val="24"/>
          <w:szCs w:val="24"/>
        </w:rPr>
        <w:t>Akar</w:t>
      </w:r>
      <w:r w:rsidRPr="00657864">
        <w:rPr>
          <w:spacing w:val="-5"/>
          <w:sz w:val="24"/>
          <w:szCs w:val="24"/>
        </w:rPr>
        <w:t xml:space="preserve"> (g)</w:t>
      </w:r>
    </w:p>
    <w:p w14:paraId="30860DB5" w14:textId="77777777" w:rsidR="00340EB6" w:rsidRPr="00657864" w:rsidRDefault="00340EB6" w:rsidP="00DE0C1B">
      <w:pPr>
        <w:pStyle w:val="BodyText"/>
        <w:spacing w:line="480" w:lineRule="auto"/>
        <w:ind w:left="851"/>
        <w:jc w:val="both"/>
        <w:rPr>
          <w:spacing w:val="-2"/>
        </w:rPr>
      </w:pPr>
      <w:r w:rsidRPr="00657864">
        <w:t xml:space="preserve">Ini didapatkan dengan mengeringkan akar yang telah ditimbang berat segarnya dalam oven pada suhu 70˚C hingga mencapai berat konstan, kemudian ditimbang menggunakan timbangan analitik saat penelitian </w:t>
      </w:r>
      <w:r w:rsidRPr="00657864">
        <w:rPr>
          <w:spacing w:val="-2"/>
        </w:rPr>
        <w:t>berakhir.</w:t>
      </w:r>
    </w:p>
    <w:p w14:paraId="21C89E5D" w14:textId="77777777" w:rsidR="00340EB6" w:rsidRPr="003D128A" w:rsidRDefault="00340EB6" w:rsidP="003D128A">
      <w:pPr>
        <w:rPr>
          <w:spacing w:val="-2"/>
          <w:sz w:val="24"/>
          <w:szCs w:val="24"/>
        </w:rPr>
      </w:pPr>
    </w:p>
    <w:p w14:paraId="287025CF" w14:textId="77777777" w:rsidR="00340EB6" w:rsidRPr="008003A5" w:rsidRDefault="00340EB6" w:rsidP="007A6566">
      <w:pPr>
        <w:pStyle w:val="Heading1"/>
        <w:keepNext w:val="0"/>
        <w:keepLines w:val="0"/>
        <w:widowControl w:val="0"/>
        <w:numPr>
          <w:ilvl w:val="0"/>
          <w:numId w:val="49"/>
        </w:numPr>
        <w:autoSpaceDE w:val="0"/>
        <w:autoSpaceDN w:val="0"/>
        <w:spacing w:before="0" w:after="240" w:line="360" w:lineRule="auto"/>
        <w:ind w:left="569"/>
        <w:jc w:val="center"/>
        <w:rPr>
          <w:lang w:val="en-US"/>
        </w:rPr>
      </w:pPr>
      <w:bookmarkStart w:id="64" w:name="_Toc238030244"/>
      <w:bookmarkStart w:id="65" w:name="_Toc240538139"/>
      <w:r w:rsidRPr="008003A5">
        <w:rPr>
          <w:lang w:val="en-US"/>
        </w:rPr>
        <w:t>HASIL DAN PEMBAHASAN</w:t>
      </w:r>
      <w:bookmarkEnd w:id="64"/>
      <w:bookmarkEnd w:id="65"/>
    </w:p>
    <w:p w14:paraId="71674FBC" w14:textId="77777777" w:rsidR="00340EB6" w:rsidRPr="008003A5" w:rsidRDefault="00340EB6" w:rsidP="007A6566">
      <w:pPr>
        <w:pStyle w:val="Heading2"/>
        <w:keepNext w:val="0"/>
        <w:keepLines w:val="0"/>
        <w:widowControl w:val="0"/>
        <w:numPr>
          <w:ilvl w:val="0"/>
          <w:numId w:val="48"/>
        </w:numPr>
        <w:autoSpaceDE w:val="0"/>
        <w:autoSpaceDN w:val="0"/>
        <w:spacing w:before="0" w:after="0" w:line="480" w:lineRule="auto"/>
        <w:ind w:left="284" w:hanging="284"/>
        <w:rPr>
          <w:lang w:val="en-US"/>
        </w:rPr>
      </w:pPr>
      <w:bookmarkStart w:id="66" w:name="_Toc238030245"/>
      <w:bookmarkStart w:id="67" w:name="_Toc240538140"/>
      <w:r w:rsidRPr="008003A5">
        <w:rPr>
          <w:lang w:val="en-US"/>
        </w:rPr>
        <w:t>Hasil</w:t>
      </w:r>
      <w:bookmarkEnd w:id="66"/>
      <w:bookmarkEnd w:id="67"/>
    </w:p>
    <w:p w14:paraId="236AE1D3" w14:textId="77777777" w:rsidR="00340EB6" w:rsidRPr="008003A5" w:rsidRDefault="00340EB6" w:rsidP="007A6566">
      <w:pPr>
        <w:pStyle w:val="ListParagraph"/>
        <w:widowControl w:val="0"/>
        <w:numPr>
          <w:ilvl w:val="1"/>
          <w:numId w:val="48"/>
        </w:numPr>
        <w:autoSpaceDE w:val="0"/>
        <w:autoSpaceDN w:val="0"/>
        <w:spacing w:after="0" w:line="480" w:lineRule="auto"/>
        <w:ind w:left="540" w:hanging="257"/>
        <w:contextualSpacing w:val="0"/>
        <w:rPr>
          <w:sz w:val="24"/>
          <w:szCs w:val="24"/>
          <w:lang w:val="en-US"/>
        </w:rPr>
      </w:pPr>
      <w:r w:rsidRPr="008003A5">
        <w:rPr>
          <w:sz w:val="24"/>
          <w:szCs w:val="24"/>
          <w:lang w:val="en-US"/>
        </w:rPr>
        <w:t>Tinggi Tanaman</w:t>
      </w:r>
    </w:p>
    <w:p w14:paraId="56661F50" w14:textId="77777777" w:rsidR="00340EB6" w:rsidRPr="00EA7EB6" w:rsidRDefault="00340EB6" w:rsidP="00310CD8">
      <w:pPr>
        <w:pStyle w:val="ListParagraph"/>
        <w:spacing w:line="480" w:lineRule="auto"/>
        <w:ind w:left="567" w:firstLine="720"/>
        <w:jc w:val="both"/>
        <w:rPr>
          <w:sz w:val="24"/>
          <w:szCs w:val="24"/>
          <w:lang w:val="sv-SE"/>
        </w:rPr>
      </w:pPr>
      <w:r w:rsidRPr="008003A5">
        <w:rPr>
          <w:sz w:val="24"/>
          <w:szCs w:val="24"/>
          <w:lang w:val="en-US"/>
        </w:rPr>
        <w:t xml:space="preserve">Berdasarkan hasil sidik ragam (lampiran </w:t>
      </w:r>
      <w:r>
        <w:rPr>
          <w:sz w:val="24"/>
          <w:szCs w:val="24"/>
          <w:lang w:val="en-US"/>
        </w:rPr>
        <w:t>1</w:t>
      </w:r>
      <w:r w:rsidRPr="008003A5">
        <w:rPr>
          <w:sz w:val="24"/>
          <w:szCs w:val="24"/>
          <w:lang w:val="en-US"/>
        </w:rPr>
        <w:t xml:space="preserve">) menunjukkan bahwa tidak terdapat interaksi nyata antara ukuran polybag dan jenis tanah terhadap parameter tinggi tanaman kelapa sawit. </w:t>
      </w:r>
      <w:r w:rsidRPr="00EA7EB6">
        <w:rPr>
          <w:sz w:val="24"/>
          <w:szCs w:val="24"/>
          <w:lang w:val="sv-SE"/>
        </w:rPr>
        <w:t>Faktor ukuran polybag dan jenis tanah juga tidak menunjukkan pengaruh nyata terhadap tinggi tanaman kelapa sawit. Berikut pengaruh ukuran polybag dan jenis tanah terhadap tinggi tanaman disajikan pada Tabel 1.</w:t>
      </w:r>
    </w:p>
    <w:p w14:paraId="26CC1ABA" w14:textId="77777777" w:rsidR="00340EB6" w:rsidRPr="00EA7EB6" w:rsidRDefault="00340EB6" w:rsidP="00310CD8">
      <w:pPr>
        <w:pStyle w:val="ListParagraph"/>
        <w:spacing w:after="240" w:line="360" w:lineRule="auto"/>
        <w:ind w:left="1418" w:hanging="851"/>
        <w:rPr>
          <w:sz w:val="24"/>
          <w:szCs w:val="24"/>
          <w:lang w:val="sv-SE"/>
        </w:rPr>
      </w:pPr>
      <w:bookmarkStart w:id="68" w:name="_Toc239115865"/>
      <w:r w:rsidRPr="003A5D1C">
        <w:rPr>
          <w:sz w:val="24"/>
          <w:szCs w:val="24"/>
        </w:rPr>
        <w:t>Tab</w:t>
      </w:r>
      <w:r w:rsidRPr="00EA7EB6">
        <w:rPr>
          <w:sz w:val="24"/>
          <w:szCs w:val="24"/>
          <w:lang w:val="sv-SE"/>
        </w:rPr>
        <w:t>el</w:t>
      </w:r>
      <w:r w:rsidRPr="003A5D1C">
        <w:rPr>
          <w:sz w:val="24"/>
          <w:szCs w:val="24"/>
        </w:rPr>
        <w:t xml:space="preserve"> </w:t>
      </w:r>
      <w:r w:rsidRPr="003A5D1C">
        <w:rPr>
          <w:sz w:val="24"/>
          <w:szCs w:val="24"/>
        </w:rPr>
        <w:fldChar w:fldCharType="begin"/>
      </w:r>
      <w:r w:rsidRPr="003A5D1C">
        <w:rPr>
          <w:sz w:val="24"/>
          <w:szCs w:val="24"/>
        </w:rPr>
        <w:instrText xml:space="preserve"> SEQ Table \* ARABIC </w:instrText>
      </w:r>
      <w:r w:rsidRPr="003A5D1C">
        <w:rPr>
          <w:sz w:val="24"/>
          <w:szCs w:val="24"/>
        </w:rPr>
        <w:fldChar w:fldCharType="separate"/>
      </w:r>
      <w:r>
        <w:rPr>
          <w:noProof/>
          <w:sz w:val="24"/>
          <w:szCs w:val="24"/>
        </w:rPr>
        <w:t>1</w:t>
      </w:r>
      <w:r w:rsidRPr="003A5D1C">
        <w:rPr>
          <w:sz w:val="24"/>
          <w:szCs w:val="24"/>
        </w:rPr>
        <w:fldChar w:fldCharType="end"/>
      </w:r>
      <w:r w:rsidRPr="00EA7EB6">
        <w:rPr>
          <w:sz w:val="24"/>
          <w:szCs w:val="24"/>
          <w:lang w:val="sv-SE"/>
        </w:rPr>
        <w:t xml:space="preserve">. Pengaruh Ukuran Polybag Dan Jenis Tanah Terhadap Tinggi Tanaman Kelapa Sawit di </w:t>
      </w:r>
      <w:r w:rsidRPr="00EA7EB6">
        <w:rPr>
          <w:i/>
          <w:iCs/>
          <w:sz w:val="24"/>
          <w:szCs w:val="24"/>
          <w:lang w:val="sv-SE"/>
        </w:rPr>
        <w:t xml:space="preserve">Main Nursery </w:t>
      </w:r>
      <w:r w:rsidRPr="00EA7EB6">
        <w:rPr>
          <w:sz w:val="24"/>
          <w:szCs w:val="24"/>
          <w:lang w:val="sv-SE"/>
        </w:rPr>
        <w:t>(cm).</w:t>
      </w:r>
      <w:bookmarkEnd w:id="68"/>
    </w:p>
    <w:tbl>
      <w:tblPr>
        <w:tblW w:w="4669" w:type="pct"/>
        <w:tblInd w:w="567" w:type="dxa"/>
        <w:tblLook w:val="04A0" w:firstRow="1" w:lastRow="0" w:firstColumn="1" w:lastColumn="0" w:noHBand="0" w:noVBand="1"/>
      </w:tblPr>
      <w:tblGrid>
        <w:gridCol w:w="1753"/>
        <w:gridCol w:w="1352"/>
        <w:gridCol w:w="1562"/>
        <w:gridCol w:w="2122"/>
        <w:gridCol w:w="1217"/>
      </w:tblGrid>
      <w:tr w:rsidR="00340EB6" w:rsidRPr="008003A5" w14:paraId="0CAAA65A" w14:textId="77777777" w:rsidTr="00A57C25">
        <w:trPr>
          <w:trHeight w:val="315"/>
        </w:trPr>
        <w:tc>
          <w:tcPr>
            <w:tcW w:w="958" w:type="pct"/>
            <w:vMerge w:val="restart"/>
            <w:tcBorders>
              <w:top w:val="single" w:sz="4" w:space="0" w:color="auto"/>
              <w:left w:val="nil"/>
              <w:bottom w:val="single" w:sz="4" w:space="0" w:color="000000"/>
              <w:right w:val="nil"/>
            </w:tcBorders>
            <w:noWrap/>
            <w:vAlign w:val="center"/>
            <w:hideMark/>
          </w:tcPr>
          <w:p w14:paraId="7F2A232A"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Ukuran Polybag</w:t>
            </w:r>
          </w:p>
        </w:tc>
        <w:tc>
          <w:tcPr>
            <w:tcW w:w="3248" w:type="pct"/>
            <w:gridSpan w:val="3"/>
            <w:tcBorders>
              <w:top w:val="single" w:sz="4" w:space="0" w:color="auto"/>
              <w:left w:val="nil"/>
              <w:bottom w:val="nil"/>
              <w:right w:val="nil"/>
            </w:tcBorders>
            <w:noWrap/>
            <w:vAlign w:val="center"/>
            <w:hideMark/>
          </w:tcPr>
          <w:p w14:paraId="0E93FB0C"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Jenis Tanah</w:t>
            </w:r>
          </w:p>
        </w:tc>
        <w:tc>
          <w:tcPr>
            <w:tcW w:w="794" w:type="pct"/>
            <w:vMerge w:val="restart"/>
            <w:tcBorders>
              <w:top w:val="single" w:sz="4" w:space="0" w:color="auto"/>
              <w:left w:val="nil"/>
              <w:bottom w:val="single" w:sz="4" w:space="0" w:color="000000"/>
              <w:right w:val="nil"/>
            </w:tcBorders>
            <w:noWrap/>
            <w:vAlign w:val="center"/>
            <w:hideMark/>
          </w:tcPr>
          <w:p w14:paraId="5E12A757"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344D02A7" w14:textId="77777777" w:rsidTr="00A57C25">
        <w:trPr>
          <w:trHeight w:val="315"/>
        </w:trPr>
        <w:tc>
          <w:tcPr>
            <w:tcW w:w="958" w:type="pct"/>
            <w:vMerge/>
            <w:tcBorders>
              <w:top w:val="single" w:sz="4" w:space="0" w:color="auto"/>
              <w:left w:val="nil"/>
              <w:bottom w:val="single" w:sz="4" w:space="0" w:color="000000"/>
              <w:right w:val="nil"/>
            </w:tcBorders>
            <w:vAlign w:val="center"/>
            <w:hideMark/>
          </w:tcPr>
          <w:p w14:paraId="09BC73D6" w14:textId="77777777" w:rsidR="00340EB6" w:rsidRPr="008003A5" w:rsidRDefault="00340EB6" w:rsidP="00310CD8">
            <w:pPr>
              <w:spacing w:line="360" w:lineRule="auto"/>
              <w:rPr>
                <w:color w:val="000000"/>
                <w:sz w:val="24"/>
                <w:szCs w:val="24"/>
                <w:lang w:eastAsia="en-ID"/>
              </w:rPr>
            </w:pPr>
          </w:p>
        </w:tc>
        <w:tc>
          <w:tcPr>
            <w:tcW w:w="879" w:type="pct"/>
            <w:tcBorders>
              <w:top w:val="nil"/>
              <w:left w:val="nil"/>
              <w:bottom w:val="single" w:sz="4" w:space="0" w:color="auto"/>
              <w:right w:val="nil"/>
            </w:tcBorders>
            <w:noWrap/>
            <w:vAlign w:val="center"/>
            <w:hideMark/>
          </w:tcPr>
          <w:p w14:paraId="1DB48181"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Regosol</w:t>
            </w:r>
          </w:p>
        </w:tc>
        <w:tc>
          <w:tcPr>
            <w:tcW w:w="1010" w:type="pct"/>
            <w:tcBorders>
              <w:top w:val="nil"/>
              <w:left w:val="nil"/>
              <w:bottom w:val="single" w:sz="4" w:space="0" w:color="auto"/>
              <w:right w:val="nil"/>
            </w:tcBorders>
            <w:noWrap/>
            <w:vAlign w:val="center"/>
            <w:hideMark/>
          </w:tcPr>
          <w:p w14:paraId="30D90483"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Latosol</w:t>
            </w:r>
          </w:p>
        </w:tc>
        <w:tc>
          <w:tcPr>
            <w:tcW w:w="1359" w:type="pct"/>
            <w:tcBorders>
              <w:top w:val="nil"/>
              <w:left w:val="nil"/>
              <w:bottom w:val="single" w:sz="4" w:space="0" w:color="auto"/>
              <w:right w:val="nil"/>
            </w:tcBorders>
            <w:noWrap/>
            <w:vAlign w:val="center"/>
            <w:hideMark/>
          </w:tcPr>
          <w:p w14:paraId="108ED67B"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Grumusol</w:t>
            </w:r>
          </w:p>
        </w:tc>
        <w:tc>
          <w:tcPr>
            <w:tcW w:w="794" w:type="pct"/>
            <w:vMerge/>
            <w:tcBorders>
              <w:top w:val="single" w:sz="4" w:space="0" w:color="auto"/>
              <w:left w:val="nil"/>
              <w:bottom w:val="single" w:sz="4" w:space="0" w:color="000000"/>
              <w:right w:val="nil"/>
            </w:tcBorders>
            <w:vAlign w:val="center"/>
            <w:hideMark/>
          </w:tcPr>
          <w:p w14:paraId="52C6EBB3" w14:textId="77777777" w:rsidR="00340EB6" w:rsidRPr="008003A5" w:rsidRDefault="00340EB6" w:rsidP="00310CD8">
            <w:pPr>
              <w:spacing w:line="360" w:lineRule="auto"/>
              <w:rPr>
                <w:color w:val="000000"/>
                <w:sz w:val="24"/>
                <w:szCs w:val="24"/>
                <w:lang w:eastAsia="en-ID"/>
              </w:rPr>
            </w:pPr>
          </w:p>
        </w:tc>
      </w:tr>
      <w:tr w:rsidR="00340EB6" w:rsidRPr="008003A5" w14:paraId="3EA1A7D1" w14:textId="77777777" w:rsidTr="00A57C25">
        <w:trPr>
          <w:trHeight w:val="300"/>
        </w:trPr>
        <w:tc>
          <w:tcPr>
            <w:tcW w:w="958" w:type="pct"/>
            <w:tcBorders>
              <w:top w:val="nil"/>
              <w:left w:val="nil"/>
              <w:bottom w:val="nil"/>
              <w:right w:val="nil"/>
            </w:tcBorders>
            <w:noWrap/>
            <w:vAlign w:val="center"/>
            <w:hideMark/>
          </w:tcPr>
          <w:p w14:paraId="096B853B"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lastRenderedPageBreak/>
              <w:t>50 cm x 40 cm</w:t>
            </w:r>
          </w:p>
        </w:tc>
        <w:tc>
          <w:tcPr>
            <w:tcW w:w="879" w:type="pct"/>
            <w:tcBorders>
              <w:top w:val="nil"/>
              <w:left w:val="nil"/>
              <w:bottom w:val="nil"/>
              <w:right w:val="nil"/>
            </w:tcBorders>
            <w:noWrap/>
            <w:vAlign w:val="center"/>
            <w:hideMark/>
          </w:tcPr>
          <w:p w14:paraId="7CE2E3A0"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41,80</w:t>
            </w:r>
          </w:p>
        </w:tc>
        <w:tc>
          <w:tcPr>
            <w:tcW w:w="1010" w:type="pct"/>
            <w:tcBorders>
              <w:top w:val="nil"/>
              <w:left w:val="nil"/>
              <w:bottom w:val="nil"/>
              <w:right w:val="nil"/>
            </w:tcBorders>
            <w:noWrap/>
            <w:vAlign w:val="center"/>
            <w:hideMark/>
          </w:tcPr>
          <w:p w14:paraId="27435DFF"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41,20</w:t>
            </w:r>
          </w:p>
        </w:tc>
        <w:tc>
          <w:tcPr>
            <w:tcW w:w="1359" w:type="pct"/>
            <w:tcBorders>
              <w:top w:val="nil"/>
              <w:left w:val="nil"/>
              <w:bottom w:val="nil"/>
              <w:right w:val="nil"/>
            </w:tcBorders>
            <w:noWrap/>
            <w:vAlign w:val="center"/>
            <w:hideMark/>
          </w:tcPr>
          <w:p w14:paraId="5E79D6A0"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43,46</w:t>
            </w:r>
          </w:p>
        </w:tc>
        <w:tc>
          <w:tcPr>
            <w:tcW w:w="794" w:type="pct"/>
            <w:tcBorders>
              <w:top w:val="nil"/>
              <w:left w:val="nil"/>
              <w:bottom w:val="nil"/>
              <w:right w:val="nil"/>
            </w:tcBorders>
            <w:noWrap/>
            <w:vAlign w:val="center"/>
            <w:hideMark/>
          </w:tcPr>
          <w:p w14:paraId="032BB3E9"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42,15a</w:t>
            </w:r>
          </w:p>
        </w:tc>
      </w:tr>
      <w:tr w:rsidR="00340EB6" w:rsidRPr="008003A5" w14:paraId="5EADA41D" w14:textId="77777777" w:rsidTr="00A57C25">
        <w:trPr>
          <w:trHeight w:val="300"/>
        </w:trPr>
        <w:tc>
          <w:tcPr>
            <w:tcW w:w="958" w:type="pct"/>
            <w:tcBorders>
              <w:top w:val="nil"/>
              <w:left w:val="nil"/>
              <w:bottom w:val="nil"/>
              <w:right w:val="nil"/>
            </w:tcBorders>
            <w:noWrap/>
            <w:vAlign w:val="center"/>
            <w:hideMark/>
          </w:tcPr>
          <w:p w14:paraId="5AAFE347"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45 cm x 45 cm</w:t>
            </w:r>
          </w:p>
        </w:tc>
        <w:tc>
          <w:tcPr>
            <w:tcW w:w="879" w:type="pct"/>
            <w:tcBorders>
              <w:top w:val="nil"/>
              <w:left w:val="nil"/>
              <w:bottom w:val="nil"/>
              <w:right w:val="nil"/>
            </w:tcBorders>
            <w:noWrap/>
            <w:vAlign w:val="center"/>
            <w:hideMark/>
          </w:tcPr>
          <w:p w14:paraId="28AF1048"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43,56</w:t>
            </w:r>
          </w:p>
        </w:tc>
        <w:tc>
          <w:tcPr>
            <w:tcW w:w="1010" w:type="pct"/>
            <w:tcBorders>
              <w:top w:val="nil"/>
              <w:left w:val="nil"/>
              <w:bottom w:val="nil"/>
              <w:right w:val="nil"/>
            </w:tcBorders>
            <w:noWrap/>
            <w:vAlign w:val="center"/>
            <w:hideMark/>
          </w:tcPr>
          <w:p w14:paraId="5F106CCD"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42,36</w:t>
            </w:r>
          </w:p>
        </w:tc>
        <w:tc>
          <w:tcPr>
            <w:tcW w:w="1359" w:type="pct"/>
            <w:tcBorders>
              <w:top w:val="nil"/>
              <w:left w:val="nil"/>
              <w:bottom w:val="nil"/>
              <w:right w:val="nil"/>
            </w:tcBorders>
            <w:noWrap/>
            <w:vAlign w:val="center"/>
            <w:hideMark/>
          </w:tcPr>
          <w:p w14:paraId="142ADBBA"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44,02</w:t>
            </w:r>
          </w:p>
        </w:tc>
        <w:tc>
          <w:tcPr>
            <w:tcW w:w="794" w:type="pct"/>
            <w:tcBorders>
              <w:top w:val="nil"/>
              <w:left w:val="nil"/>
              <w:bottom w:val="nil"/>
              <w:right w:val="nil"/>
            </w:tcBorders>
            <w:noWrap/>
            <w:vAlign w:val="center"/>
            <w:hideMark/>
          </w:tcPr>
          <w:p w14:paraId="4B3C2D96"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43,31a</w:t>
            </w:r>
          </w:p>
        </w:tc>
      </w:tr>
      <w:tr w:rsidR="00340EB6" w:rsidRPr="008003A5" w14:paraId="2DCEB28D" w14:textId="77777777" w:rsidTr="00A57C25">
        <w:trPr>
          <w:trHeight w:val="300"/>
        </w:trPr>
        <w:tc>
          <w:tcPr>
            <w:tcW w:w="958" w:type="pct"/>
            <w:tcBorders>
              <w:top w:val="single" w:sz="4" w:space="0" w:color="auto"/>
              <w:left w:val="nil"/>
              <w:bottom w:val="single" w:sz="4" w:space="0" w:color="auto"/>
              <w:right w:val="nil"/>
            </w:tcBorders>
            <w:noWrap/>
            <w:vAlign w:val="center"/>
            <w:hideMark/>
          </w:tcPr>
          <w:p w14:paraId="467DD775"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Rerata</w:t>
            </w:r>
          </w:p>
        </w:tc>
        <w:tc>
          <w:tcPr>
            <w:tcW w:w="879" w:type="pct"/>
            <w:tcBorders>
              <w:top w:val="single" w:sz="4" w:space="0" w:color="auto"/>
              <w:left w:val="nil"/>
              <w:bottom w:val="single" w:sz="4" w:space="0" w:color="auto"/>
              <w:right w:val="nil"/>
            </w:tcBorders>
            <w:noWrap/>
            <w:vAlign w:val="center"/>
            <w:hideMark/>
          </w:tcPr>
          <w:p w14:paraId="64BF850F"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42,68p</w:t>
            </w:r>
          </w:p>
        </w:tc>
        <w:tc>
          <w:tcPr>
            <w:tcW w:w="1010" w:type="pct"/>
            <w:tcBorders>
              <w:top w:val="single" w:sz="4" w:space="0" w:color="auto"/>
              <w:left w:val="nil"/>
              <w:bottom w:val="single" w:sz="4" w:space="0" w:color="auto"/>
              <w:right w:val="nil"/>
            </w:tcBorders>
            <w:noWrap/>
            <w:vAlign w:val="center"/>
            <w:hideMark/>
          </w:tcPr>
          <w:p w14:paraId="22607D52"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41,78p</w:t>
            </w:r>
          </w:p>
        </w:tc>
        <w:tc>
          <w:tcPr>
            <w:tcW w:w="1359" w:type="pct"/>
            <w:tcBorders>
              <w:top w:val="single" w:sz="4" w:space="0" w:color="auto"/>
              <w:left w:val="nil"/>
              <w:bottom w:val="single" w:sz="4" w:space="0" w:color="auto"/>
              <w:right w:val="nil"/>
            </w:tcBorders>
            <w:noWrap/>
            <w:vAlign w:val="center"/>
            <w:hideMark/>
          </w:tcPr>
          <w:p w14:paraId="6AB489B4"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43,74p</w:t>
            </w:r>
          </w:p>
        </w:tc>
        <w:tc>
          <w:tcPr>
            <w:tcW w:w="794" w:type="pct"/>
            <w:tcBorders>
              <w:top w:val="single" w:sz="4" w:space="0" w:color="auto"/>
              <w:left w:val="nil"/>
              <w:bottom w:val="single" w:sz="4" w:space="0" w:color="auto"/>
              <w:right w:val="nil"/>
            </w:tcBorders>
            <w:noWrap/>
            <w:vAlign w:val="bottom"/>
            <w:hideMark/>
          </w:tcPr>
          <w:p w14:paraId="2B13B335" w14:textId="77777777" w:rsidR="00340EB6" w:rsidRPr="008003A5" w:rsidRDefault="00340EB6" w:rsidP="00310CD8">
            <w:pPr>
              <w:spacing w:line="360" w:lineRule="auto"/>
              <w:rPr>
                <w:color w:val="000000"/>
                <w:sz w:val="24"/>
                <w:szCs w:val="24"/>
                <w:lang w:eastAsia="en-ID"/>
              </w:rPr>
            </w:pPr>
            <w:r w:rsidRPr="008003A5">
              <w:rPr>
                <w:color w:val="000000"/>
                <w:sz w:val="24"/>
                <w:szCs w:val="24"/>
                <w:lang w:eastAsia="en-ID"/>
              </w:rPr>
              <w:t> </w:t>
            </w:r>
          </w:p>
        </w:tc>
      </w:tr>
    </w:tbl>
    <w:p w14:paraId="6DA48AD6" w14:textId="77777777" w:rsidR="00340EB6" w:rsidRDefault="00340EB6" w:rsidP="00310CD8">
      <w:pPr>
        <w:ind w:left="1758" w:hanging="1191"/>
        <w:jc w:val="both"/>
        <w:rPr>
          <w:lang w:val="en-US"/>
        </w:rPr>
      </w:pPr>
    </w:p>
    <w:p w14:paraId="5C6F15BF" w14:textId="77777777" w:rsidR="00340EB6" w:rsidRPr="008003A5" w:rsidRDefault="00340EB6" w:rsidP="00835C3A">
      <w:pPr>
        <w:ind w:left="1758" w:hanging="1191"/>
        <w:jc w:val="both"/>
        <w:rPr>
          <w:iCs/>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2CA230B5" w14:textId="77777777" w:rsidR="00340EB6" w:rsidRPr="00EA7EB6" w:rsidRDefault="00340EB6" w:rsidP="00310CD8">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1 menunjukkan ukuran polybag 50 cm x 40 cm dan 45 cm x 45 menghasilkan tinggi tanaman sama baiknya. Perlakuan jenis tanah seperti Regosol, Latosol, dan Grumusol menunjukkan tinggi tanaman yang tidak berbeda nyata.</w:t>
      </w:r>
    </w:p>
    <w:p w14:paraId="65334DF1" w14:textId="77777777" w:rsidR="00340EB6" w:rsidRPr="00EA7EB6" w:rsidRDefault="00340EB6" w:rsidP="00310CD8">
      <w:pPr>
        <w:spacing w:before="240" w:after="240" w:line="480" w:lineRule="auto"/>
        <w:ind w:left="567" w:firstLine="720"/>
        <w:jc w:val="both"/>
        <w:rPr>
          <w:sz w:val="24"/>
          <w:szCs w:val="24"/>
          <w:lang w:val="sv-SE"/>
        </w:rPr>
      </w:pPr>
    </w:p>
    <w:p w14:paraId="7C420D9C"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sidRPr="008003A5">
        <w:rPr>
          <w:sz w:val="24"/>
          <w:szCs w:val="24"/>
          <w:lang w:val="en-US"/>
        </w:rPr>
        <w:t>Pertambahan Tinggi Tanaman</w:t>
      </w:r>
    </w:p>
    <w:p w14:paraId="0D110B91" w14:textId="77777777" w:rsidR="00340EB6" w:rsidRPr="00EA7EB6" w:rsidRDefault="00340EB6" w:rsidP="001F2822">
      <w:pPr>
        <w:pStyle w:val="ListParagraph"/>
        <w:spacing w:line="480" w:lineRule="auto"/>
        <w:ind w:left="567" w:firstLine="720"/>
        <w:jc w:val="both"/>
        <w:rPr>
          <w:sz w:val="24"/>
          <w:szCs w:val="24"/>
          <w:lang w:val="sv-SE"/>
        </w:rPr>
      </w:pPr>
      <w:r w:rsidRPr="0049574B">
        <w:rPr>
          <w:sz w:val="24"/>
          <w:szCs w:val="24"/>
          <w:lang w:val="sv-SE"/>
        </w:rPr>
        <w:t>Be</w:t>
      </w:r>
      <w:r>
        <w:rPr>
          <w:sz w:val="24"/>
          <w:szCs w:val="24"/>
          <w:lang w:val="sv-SE"/>
        </w:rPr>
        <w:t xml:space="preserve">rdasarkan hasil sidik ragam </w:t>
      </w:r>
      <w:r w:rsidRPr="0049574B">
        <w:rPr>
          <w:sz w:val="24"/>
          <w:szCs w:val="24"/>
          <w:lang w:val="sv-SE"/>
        </w:rPr>
        <w:t>(Lampiran 2) menunjukkan tidak ada interaksi signifikan antara ukuran polybag dan jenis tanah pada parameter peningkatan tinggi tanaman kelapa sawit. Ukuran polybag dan jenis tanah juga tidak menunjukkan pengaruh signifikan terhadap peningkatan tinggi tanaman kelapa sawit. Berikut adalah pengaruh ukuran polybag dan jenis tanah terhadap peningkatan tinggi tanaman yang disajikan pada Tabel 2.</w:t>
      </w:r>
    </w:p>
    <w:p w14:paraId="61F570BF" w14:textId="77777777" w:rsidR="00340EB6" w:rsidRPr="00EA7EB6" w:rsidRDefault="00340EB6" w:rsidP="001F2822">
      <w:pPr>
        <w:pStyle w:val="ListParagraph"/>
        <w:spacing w:line="480" w:lineRule="auto"/>
        <w:ind w:left="1361" w:hanging="794"/>
        <w:jc w:val="both"/>
        <w:rPr>
          <w:sz w:val="24"/>
          <w:szCs w:val="24"/>
          <w:lang w:val="sv-SE"/>
        </w:rPr>
      </w:pPr>
      <w:bookmarkStart w:id="69" w:name="_Toc239115866"/>
      <w:r>
        <w:t xml:space="preserve">Tabel </w:t>
      </w:r>
      <w:fldSimple w:instr=" SEQ Table \* ARABIC ">
        <w:r>
          <w:rPr>
            <w:noProof/>
          </w:rPr>
          <w:t>2</w:t>
        </w:r>
      </w:fldSimple>
      <w:r w:rsidRPr="00EA7EB6">
        <w:rPr>
          <w:sz w:val="24"/>
          <w:szCs w:val="24"/>
          <w:lang w:val="sv-SE"/>
        </w:rPr>
        <w:t xml:space="preserve">. Pengaruh Ukuran Polybag Dan Jenis Tanah Terhadap Pertambahan Tinggi Tanaman Kelapa Sawit di </w:t>
      </w:r>
      <w:r w:rsidRPr="00EA7EB6">
        <w:rPr>
          <w:i/>
          <w:iCs/>
          <w:sz w:val="24"/>
          <w:szCs w:val="24"/>
          <w:lang w:val="sv-SE"/>
        </w:rPr>
        <w:t>Main Nursery</w:t>
      </w:r>
      <w:r w:rsidRPr="00EA7EB6">
        <w:rPr>
          <w:sz w:val="24"/>
          <w:szCs w:val="24"/>
          <w:lang w:val="sv-SE"/>
        </w:rPr>
        <w:t xml:space="preserve"> (cm).</w:t>
      </w:r>
      <w:bookmarkEnd w:id="69"/>
    </w:p>
    <w:tbl>
      <w:tblPr>
        <w:tblW w:w="4669" w:type="pct"/>
        <w:tblInd w:w="567" w:type="dxa"/>
        <w:tblLook w:val="04A0" w:firstRow="1" w:lastRow="0" w:firstColumn="1" w:lastColumn="0" w:noHBand="0" w:noVBand="1"/>
      </w:tblPr>
      <w:tblGrid>
        <w:gridCol w:w="1753"/>
        <w:gridCol w:w="1130"/>
        <w:gridCol w:w="1638"/>
        <w:gridCol w:w="2182"/>
        <w:gridCol w:w="1303"/>
      </w:tblGrid>
      <w:tr w:rsidR="00340EB6" w:rsidRPr="008003A5" w14:paraId="77257E3F" w14:textId="77777777" w:rsidTr="00F509FB">
        <w:trPr>
          <w:trHeight w:val="315"/>
        </w:trPr>
        <w:tc>
          <w:tcPr>
            <w:tcW w:w="974" w:type="pct"/>
            <w:vMerge w:val="restart"/>
            <w:tcBorders>
              <w:top w:val="single" w:sz="4" w:space="0" w:color="auto"/>
              <w:left w:val="nil"/>
              <w:bottom w:val="single" w:sz="4" w:space="0" w:color="000000"/>
              <w:right w:val="nil"/>
            </w:tcBorders>
            <w:noWrap/>
            <w:vAlign w:val="center"/>
            <w:hideMark/>
          </w:tcPr>
          <w:p w14:paraId="1FF33CA2"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lastRenderedPageBreak/>
              <w:t>Ukuran Polybag</w:t>
            </w:r>
          </w:p>
        </w:tc>
        <w:tc>
          <w:tcPr>
            <w:tcW w:w="3182" w:type="pct"/>
            <w:gridSpan w:val="3"/>
            <w:tcBorders>
              <w:top w:val="single" w:sz="4" w:space="0" w:color="auto"/>
              <w:left w:val="nil"/>
              <w:bottom w:val="nil"/>
              <w:right w:val="nil"/>
            </w:tcBorders>
            <w:noWrap/>
            <w:vAlign w:val="center"/>
            <w:hideMark/>
          </w:tcPr>
          <w:p w14:paraId="5169E63F"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Jenis Tanah</w:t>
            </w:r>
          </w:p>
        </w:tc>
        <w:tc>
          <w:tcPr>
            <w:tcW w:w="844" w:type="pct"/>
            <w:vMerge w:val="restart"/>
            <w:tcBorders>
              <w:top w:val="single" w:sz="4" w:space="0" w:color="auto"/>
              <w:left w:val="nil"/>
              <w:bottom w:val="single" w:sz="4" w:space="0" w:color="000000"/>
              <w:right w:val="nil"/>
            </w:tcBorders>
            <w:noWrap/>
            <w:vAlign w:val="center"/>
            <w:hideMark/>
          </w:tcPr>
          <w:p w14:paraId="66B2DF18"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1EB1E05B" w14:textId="77777777" w:rsidTr="00F509FB">
        <w:trPr>
          <w:trHeight w:val="315"/>
        </w:trPr>
        <w:tc>
          <w:tcPr>
            <w:tcW w:w="974" w:type="pct"/>
            <w:vMerge/>
            <w:tcBorders>
              <w:top w:val="single" w:sz="4" w:space="0" w:color="auto"/>
              <w:left w:val="nil"/>
              <w:bottom w:val="single" w:sz="4" w:space="0" w:color="000000"/>
              <w:right w:val="nil"/>
            </w:tcBorders>
            <w:vAlign w:val="center"/>
            <w:hideMark/>
          </w:tcPr>
          <w:p w14:paraId="7469319E" w14:textId="77777777" w:rsidR="00340EB6" w:rsidRPr="008003A5" w:rsidRDefault="00340EB6" w:rsidP="00310CD8">
            <w:pPr>
              <w:spacing w:line="360" w:lineRule="auto"/>
              <w:rPr>
                <w:color w:val="000000"/>
                <w:sz w:val="24"/>
                <w:szCs w:val="24"/>
                <w:lang w:eastAsia="en-ID"/>
              </w:rPr>
            </w:pPr>
          </w:p>
        </w:tc>
        <w:tc>
          <w:tcPr>
            <w:tcW w:w="736" w:type="pct"/>
            <w:tcBorders>
              <w:top w:val="nil"/>
              <w:left w:val="nil"/>
              <w:bottom w:val="single" w:sz="4" w:space="0" w:color="auto"/>
              <w:right w:val="nil"/>
            </w:tcBorders>
            <w:noWrap/>
            <w:vAlign w:val="center"/>
            <w:hideMark/>
          </w:tcPr>
          <w:p w14:paraId="02A1689F"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Regosol</w:t>
            </w:r>
          </w:p>
        </w:tc>
        <w:tc>
          <w:tcPr>
            <w:tcW w:w="1053" w:type="pct"/>
            <w:tcBorders>
              <w:top w:val="nil"/>
              <w:left w:val="nil"/>
              <w:bottom w:val="single" w:sz="4" w:space="0" w:color="auto"/>
              <w:right w:val="nil"/>
            </w:tcBorders>
            <w:noWrap/>
            <w:vAlign w:val="center"/>
            <w:hideMark/>
          </w:tcPr>
          <w:p w14:paraId="053756BC"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Latosol</w:t>
            </w:r>
          </w:p>
        </w:tc>
        <w:tc>
          <w:tcPr>
            <w:tcW w:w="1393" w:type="pct"/>
            <w:tcBorders>
              <w:top w:val="nil"/>
              <w:left w:val="nil"/>
              <w:bottom w:val="single" w:sz="4" w:space="0" w:color="auto"/>
              <w:right w:val="nil"/>
            </w:tcBorders>
            <w:noWrap/>
            <w:vAlign w:val="center"/>
            <w:hideMark/>
          </w:tcPr>
          <w:p w14:paraId="37071BE7"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Grumusol</w:t>
            </w:r>
          </w:p>
        </w:tc>
        <w:tc>
          <w:tcPr>
            <w:tcW w:w="844" w:type="pct"/>
            <w:vMerge/>
            <w:tcBorders>
              <w:top w:val="single" w:sz="4" w:space="0" w:color="auto"/>
              <w:left w:val="nil"/>
              <w:bottom w:val="single" w:sz="4" w:space="0" w:color="000000"/>
              <w:right w:val="nil"/>
            </w:tcBorders>
            <w:vAlign w:val="center"/>
            <w:hideMark/>
          </w:tcPr>
          <w:p w14:paraId="26C640D5" w14:textId="77777777" w:rsidR="00340EB6" w:rsidRPr="008003A5" w:rsidRDefault="00340EB6" w:rsidP="00310CD8">
            <w:pPr>
              <w:spacing w:line="360" w:lineRule="auto"/>
              <w:rPr>
                <w:color w:val="000000"/>
                <w:sz w:val="24"/>
                <w:szCs w:val="24"/>
                <w:lang w:eastAsia="en-ID"/>
              </w:rPr>
            </w:pPr>
          </w:p>
        </w:tc>
      </w:tr>
      <w:tr w:rsidR="00340EB6" w:rsidRPr="008003A5" w14:paraId="19A9BEB9" w14:textId="77777777" w:rsidTr="00F509FB">
        <w:trPr>
          <w:trHeight w:val="300"/>
        </w:trPr>
        <w:tc>
          <w:tcPr>
            <w:tcW w:w="974" w:type="pct"/>
            <w:tcBorders>
              <w:top w:val="nil"/>
              <w:left w:val="nil"/>
              <w:bottom w:val="nil"/>
              <w:right w:val="nil"/>
            </w:tcBorders>
            <w:noWrap/>
            <w:vAlign w:val="center"/>
            <w:hideMark/>
          </w:tcPr>
          <w:p w14:paraId="28F8C6A5"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50 cm x 40 cm</w:t>
            </w:r>
          </w:p>
        </w:tc>
        <w:tc>
          <w:tcPr>
            <w:tcW w:w="736" w:type="pct"/>
            <w:tcBorders>
              <w:top w:val="nil"/>
              <w:left w:val="nil"/>
              <w:bottom w:val="nil"/>
              <w:right w:val="nil"/>
            </w:tcBorders>
            <w:noWrap/>
            <w:vAlign w:val="center"/>
            <w:hideMark/>
          </w:tcPr>
          <w:p w14:paraId="6AE97BA2"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7,20</w:t>
            </w:r>
          </w:p>
        </w:tc>
        <w:tc>
          <w:tcPr>
            <w:tcW w:w="1053" w:type="pct"/>
            <w:tcBorders>
              <w:top w:val="nil"/>
              <w:left w:val="nil"/>
              <w:bottom w:val="nil"/>
              <w:right w:val="nil"/>
            </w:tcBorders>
            <w:noWrap/>
            <w:vAlign w:val="center"/>
            <w:hideMark/>
          </w:tcPr>
          <w:p w14:paraId="1A38F1EF"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5,84</w:t>
            </w:r>
          </w:p>
        </w:tc>
        <w:tc>
          <w:tcPr>
            <w:tcW w:w="1393" w:type="pct"/>
            <w:tcBorders>
              <w:top w:val="nil"/>
              <w:left w:val="nil"/>
              <w:bottom w:val="nil"/>
              <w:right w:val="nil"/>
            </w:tcBorders>
            <w:noWrap/>
            <w:vAlign w:val="center"/>
            <w:hideMark/>
          </w:tcPr>
          <w:p w14:paraId="15A62FE0"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6,60</w:t>
            </w:r>
          </w:p>
        </w:tc>
        <w:tc>
          <w:tcPr>
            <w:tcW w:w="844" w:type="pct"/>
            <w:tcBorders>
              <w:top w:val="nil"/>
              <w:left w:val="nil"/>
              <w:bottom w:val="nil"/>
              <w:right w:val="nil"/>
            </w:tcBorders>
            <w:noWrap/>
            <w:vAlign w:val="center"/>
            <w:hideMark/>
          </w:tcPr>
          <w:p w14:paraId="238753E2"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6,55</w:t>
            </w:r>
            <w:r>
              <w:rPr>
                <w:color w:val="000000"/>
                <w:sz w:val="24"/>
                <w:szCs w:val="24"/>
                <w:lang w:eastAsia="en-ID"/>
              </w:rPr>
              <w:t>a</w:t>
            </w:r>
          </w:p>
        </w:tc>
      </w:tr>
      <w:tr w:rsidR="00340EB6" w:rsidRPr="008003A5" w14:paraId="54E7DB5D" w14:textId="77777777" w:rsidTr="00F509FB">
        <w:trPr>
          <w:trHeight w:val="300"/>
        </w:trPr>
        <w:tc>
          <w:tcPr>
            <w:tcW w:w="974" w:type="pct"/>
            <w:tcBorders>
              <w:top w:val="nil"/>
              <w:left w:val="nil"/>
              <w:bottom w:val="nil"/>
              <w:right w:val="nil"/>
            </w:tcBorders>
            <w:noWrap/>
            <w:vAlign w:val="center"/>
            <w:hideMark/>
          </w:tcPr>
          <w:p w14:paraId="20068CD6"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45 cm x 45 cm</w:t>
            </w:r>
          </w:p>
        </w:tc>
        <w:tc>
          <w:tcPr>
            <w:tcW w:w="736" w:type="pct"/>
            <w:tcBorders>
              <w:top w:val="nil"/>
              <w:left w:val="nil"/>
              <w:bottom w:val="nil"/>
              <w:right w:val="nil"/>
            </w:tcBorders>
            <w:noWrap/>
            <w:vAlign w:val="center"/>
            <w:hideMark/>
          </w:tcPr>
          <w:p w14:paraId="3655A81D"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7,02</w:t>
            </w:r>
          </w:p>
        </w:tc>
        <w:tc>
          <w:tcPr>
            <w:tcW w:w="1053" w:type="pct"/>
            <w:tcBorders>
              <w:top w:val="nil"/>
              <w:left w:val="nil"/>
              <w:bottom w:val="nil"/>
              <w:right w:val="nil"/>
            </w:tcBorders>
            <w:noWrap/>
            <w:vAlign w:val="center"/>
            <w:hideMark/>
          </w:tcPr>
          <w:p w14:paraId="0F1F271F"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4,68</w:t>
            </w:r>
          </w:p>
        </w:tc>
        <w:tc>
          <w:tcPr>
            <w:tcW w:w="1393" w:type="pct"/>
            <w:tcBorders>
              <w:top w:val="nil"/>
              <w:left w:val="nil"/>
              <w:bottom w:val="nil"/>
              <w:right w:val="nil"/>
            </w:tcBorders>
            <w:noWrap/>
            <w:vAlign w:val="center"/>
            <w:hideMark/>
          </w:tcPr>
          <w:p w14:paraId="392C87C9"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7,66</w:t>
            </w:r>
          </w:p>
        </w:tc>
        <w:tc>
          <w:tcPr>
            <w:tcW w:w="844" w:type="pct"/>
            <w:tcBorders>
              <w:top w:val="nil"/>
              <w:left w:val="nil"/>
              <w:bottom w:val="nil"/>
              <w:right w:val="nil"/>
            </w:tcBorders>
            <w:noWrap/>
            <w:vAlign w:val="center"/>
            <w:hideMark/>
          </w:tcPr>
          <w:p w14:paraId="7C61F458"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6,45</w:t>
            </w:r>
            <w:r>
              <w:rPr>
                <w:color w:val="000000"/>
                <w:sz w:val="24"/>
                <w:szCs w:val="24"/>
                <w:lang w:eastAsia="en-ID"/>
              </w:rPr>
              <w:t>a</w:t>
            </w:r>
          </w:p>
        </w:tc>
      </w:tr>
      <w:tr w:rsidR="00340EB6" w:rsidRPr="008003A5" w14:paraId="0DE4D25B" w14:textId="77777777" w:rsidTr="00F509FB">
        <w:trPr>
          <w:trHeight w:val="300"/>
        </w:trPr>
        <w:tc>
          <w:tcPr>
            <w:tcW w:w="974" w:type="pct"/>
            <w:tcBorders>
              <w:top w:val="single" w:sz="4" w:space="0" w:color="auto"/>
              <w:left w:val="nil"/>
              <w:bottom w:val="single" w:sz="4" w:space="0" w:color="auto"/>
              <w:right w:val="nil"/>
            </w:tcBorders>
            <w:noWrap/>
            <w:vAlign w:val="center"/>
            <w:hideMark/>
          </w:tcPr>
          <w:p w14:paraId="5DD76150"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Rerata</w:t>
            </w:r>
          </w:p>
        </w:tc>
        <w:tc>
          <w:tcPr>
            <w:tcW w:w="736" w:type="pct"/>
            <w:tcBorders>
              <w:top w:val="single" w:sz="4" w:space="0" w:color="auto"/>
              <w:left w:val="nil"/>
              <w:bottom w:val="single" w:sz="4" w:space="0" w:color="auto"/>
              <w:right w:val="nil"/>
            </w:tcBorders>
            <w:noWrap/>
            <w:vAlign w:val="center"/>
            <w:hideMark/>
          </w:tcPr>
          <w:p w14:paraId="2ABD34CC"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7,11</w:t>
            </w:r>
            <w:r>
              <w:rPr>
                <w:color w:val="000000"/>
                <w:sz w:val="24"/>
                <w:szCs w:val="24"/>
                <w:lang w:eastAsia="en-ID"/>
              </w:rPr>
              <w:t>p</w:t>
            </w:r>
          </w:p>
        </w:tc>
        <w:tc>
          <w:tcPr>
            <w:tcW w:w="1053" w:type="pct"/>
            <w:tcBorders>
              <w:top w:val="single" w:sz="4" w:space="0" w:color="auto"/>
              <w:left w:val="nil"/>
              <w:bottom w:val="single" w:sz="4" w:space="0" w:color="auto"/>
              <w:right w:val="nil"/>
            </w:tcBorders>
            <w:noWrap/>
            <w:vAlign w:val="center"/>
            <w:hideMark/>
          </w:tcPr>
          <w:p w14:paraId="379F3DD1"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5,26</w:t>
            </w:r>
            <w:r>
              <w:rPr>
                <w:color w:val="000000"/>
                <w:sz w:val="24"/>
                <w:szCs w:val="24"/>
                <w:lang w:eastAsia="en-ID"/>
              </w:rPr>
              <w:t>p</w:t>
            </w:r>
          </w:p>
        </w:tc>
        <w:tc>
          <w:tcPr>
            <w:tcW w:w="1393" w:type="pct"/>
            <w:tcBorders>
              <w:top w:val="single" w:sz="4" w:space="0" w:color="auto"/>
              <w:left w:val="nil"/>
              <w:bottom w:val="single" w:sz="4" w:space="0" w:color="auto"/>
              <w:right w:val="nil"/>
            </w:tcBorders>
            <w:noWrap/>
            <w:vAlign w:val="center"/>
            <w:hideMark/>
          </w:tcPr>
          <w:p w14:paraId="73134E3E"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7,13</w:t>
            </w:r>
            <w:r>
              <w:rPr>
                <w:color w:val="000000"/>
                <w:sz w:val="24"/>
                <w:szCs w:val="24"/>
                <w:lang w:eastAsia="en-ID"/>
              </w:rPr>
              <w:t>p</w:t>
            </w:r>
          </w:p>
        </w:tc>
        <w:tc>
          <w:tcPr>
            <w:tcW w:w="844" w:type="pct"/>
            <w:tcBorders>
              <w:top w:val="single" w:sz="4" w:space="0" w:color="auto"/>
              <w:left w:val="nil"/>
              <w:bottom w:val="single" w:sz="4" w:space="0" w:color="auto"/>
              <w:right w:val="nil"/>
            </w:tcBorders>
            <w:noWrap/>
            <w:vAlign w:val="bottom"/>
            <w:hideMark/>
          </w:tcPr>
          <w:p w14:paraId="46ADA020" w14:textId="77777777" w:rsidR="00340EB6" w:rsidRPr="008003A5" w:rsidRDefault="00340EB6" w:rsidP="00310CD8">
            <w:pPr>
              <w:spacing w:line="360" w:lineRule="auto"/>
              <w:rPr>
                <w:color w:val="000000"/>
                <w:sz w:val="24"/>
                <w:szCs w:val="24"/>
                <w:lang w:eastAsia="en-ID"/>
              </w:rPr>
            </w:pPr>
            <w:r w:rsidRPr="008003A5">
              <w:rPr>
                <w:color w:val="000000"/>
                <w:sz w:val="24"/>
                <w:szCs w:val="24"/>
                <w:lang w:eastAsia="en-ID"/>
              </w:rPr>
              <w:t> </w:t>
            </w:r>
          </w:p>
        </w:tc>
      </w:tr>
    </w:tbl>
    <w:p w14:paraId="1E66A1A9" w14:textId="77777777" w:rsidR="00340EB6" w:rsidRDefault="00340EB6" w:rsidP="00F509FB">
      <w:pPr>
        <w:ind w:left="1758" w:hanging="1191"/>
        <w:jc w:val="both"/>
        <w:rPr>
          <w:lang w:val="en-US"/>
        </w:rPr>
      </w:pPr>
    </w:p>
    <w:p w14:paraId="62549780"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6244F1CC" w14:textId="77777777" w:rsidR="00340EB6" w:rsidRPr="00EA7EB6" w:rsidRDefault="00340EB6" w:rsidP="00310CD8">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2 menunjukkan ukuran polybag 50 cm x 40 cm dan 45 cm x 45 menghasilkan pertambahan tinggi tanaman sama baiknya. Perlakuan jenis tanah seperti Regosol, Latosol, dan Grumusol menunjukkan pertambahan tinggi tanaman yang tidak berbeda nyata.</w:t>
      </w:r>
    </w:p>
    <w:p w14:paraId="09FD1952" w14:textId="77777777" w:rsidR="00340EB6" w:rsidRPr="008003A5" w:rsidRDefault="00340EB6" w:rsidP="007A6566">
      <w:pPr>
        <w:pStyle w:val="ListParagraph"/>
        <w:widowControl w:val="0"/>
        <w:numPr>
          <w:ilvl w:val="1"/>
          <w:numId w:val="48"/>
        </w:numPr>
        <w:autoSpaceDE w:val="0"/>
        <w:autoSpaceDN w:val="0"/>
        <w:spacing w:after="0" w:line="360" w:lineRule="auto"/>
        <w:ind w:left="567" w:hanging="283"/>
        <w:contextualSpacing w:val="0"/>
        <w:rPr>
          <w:sz w:val="24"/>
          <w:szCs w:val="24"/>
          <w:lang w:val="en-US"/>
        </w:rPr>
      </w:pPr>
      <w:r w:rsidRPr="008003A5">
        <w:rPr>
          <w:sz w:val="24"/>
          <w:szCs w:val="24"/>
          <w:lang w:val="en-US"/>
        </w:rPr>
        <w:t>Jumlah Daun</w:t>
      </w:r>
    </w:p>
    <w:p w14:paraId="4DC11C14" w14:textId="77777777" w:rsidR="00340EB6" w:rsidRPr="00EA7EB6" w:rsidRDefault="00340EB6" w:rsidP="00310CD8">
      <w:pPr>
        <w:pStyle w:val="ListParagraph"/>
        <w:spacing w:line="480" w:lineRule="auto"/>
        <w:ind w:left="567" w:firstLine="720"/>
        <w:jc w:val="both"/>
        <w:rPr>
          <w:sz w:val="24"/>
          <w:szCs w:val="24"/>
          <w:lang w:val="sv-SE"/>
        </w:rPr>
      </w:pPr>
      <w:r w:rsidRPr="008003A5">
        <w:rPr>
          <w:sz w:val="24"/>
          <w:szCs w:val="24"/>
          <w:lang w:val="en-US"/>
        </w:rPr>
        <w:t xml:space="preserve">Berdasarkan hasil sidik ragam (lampiran </w:t>
      </w:r>
      <w:r>
        <w:rPr>
          <w:sz w:val="24"/>
          <w:szCs w:val="24"/>
          <w:lang w:val="en-US"/>
        </w:rPr>
        <w:t>3</w:t>
      </w:r>
      <w:r w:rsidRPr="008003A5">
        <w:rPr>
          <w:sz w:val="24"/>
          <w:szCs w:val="24"/>
          <w:lang w:val="en-US"/>
        </w:rPr>
        <w:t xml:space="preserve">) menunjukkan bahwa tidak terdapat interaksi nyata antara ukuran polybag dan jenis tanah terhadap parameter </w:t>
      </w:r>
      <w:r>
        <w:rPr>
          <w:sz w:val="24"/>
          <w:szCs w:val="24"/>
          <w:lang w:val="en-US"/>
        </w:rPr>
        <w:t>jumlah daun</w:t>
      </w:r>
      <w:r w:rsidRPr="008003A5">
        <w:rPr>
          <w:sz w:val="24"/>
          <w:szCs w:val="24"/>
          <w:lang w:val="en-US"/>
        </w:rPr>
        <w:t xml:space="preserve"> kelapa sawit. </w:t>
      </w:r>
      <w:r w:rsidRPr="00EA7EB6">
        <w:rPr>
          <w:sz w:val="24"/>
          <w:szCs w:val="24"/>
          <w:lang w:val="sv-SE"/>
        </w:rPr>
        <w:t xml:space="preserve">Faktor ukuran polybag dan jenis tanah juga tidak menunjukkan pengaruh nyata terhadap jumlah daun tanaman kelapa sawit. Berikut pengaruh ukuran polybag dan jenis tanah terhadap jumlah daun tanaman disajikan pada Tabel 3. </w:t>
      </w:r>
    </w:p>
    <w:p w14:paraId="045F1B70" w14:textId="77777777" w:rsidR="00340EB6" w:rsidRPr="00310CD8" w:rsidRDefault="00340EB6" w:rsidP="00310CD8">
      <w:pPr>
        <w:spacing w:after="240" w:line="360" w:lineRule="auto"/>
        <w:ind w:left="1418" w:hanging="851"/>
        <w:rPr>
          <w:sz w:val="24"/>
          <w:szCs w:val="24"/>
        </w:rPr>
      </w:pPr>
      <w:bookmarkStart w:id="70" w:name="_Toc239115867"/>
      <w:r w:rsidRPr="003A5D1C">
        <w:rPr>
          <w:sz w:val="24"/>
          <w:szCs w:val="24"/>
        </w:rPr>
        <w:t>Tabe</w:t>
      </w:r>
      <w:r w:rsidRPr="00EA7EB6">
        <w:rPr>
          <w:sz w:val="24"/>
          <w:szCs w:val="24"/>
          <w:lang w:val="sv-SE"/>
        </w:rPr>
        <w:t>l</w:t>
      </w:r>
      <w:r w:rsidRPr="003A5D1C">
        <w:rPr>
          <w:sz w:val="24"/>
          <w:szCs w:val="24"/>
        </w:rPr>
        <w:t xml:space="preserve"> </w:t>
      </w:r>
      <w:r w:rsidRPr="003A5D1C">
        <w:rPr>
          <w:sz w:val="24"/>
          <w:szCs w:val="24"/>
        </w:rPr>
        <w:fldChar w:fldCharType="begin"/>
      </w:r>
      <w:r w:rsidRPr="003A5D1C">
        <w:rPr>
          <w:sz w:val="24"/>
          <w:szCs w:val="24"/>
        </w:rPr>
        <w:instrText xml:space="preserve"> SEQ Table \* ARABIC </w:instrText>
      </w:r>
      <w:r w:rsidRPr="003A5D1C">
        <w:rPr>
          <w:sz w:val="24"/>
          <w:szCs w:val="24"/>
        </w:rPr>
        <w:fldChar w:fldCharType="separate"/>
      </w:r>
      <w:r>
        <w:rPr>
          <w:noProof/>
          <w:sz w:val="24"/>
          <w:szCs w:val="24"/>
        </w:rPr>
        <w:t>3</w:t>
      </w:r>
      <w:r w:rsidRPr="003A5D1C">
        <w:rPr>
          <w:sz w:val="24"/>
          <w:szCs w:val="24"/>
        </w:rPr>
        <w:fldChar w:fldCharType="end"/>
      </w:r>
      <w:r w:rsidRPr="00EA7EB6">
        <w:rPr>
          <w:sz w:val="24"/>
          <w:szCs w:val="24"/>
          <w:lang w:val="sv-SE"/>
        </w:rPr>
        <w:t xml:space="preserve">. Pengaruh Ukuran Polybag Dan Jenis Tanah Terhadap Jumlah Daun Kelapa Sawit di </w:t>
      </w:r>
      <w:r w:rsidRPr="00EA7EB6">
        <w:rPr>
          <w:i/>
          <w:iCs/>
          <w:sz w:val="24"/>
          <w:szCs w:val="24"/>
          <w:lang w:val="sv-SE"/>
        </w:rPr>
        <w:t xml:space="preserve">Main Nursery </w:t>
      </w:r>
      <w:r w:rsidRPr="00EA7EB6">
        <w:rPr>
          <w:sz w:val="24"/>
          <w:szCs w:val="24"/>
          <w:lang w:val="sv-SE"/>
        </w:rPr>
        <w:t>(helai).</w:t>
      </w:r>
      <w:bookmarkEnd w:id="70"/>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5D100AB3" w14:textId="77777777" w:rsidTr="00F509FB">
        <w:trPr>
          <w:trHeight w:val="315"/>
        </w:trPr>
        <w:tc>
          <w:tcPr>
            <w:tcW w:w="1112" w:type="pct"/>
            <w:vMerge w:val="restart"/>
            <w:tcBorders>
              <w:top w:val="single" w:sz="4" w:space="0" w:color="auto"/>
              <w:left w:val="nil"/>
              <w:bottom w:val="single" w:sz="4" w:space="0" w:color="000000"/>
              <w:right w:val="nil"/>
            </w:tcBorders>
            <w:noWrap/>
            <w:vAlign w:val="center"/>
            <w:hideMark/>
          </w:tcPr>
          <w:p w14:paraId="4FAC47F1"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lastRenderedPageBreak/>
              <w:t>Ukuran Polybag</w:t>
            </w:r>
          </w:p>
        </w:tc>
        <w:tc>
          <w:tcPr>
            <w:tcW w:w="3148" w:type="pct"/>
            <w:gridSpan w:val="3"/>
            <w:tcBorders>
              <w:top w:val="single" w:sz="4" w:space="0" w:color="auto"/>
              <w:left w:val="nil"/>
              <w:bottom w:val="nil"/>
              <w:right w:val="nil"/>
            </w:tcBorders>
            <w:noWrap/>
            <w:vAlign w:val="center"/>
            <w:hideMark/>
          </w:tcPr>
          <w:p w14:paraId="1F50C17E"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781BC98C"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18A8E2A6" w14:textId="77777777" w:rsidTr="00F509FB">
        <w:trPr>
          <w:trHeight w:val="315"/>
        </w:trPr>
        <w:tc>
          <w:tcPr>
            <w:tcW w:w="1112" w:type="pct"/>
            <w:vMerge/>
            <w:tcBorders>
              <w:top w:val="single" w:sz="4" w:space="0" w:color="auto"/>
              <w:left w:val="nil"/>
              <w:bottom w:val="single" w:sz="4" w:space="0" w:color="000000"/>
              <w:right w:val="nil"/>
            </w:tcBorders>
            <w:vAlign w:val="center"/>
            <w:hideMark/>
          </w:tcPr>
          <w:p w14:paraId="4B776532" w14:textId="77777777" w:rsidR="00340EB6" w:rsidRPr="008003A5" w:rsidRDefault="00340EB6" w:rsidP="00310CD8">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3E7205C8"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3754A299"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44EE925C"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0F71B7E7" w14:textId="77777777" w:rsidR="00340EB6" w:rsidRPr="008003A5" w:rsidRDefault="00340EB6" w:rsidP="00310CD8">
            <w:pPr>
              <w:spacing w:line="360" w:lineRule="auto"/>
              <w:rPr>
                <w:color w:val="000000"/>
                <w:sz w:val="24"/>
                <w:szCs w:val="24"/>
                <w:lang w:eastAsia="en-ID"/>
              </w:rPr>
            </w:pPr>
          </w:p>
        </w:tc>
      </w:tr>
      <w:tr w:rsidR="00340EB6" w:rsidRPr="008003A5" w14:paraId="31ECFBFC" w14:textId="77777777" w:rsidTr="00F509FB">
        <w:trPr>
          <w:trHeight w:val="300"/>
        </w:trPr>
        <w:tc>
          <w:tcPr>
            <w:tcW w:w="1112" w:type="pct"/>
            <w:tcBorders>
              <w:top w:val="nil"/>
              <w:left w:val="nil"/>
              <w:bottom w:val="nil"/>
              <w:right w:val="nil"/>
            </w:tcBorders>
            <w:noWrap/>
            <w:vAlign w:val="center"/>
            <w:hideMark/>
          </w:tcPr>
          <w:p w14:paraId="220BC9F5"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394F72B4"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10,20</w:t>
            </w:r>
          </w:p>
        </w:tc>
        <w:tc>
          <w:tcPr>
            <w:tcW w:w="923" w:type="pct"/>
            <w:tcBorders>
              <w:top w:val="nil"/>
              <w:left w:val="nil"/>
              <w:bottom w:val="nil"/>
              <w:right w:val="nil"/>
            </w:tcBorders>
            <w:noWrap/>
            <w:vAlign w:val="center"/>
            <w:hideMark/>
          </w:tcPr>
          <w:p w14:paraId="37F02DCC"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10,60</w:t>
            </w:r>
          </w:p>
        </w:tc>
        <w:tc>
          <w:tcPr>
            <w:tcW w:w="1220" w:type="pct"/>
            <w:tcBorders>
              <w:top w:val="nil"/>
              <w:left w:val="nil"/>
              <w:bottom w:val="nil"/>
              <w:right w:val="nil"/>
            </w:tcBorders>
            <w:noWrap/>
            <w:vAlign w:val="center"/>
            <w:hideMark/>
          </w:tcPr>
          <w:p w14:paraId="1419ACC0"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10,20</w:t>
            </w:r>
          </w:p>
        </w:tc>
        <w:tc>
          <w:tcPr>
            <w:tcW w:w="740" w:type="pct"/>
            <w:tcBorders>
              <w:top w:val="nil"/>
              <w:left w:val="nil"/>
              <w:bottom w:val="nil"/>
              <w:right w:val="nil"/>
            </w:tcBorders>
            <w:noWrap/>
            <w:vAlign w:val="center"/>
            <w:hideMark/>
          </w:tcPr>
          <w:p w14:paraId="3804F9B9"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10,33</w:t>
            </w:r>
            <w:r>
              <w:rPr>
                <w:color w:val="000000"/>
                <w:sz w:val="24"/>
                <w:szCs w:val="24"/>
                <w:lang w:eastAsia="en-ID"/>
              </w:rPr>
              <w:t>a</w:t>
            </w:r>
          </w:p>
        </w:tc>
      </w:tr>
      <w:tr w:rsidR="00340EB6" w:rsidRPr="008003A5" w14:paraId="78B1B88C" w14:textId="77777777" w:rsidTr="00F509FB">
        <w:trPr>
          <w:trHeight w:val="300"/>
        </w:trPr>
        <w:tc>
          <w:tcPr>
            <w:tcW w:w="1112" w:type="pct"/>
            <w:tcBorders>
              <w:top w:val="nil"/>
              <w:left w:val="nil"/>
              <w:bottom w:val="nil"/>
              <w:right w:val="nil"/>
            </w:tcBorders>
            <w:noWrap/>
            <w:vAlign w:val="center"/>
            <w:hideMark/>
          </w:tcPr>
          <w:p w14:paraId="6B8BBADA"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6A8C21E6"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9,40</w:t>
            </w:r>
          </w:p>
        </w:tc>
        <w:tc>
          <w:tcPr>
            <w:tcW w:w="923" w:type="pct"/>
            <w:tcBorders>
              <w:top w:val="nil"/>
              <w:left w:val="nil"/>
              <w:bottom w:val="nil"/>
              <w:right w:val="nil"/>
            </w:tcBorders>
            <w:noWrap/>
            <w:vAlign w:val="center"/>
            <w:hideMark/>
          </w:tcPr>
          <w:p w14:paraId="1CFD5331"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10,20</w:t>
            </w:r>
          </w:p>
        </w:tc>
        <w:tc>
          <w:tcPr>
            <w:tcW w:w="1220" w:type="pct"/>
            <w:tcBorders>
              <w:top w:val="nil"/>
              <w:left w:val="nil"/>
              <w:bottom w:val="nil"/>
              <w:right w:val="nil"/>
            </w:tcBorders>
            <w:noWrap/>
            <w:vAlign w:val="center"/>
            <w:hideMark/>
          </w:tcPr>
          <w:p w14:paraId="3D6D4216"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9,40</w:t>
            </w:r>
          </w:p>
        </w:tc>
        <w:tc>
          <w:tcPr>
            <w:tcW w:w="740" w:type="pct"/>
            <w:tcBorders>
              <w:top w:val="nil"/>
              <w:left w:val="nil"/>
              <w:bottom w:val="nil"/>
              <w:right w:val="nil"/>
            </w:tcBorders>
            <w:noWrap/>
            <w:vAlign w:val="center"/>
            <w:hideMark/>
          </w:tcPr>
          <w:p w14:paraId="238D242E"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9,67</w:t>
            </w:r>
            <w:r>
              <w:rPr>
                <w:color w:val="000000"/>
                <w:sz w:val="24"/>
                <w:szCs w:val="24"/>
                <w:lang w:eastAsia="en-ID"/>
              </w:rPr>
              <w:t>a</w:t>
            </w:r>
          </w:p>
        </w:tc>
      </w:tr>
      <w:tr w:rsidR="00340EB6" w:rsidRPr="008003A5" w14:paraId="610489C9" w14:textId="77777777" w:rsidTr="00F509FB">
        <w:trPr>
          <w:trHeight w:val="300"/>
        </w:trPr>
        <w:tc>
          <w:tcPr>
            <w:tcW w:w="1112" w:type="pct"/>
            <w:tcBorders>
              <w:top w:val="single" w:sz="4" w:space="0" w:color="auto"/>
              <w:left w:val="nil"/>
              <w:bottom w:val="single" w:sz="4" w:space="0" w:color="auto"/>
              <w:right w:val="nil"/>
            </w:tcBorders>
            <w:noWrap/>
            <w:vAlign w:val="center"/>
            <w:hideMark/>
          </w:tcPr>
          <w:p w14:paraId="5501C9C5"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40A66E99"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9,80</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4BEDA9DD"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10,40</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779A6BA8" w14:textId="77777777" w:rsidR="00340EB6" w:rsidRPr="008003A5" w:rsidRDefault="00340EB6" w:rsidP="00310CD8">
            <w:pPr>
              <w:spacing w:line="360" w:lineRule="auto"/>
              <w:jc w:val="center"/>
              <w:rPr>
                <w:color w:val="000000"/>
                <w:sz w:val="24"/>
                <w:szCs w:val="24"/>
                <w:lang w:eastAsia="en-ID"/>
              </w:rPr>
            </w:pPr>
            <w:r w:rsidRPr="008003A5">
              <w:rPr>
                <w:color w:val="000000"/>
                <w:sz w:val="24"/>
                <w:szCs w:val="24"/>
                <w:lang w:eastAsia="en-ID"/>
              </w:rPr>
              <w:t>9,80</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7A210D34" w14:textId="77777777" w:rsidR="00340EB6" w:rsidRPr="008003A5" w:rsidRDefault="00340EB6" w:rsidP="00310CD8">
            <w:pPr>
              <w:spacing w:line="360" w:lineRule="auto"/>
              <w:rPr>
                <w:color w:val="000000"/>
                <w:sz w:val="24"/>
                <w:szCs w:val="24"/>
                <w:lang w:eastAsia="en-ID"/>
              </w:rPr>
            </w:pPr>
            <w:r w:rsidRPr="008003A5">
              <w:rPr>
                <w:color w:val="000000"/>
                <w:sz w:val="24"/>
                <w:szCs w:val="24"/>
                <w:lang w:eastAsia="en-ID"/>
              </w:rPr>
              <w:t> </w:t>
            </w:r>
          </w:p>
        </w:tc>
      </w:tr>
    </w:tbl>
    <w:p w14:paraId="0626D4A4" w14:textId="77777777" w:rsidR="00340EB6" w:rsidRDefault="00340EB6" w:rsidP="00F509FB">
      <w:pPr>
        <w:ind w:left="1758" w:hanging="1191"/>
        <w:jc w:val="both"/>
        <w:rPr>
          <w:lang w:val="en-US"/>
        </w:rPr>
      </w:pPr>
    </w:p>
    <w:p w14:paraId="1AB84B48"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2B2CC95F" w14:textId="77777777" w:rsidR="00340EB6" w:rsidRPr="00EA7EB6" w:rsidRDefault="00340EB6" w:rsidP="00310CD8">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3 menunjukkan ukuran polybag 50 cm x 40 cm dan 45 cm x 45 menghasilkan jumlah daun sama baiknya. Perlakuan jenis tanah seperti Regosol, Latosol, dan Grumusol menunjukkan jumlah daun yang tidak berbeda nyata.</w:t>
      </w:r>
    </w:p>
    <w:p w14:paraId="70360E89" w14:textId="77777777" w:rsidR="00340EB6"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Pr>
          <w:sz w:val="24"/>
          <w:szCs w:val="24"/>
          <w:lang w:val="en-US"/>
        </w:rPr>
        <w:t>Pertambahan Jumlah Daun</w:t>
      </w:r>
    </w:p>
    <w:p w14:paraId="64D8937B" w14:textId="77777777" w:rsidR="00340EB6" w:rsidRPr="00EA7EB6" w:rsidRDefault="00340EB6" w:rsidP="00BB3330">
      <w:pPr>
        <w:spacing w:line="480" w:lineRule="auto"/>
        <w:ind w:left="567" w:firstLine="720"/>
        <w:jc w:val="both"/>
        <w:rPr>
          <w:sz w:val="24"/>
          <w:szCs w:val="24"/>
          <w:lang w:val="sv-SE"/>
        </w:rPr>
      </w:pPr>
      <w:r w:rsidRPr="0000484E">
        <w:rPr>
          <w:sz w:val="24"/>
          <w:szCs w:val="24"/>
          <w:lang w:val="en-US"/>
        </w:rPr>
        <w:t xml:space="preserve">Berdasarkan hasil sidik ragam (lampiran </w:t>
      </w:r>
      <w:r>
        <w:rPr>
          <w:sz w:val="24"/>
          <w:szCs w:val="24"/>
          <w:lang w:val="en-US"/>
        </w:rPr>
        <w:t>4</w:t>
      </w:r>
      <w:r w:rsidRPr="0000484E">
        <w:rPr>
          <w:sz w:val="24"/>
          <w:szCs w:val="24"/>
          <w:lang w:val="en-US"/>
        </w:rPr>
        <w:t xml:space="preserve">) menunjukkan bahwa tidak terdapat interaksi nyata antara ukuran polybag dan jenis tanah terhadap parameter </w:t>
      </w:r>
      <w:r>
        <w:rPr>
          <w:sz w:val="24"/>
          <w:szCs w:val="24"/>
          <w:lang w:val="en-US"/>
        </w:rPr>
        <w:t xml:space="preserve">pertambahan </w:t>
      </w:r>
      <w:r w:rsidRPr="0000484E">
        <w:rPr>
          <w:sz w:val="24"/>
          <w:szCs w:val="24"/>
          <w:lang w:val="en-US"/>
        </w:rPr>
        <w:t xml:space="preserve">jumlah daun kelapa sawit. </w:t>
      </w:r>
      <w:r w:rsidRPr="00EA7EB6">
        <w:rPr>
          <w:sz w:val="24"/>
          <w:szCs w:val="24"/>
          <w:lang w:val="sv-SE"/>
        </w:rPr>
        <w:t>Faktor ukuran polybag dan jenis tanah juga tidak menunjukkan pengaruh nyata terhadap pertambahan jumlah daun tanaman kelapa sawit. Berikut pengaruh ukuran polybag dan jenis tanah terhadap pertambahan jumlah daun tanaman disajikan pada Tabel 4.</w:t>
      </w:r>
    </w:p>
    <w:p w14:paraId="639EBD4F" w14:textId="77777777" w:rsidR="00340EB6" w:rsidRPr="00EA7EB6" w:rsidRDefault="00340EB6" w:rsidP="00BB3330">
      <w:pPr>
        <w:spacing w:line="480" w:lineRule="auto"/>
        <w:ind w:left="567" w:firstLine="720"/>
        <w:jc w:val="both"/>
        <w:rPr>
          <w:sz w:val="24"/>
          <w:szCs w:val="24"/>
          <w:lang w:val="sv-SE"/>
        </w:rPr>
      </w:pPr>
    </w:p>
    <w:p w14:paraId="5BD1618E" w14:textId="77777777" w:rsidR="00340EB6" w:rsidRPr="008E60EF" w:rsidRDefault="00340EB6" w:rsidP="00BB3330">
      <w:pPr>
        <w:spacing w:after="240" w:line="360" w:lineRule="auto"/>
        <w:ind w:left="1418" w:hanging="851"/>
        <w:rPr>
          <w:sz w:val="24"/>
          <w:szCs w:val="24"/>
        </w:rPr>
      </w:pPr>
      <w:bookmarkStart w:id="71" w:name="_Toc239115868"/>
      <w:r w:rsidRPr="008E60EF">
        <w:rPr>
          <w:sz w:val="24"/>
          <w:szCs w:val="24"/>
        </w:rPr>
        <w:lastRenderedPageBreak/>
        <w:t>Tab</w:t>
      </w:r>
      <w:r w:rsidRPr="00EA7EB6">
        <w:rPr>
          <w:sz w:val="24"/>
          <w:szCs w:val="24"/>
          <w:lang w:val="sv-SE"/>
        </w:rPr>
        <w:t>el</w:t>
      </w:r>
      <w:r w:rsidRPr="008E60EF">
        <w:rPr>
          <w:sz w:val="24"/>
          <w:szCs w:val="24"/>
        </w:rPr>
        <w:t xml:space="preserve"> </w:t>
      </w:r>
      <w:r w:rsidRPr="008E60EF">
        <w:rPr>
          <w:sz w:val="24"/>
          <w:szCs w:val="24"/>
        </w:rPr>
        <w:fldChar w:fldCharType="begin"/>
      </w:r>
      <w:r w:rsidRPr="008E60EF">
        <w:rPr>
          <w:sz w:val="24"/>
          <w:szCs w:val="24"/>
        </w:rPr>
        <w:instrText xml:space="preserve"> SEQ Table \* ARABIC </w:instrText>
      </w:r>
      <w:r w:rsidRPr="008E60EF">
        <w:rPr>
          <w:sz w:val="24"/>
          <w:szCs w:val="24"/>
        </w:rPr>
        <w:fldChar w:fldCharType="separate"/>
      </w:r>
      <w:r>
        <w:rPr>
          <w:noProof/>
          <w:sz w:val="24"/>
          <w:szCs w:val="24"/>
        </w:rPr>
        <w:t>4</w:t>
      </w:r>
      <w:r w:rsidRPr="008E60EF">
        <w:rPr>
          <w:sz w:val="24"/>
          <w:szCs w:val="24"/>
        </w:rPr>
        <w:fldChar w:fldCharType="end"/>
      </w:r>
      <w:r w:rsidRPr="00EA7EB6">
        <w:rPr>
          <w:sz w:val="24"/>
          <w:szCs w:val="24"/>
          <w:lang w:val="sv-SE"/>
        </w:rPr>
        <w:t xml:space="preserve">. Pengaruh Ukuran Polybag Dan Jenis Tanah Terhadap Pertambahan Jumlah Daun Kelapa Sawit di </w:t>
      </w:r>
      <w:r w:rsidRPr="00EA7EB6">
        <w:rPr>
          <w:i/>
          <w:iCs/>
          <w:sz w:val="24"/>
          <w:szCs w:val="24"/>
          <w:lang w:val="sv-SE"/>
        </w:rPr>
        <w:t>Main Nursery</w:t>
      </w:r>
      <w:r w:rsidRPr="00EA7EB6">
        <w:rPr>
          <w:sz w:val="24"/>
          <w:szCs w:val="24"/>
          <w:lang w:val="sv-SE"/>
        </w:rPr>
        <w:t xml:space="preserve"> (helai).</w:t>
      </w:r>
      <w:bookmarkEnd w:id="71"/>
    </w:p>
    <w:tbl>
      <w:tblPr>
        <w:tblW w:w="4669" w:type="pct"/>
        <w:tblInd w:w="567" w:type="dxa"/>
        <w:tblLook w:val="04A0" w:firstRow="1" w:lastRow="0" w:firstColumn="1" w:lastColumn="0" w:noHBand="0" w:noVBand="1"/>
      </w:tblPr>
      <w:tblGrid>
        <w:gridCol w:w="2180"/>
        <w:gridCol w:w="1388"/>
        <w:gridCol w:w="1271"/>
        <w:gridCol w:w="1715"/>
        <w:gridCol w:w="1452"/>
      </w:tblGrid>
      <w:tr w:rsidR="00340EB6" w:rsidRPr="00207E35" w14:paraId="7CBEF2D7" w14:textId="77777777" w:rsidTr="009860F2">
        <w:trPr>
          <w:trHeight w:val="290"/>
        </w:trPr>
        <w:tc>
          <w:tcPr>
            <w:tcW w:w="1361" w:type="pct"/>
            <w:vMerge w:val="restart"/>
            <w:tcBorders>
              <w:top w:val="single" w:sz="4" w:space="0" w:color="auto"/>
              <w:left w:val="nil"/>
              <w:bottom w:val="nil"/>
              <w:right w:val="nil"/>
            </w:tcBorders>
            <w:noWrap/>
            <w:vAlign w:val="center"/>
            <w:hideMark/>
          </w:tcPr>
          <w:p w14:paraId="0A9866F8"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Ukuran Polybag</w:t>
            </w:r>
          </w:p>
        </w:tc>
        <w:tc>
          <w:tcPr>
            <w:tcW w:w="2732" w:type="pct"/>
            <w:gridSpan w:val="3"/>
            <w:tcBorders>
              <w:top w:val="single" w:sz="4" w:space="0" w:color="auto"/>
              <w:left w:val="nil"/>
              <w:bottom w:val="nil"/>
              <w:right w:val="nil"/>
            </w:tcBorders>
            <w:noWrap/>
            <w:vAlign w:val="center"/>
            <w:hideMark/>
          </w:tcPr>
          <w:p w14:paraId="13B2FE88"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Jenis Tanah</w:t>
            </w:r>
          </w:p>
        </w:tc>
        <w:tc>
          <w:tcPr>
            <w:tcW w:w="907" w:type="pct"/>
            <w:vMerge w:val="restart"/>
            <w:tcBorders>
              <w:top w:val="single" w:sz="4" w:space="0" w:color="auto"/>
              <w:left w:val="nil"/>
              <w:bottom w:val="nil"/>
              <w:right w:val="nil"/>
            </w:tcBorders>
            <w:noWrap/>
            <w:vAlign w:val="center"/>
            <w:hideMark/>
          </w:tcPr>
          <w:p w14:paraId="54DB50FE"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Rerata</w:t>
            </w:r>
          </w:p>
        </w:tc>
      </w:tr>
      <w:tr w:rsidR="00340EB6" w:rsidRPr="00207E35" w14:paraId="76860D76" w14:textId="77777777" w:rsidTr="009860F2">
        <w:trPr>
          <w:trHeight w:val="290"/>
        </w:trPr>
        <w:tc>
          <w:tcPr>
            <w:tcW w:w="1361" w:type="pct"/>
            <w:vMerge/>
            <w:tcBorders>
              <w:top w:val="single" w:sz="4" w:space="0" w:color="auto"/>
              <w:left w:val="nil"/>
              <w:bottom w:val="nil"/>
              <w:right w:val="nil"/>
            </w:tcBorders>
            <w:vAlign w:val="center"/>
            <w:hideMark/>
          </w:tcPr>
          <w:p w14:paraId="447728C0" w14:textId="77777777" w:rsidR="00340EB6" w:rsidRPr="00207E35" w:rsidRDefault="00340EB6" w:rsidP="00BB3330">
            <w:pPr>
              <w:spacing w:line="360" w:lineRule="auto"/>
              <w:rPr>
                <w:color w:val="000000"/>
                <w:sz w:val="24"/>
                <w:szCs w:val="24"/>
                <w:lang w:eastAsia="en-ID"/>
              </w:rPr>
            </w:pPr>
          </w:p>
        </w:tc>
        <w:tc>
          <w:tcPr>
            <w:tcW w:w="867" w:type="pct"/>
            <w:tcBorders>
              <w:top w:val="nil"/>
              <w:left w:val="nil"/>
              <w:bottom w:val="nil"/>
              <w:right w:val="nil"/>
            </w:tcBorders>
            <w:noWrap/>
            <w:vAlign w:val="center"/>
            <w:hideMark/>
          </w:tcPr>
          <w:p w14:paraId="2A633753"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Regosol</w:t>
            </w:r>
          </w:p>
        </w:tc>
        <w:tc>
          <w:tcPr>
            <w:tcW w:w="794" w:type="pct"/>
            <w:tcBorders>
              <w:top w:val="nil"/>
              <w:left w:val="nil"/>
              <w:bottom w:val="nil"/>
              <w:right w:val="nil"/>
            </w:tcBorders>
            <w:noWrap/>
            <w:vAlign w:val="center"/>
            <w:hideMark/>
          </w:tcPr>
          <w:p w14:paraId="3B4E425F"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Latosol</w:t>
            </w:r>
          </w:p>
        </w:tc>
        <w:tc>
          <w:tcPr>
            <w:tcW w:w="1071" w:type="pct"/>
            <w:tcBorders>
              <w:top w:val="nil"/>
              <w:left w:val="nil"/>
              <w:bottom w:val="nil"/>
              <w:right w:val="nil"/>
            </w:tcBorders>
            <w:noWrap/>
            <w:vAlign w:val="center"/>
            <w:hideMark/>
          </w:tcPr>
          <w:p w14:paraId="4454FA79"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Grumusol</w:t>
            </w:r>
          </w:p>
        </w:tc>
        <w:tc>
          <w:tcPr>
            <w:tcW w:w="907" w:type="pct"/>
            <w:vMerge/>
            <w:tcBorders>
              <w:top w:val="single" w:sz="4" w:space="0" w:color="auto"/>
              <w:left w:val="nil"/>
              <w:bottom w:val="nil"/>
              <w:right w:val="nil"/>
            </w:tcBorders>
            <w:vAlign w:val="center"/>
            <w:hideMark/>
          </w:tcPr>
          <w:p w14:paraId="0B19C422" w14:textId="77777777" w:rsidR="00340EB6" w:rsidRPr="00207E35" w:rsidRDefault="00340EB6" w:rsidP="00BB3330">
            <w:pPr>
              <w:spacing w:line="360" w:lineRule="auto"/>
              <w:rPr>
                <w:color w:val="000000"/>
                <w:sz w:val="24"/>
                <w:szCs w:val="24"/>
                <w:lang w:eastAsia="en-ID"/>
              </w:rPr>
            </w:pPr>
          </w:p>
        </w:tc>
      </w:tr>
      <w:tr w:rsidR="00340EB6" w:rsidRPr="00207E35" w14:paraId="78ACBFED" w14:textId="77777777" w:rsidTr="009860F2">
        <w:trPr>
          <w:trHeight w:val="290"/>
        </w:trPr>
        <w:tc>
          <w:tcPr>
            <w:tcW w:w="1361" w:type="pct"/>
            <w:tcBorders>
              <w:top w:val="single" w:sz="4" w:space="0" w:color="auto"/>
              <w:left w:val="nil"/>
              <w:bottom w:val="nil"/>
              <w:right w:val="nil"/>
            </w:tcBorders>
            <w:noWrap/>
            <w:vAlign w:val="center"/>
            <w:hideMark/>
          </w:tcPr>
          <w:p w14:paraId="0FBF6227"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50 cm x 40 cm</w:t>
            </w:r>
          </w:p>
        </w:tc>
        <w:tc>
          <w:tcPr>
            <w:tcW w:w="867" w:type="pct"/>
            <w:tcBorders>
              <w:top w:val="single" w:sz="4" w:space="0" w:color="auto"/>
              <w:left w:val="nil"/>
              <w:bottom w:val="nil"/>
              <w:right w:val="nil"/>
            </w:tcBorders>
            <w:noWrap/>
            <w:vAlign w:val="center"/>
            <w:hideMark/>
          </w:tcPr>
          <w:p w14:paraId="3C25366E"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4,00</w:t>
            </w:r>
          </w:p>
        </w:tc>
        <w:tc>
          <w:tcPr>
            <w:tcW w:w="794" w:type="pct"/>
            <w:tcBorders>
              <w:top w:val="single" w:sz="4" w:space="0" w:color="auto"/>
              <w:left w:val="nil"/>
              <w:bottom w:val="nil"/>
              <w:right w:val="nil"/>
            </w:tcBorders>
            <w:noWrap/>
            <w:vAlign w:val="center"/>
            <w:hideMark/>
          </w:tcPr>
          <w:p w14:paraId="7AA5DFA4"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4,20</w:t>
            </w:r>
          </w:p>
        </w:tc>
        <w:tc>
          <w:tcPr>
            <w:tcW w:w="1071" w:type="pct"/>
            <w:tcBorders>
              <w:top w:val="single" w:sz="4" w:space="0" w:color="auto"/>
              <w:left w:val="nil"/>
              <w:bottom w:val="nil"/>
              <w:right w:val="nil"/>
            </w:tcBorders>
            <w:noWrap/>
            <w:vAlign w:val="center"/>
            <w:hideMark/>
          </w:tcPr>
          <w:p w14:paraId="488193EF"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3,60</w:t>
            </w:r>
          </w:p>
        </w:tc>
        <w:tc>
          <w:tcPr>
            <w:tcW w:w="907" w:type="pct"/>
            <w:tcBorders>
              <w:top w:val="single" w:sz="4" w:space="0" w:color="auto"/>
              <w:left w:val="nil"/>
              <w:bottom w:val="nil"/>
              <w:right w:val="nil"/>
            </w:tcBorders>
            <w:noWrap/>
            <w:vAlign w:val="center"/>
            <w:hideMark/>
          </w:tcPr>
          <w:p w14:paraId="2E150D52"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3,93</w:t>
            </w:r>
            <w:r>
              <w:rPr>
                <w:color w:val="000000"/>
                <w:sz w:val="24"/>
                <w:szCs w:val="24"/>
                <w:lang w:eastAsia="en-ID"/>
              </w:rPr>
              <w:t>a</w:t>
            </w:r>
          </w:p>
        </w:tc>
      </w:tr>
      <w:tr w:rsidR="00340EB6" w:rsidRPr="00207E35" w14:paraId="12BE93F7" w14:textId="77777777" w:rsidTr="009860F2">
        <w:trPr>
          <w:trHeight w:val="290"/>
        </w:trPr>
        <w:tc>
          <w:tcPr>
            <w:tcW w:w="1361" w:type="pct"/>
            <w:tcBorders>
              <w:top w:val="nil"/>
              <w:left w:val="nil"/>
              <w:bottom w:val="single" w:sz="4" w:space="0" w:color="auto"/>
              <w:right w:val="nil"/>
            </w:tcBorders>
            <w:noWrap/>
            <w:vAlign w:val="center"/>
            <w:hideMark/>
          </w:tcPr>
          <w:p w14:paraId="164BEFB2"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45 cm x 45 cm</w:t>
            </w:r>
          </w:p>
        </w:tc>
        <w:tc>
          <w:tcPr>
            <w:tcW w:w="867" w:type="pct"/>
            <w:tcBorders>
              <w:top w:val="nil"/>
              <w:left w:val="nil"/>
              <w:bottom w:val="single" w:sz="4" w:space="0" w:color="auto"/>
              <w:right w:val="nil"/>
            </w:tcBorders>
            <w:noWrap/>
            <w:vAlign w:val="center"/>
            <w:hideMark/>
          </w:tcPr>
          <w:p w14:paraId="7A37383B"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2,80</w:t>
            </w:r>
          </w:p>
        </w:tc>
        <w:tc>
          <w:tcPr>
            <w:tcW w:w="794" w:type="pct"/>
            <w:tcBorders>
              <w:top w:val="nil"/>
              <w:left w:val="nil"/>
              <w:bottom w:val="single" w:sz="4" w:space="0" w:color="auto"/>
              <w:right w:val="nil"/>
            </w:tcBorders>
            <w:noWrap/>
            <w:vAlign w:val="center"/>
            <w:hideMark/>
          </w:tcPr>
          <w:p w14:paraId="337534F5"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3,60</w:t>
            </w:r>
          </w:p>
        </w:tc>
        <w:tc>
          <w:tcPr>
            <w:tcW w:w="1071" w:type="pct"/>
            <w:tcBorders>
              <w:top w:val="nil"/>
              <w:left w:val="nil"/>
              <w:bottom w:val="single" w:sz="4" w:space="0" w:color="auto"/>
              <w:right w:val="nil"/>
            </w:tcBorders>
            <w:noWrap/>
            <w:vAlign w:val="center"/>
            <w:hideMark/>
          </w:tcPr>
          <w:p w14:paraId="327D68DB"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3,60</w:t>
            </w:r>
          </w:p>
        </w:tc>
        <w:tc>
          <w:tcPr>
            <w:tcW w:w="907" w:type="pct"/>
            <w:tcBorders>
              <w:top w:val="nil"/>
              <w:left w:val="nil"/>
              <w:bottom w:val="single" w:sz="4" w:space="0" w:color="auto"/>
              <w:right w:val="nil"/>
            </w:tcBorders>
            <w:noWrap/>
            <w:vAlign w:val="center"/>
            <w:hideMark/>
          </w:tcPr>
          <w:p w14:paraId="102C68D6"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3,33</w:t>
            </w:r>
            <w:r>
              <w:rPr>
                <w:color w:val="000000"/>
                <w:sz w:val="24"/>
                <w:szCs w:val="24"/>
                <w:lang w:eastAsia="en-ID"/>
              </w:rPr>
              <w:t>a</w:t>
            </w:r>
          </w:p>
        </w:tc>
      </w:tr>
      <w:tr w:rsidR="00340EB6" w:rsidRPr="00207E35" w14:paraId="731CB48B" w14:textId="77777777" w:rsidTr="009860F2">
        <w:trPr>
          <w:trHeight w:val="290"/>
        </w:trPr>
        <w:tc>
          <w:tcPr>
            <w:tcW w:w="1361" w:type="pct"/>
            <w:tcBorders>
              <w:top w:val="nil"/>
              <w:left w:val="nil"/>
              <w:bottom w:val="single" w:sz="4" w:space="0" w:color="auto"/>
              <w:right w:val="nil"/>
            </w:tcBorders>
            <w:noWrap/>
            <w:vAlign w:val="bottom"/>
            <w:hideMark/>
          </w:tcPr>
          <w:p w14:paraId="343F2361"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Rerata</w:t>
            </w:r>
          </w:p>
        </w:tc>
        <w:tc>
          <w:tcPr>
            <w:tcW w:w="867" w:type="pct"/>
            <w:tcBorders>
              <w:top w:val="nil"/>
              <w:left w:val="nil"/>
              <w:bottom w:val="single" w:sz="4" w:space="0" w:color="auto"/>
              <w:right w:val="nil"/>
            </w:tcBorders>
            <w:noWrap/>
            <w:vAlign w:val="center"/>
            <w:hideMark/>
          </w:tcPr>
          <w:p w14:paraId="753D0000"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3,40</w:t>
            </w:r>
            <w:r>
              <w:rPr>
                <w:color w:val="000000"/>
                <w:sz w:val="24"/>
                <w:szCs w:val="24"/>
                <w:lang w:eastAsia="en-ID"/>
              </w:rPr>
              <w:t>p</w:t>
            </w:r>
          </w:p>
        </w:tc>
        <w:tc>
          <w:tcPr>
            <w:tcW w:w="794" w:type="pct"/>
            <w:tcBorders>
              <w:top w:val="nil"/>
              <w:left w:val="nil"/>
              <w:bottom w:val="single" w:sz="4" w:space="0" w:color="auto"/>
              <w:right w:val="nil"/>
            </w:tcBorders>
            <w:noWrap/>
            <w:vAlign w:val="center"/>
            <w:hideMark/>
          </w:tcPr>
          <w:p w14:paraId="4035EFF1"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3,90</w:t>
            </w:r>
            <w:r>
              <w:rPr>
                <w:color w:val="000000"/>
                <w:sz w:val="24"/>
                <w:szCs w:val="24"/>
                <w:lang w:eastAsia="en-ID"/>
              </w:rPr>
              <w:t>p</w:t>
            </w:r>
          </w:p>
        </w:tc>
        <w:tc>
          <w:tcPr>
            <w:tcW w:w="1071" w:type="pct"/>
            <w:tcBorders>
              <w:top w:val="nil"/>
              <w:left w:val="nil"/>
              <w:bottom w:val="single" w:sz="4" w:space="0" w:color="auto"/>
              <w:right w:val="nil"/>
            </w:tcBorders>
            <w:noWrap/>
            <w:vAlign w:val="center"/>
            <w:hideMark/>
          </w:tcPr>
          <w:p w14:paraId="7042D8C6"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3,60</w:t>
            </w:r>
            <w:r>
              <w:rPr>
                <w:color w:val="000000"/>
                <w:sz w:val="24"/>
                <w:szCs w:val="24"/>
                <w:lang w:eastAsia="en-ID"/>
              </w:rPr>
              <w:t>p</w:t>
            </w:r>
          </w:p>
        </w:tc>
        <w:tc>
          <w:tcPr>
            <w:tcW w:w="907" w:type="pct"/>
            <w:tcBorders>
              <w:top w:val="nil"/>
              <w:left w:val="nil"/>
              <w:bottom w:val="single" w:sz="4" w:space="0" w:color="auto"/>
              <w:right w:val="nil"/>
            </w:tcBorders>
            <w:noWrap/>
            <w:vAlign w:val="center"/>
            <w:hideMark/>
          </w:tcPr>
          <w:p w14:paraId="4F83172B" w14:textId="77777777" w:rsidR="00340EB6" w:rsidRPr="00207E35" w:rsidRDefault="00340EB6" w:rsidP="00BB3330">
            <w:pPr>
              <w:spacing w:line="360" w:lineRule="auto"/>
              <w:jc w:val="center"/>
              <w:rPr>
                <w:color w:val="000000"/>
                <w:sz w:val="24"/>
                <w:szCs w:val="24"/>
                <w:lang w:eastAsia="en-ID"/>
              </w:rPr>
            </w:pPr>
            <w:r w:rsidRPr="00207E35">
              <w:rPr>
                <w:color w:val="000000"/>
                <w:sz w:val="24"/>
                <w:szCs w:val="24"/>
                <w:lang w:eastAsia="en-ID"/>
              </w:rPr>
              <w:t> </w:t>
            </w:r>
          </w:p>
        </w:tc>
      </w:tr>
    </w:tbl>
    <w:p w14:paraId="2F47363A" w14:textId="77777777" w:rsidR="00340EB6" w:rsidRDefault="00340EB6" w:rsidP="009860F2">
      <w:pPr>
        <w:ind w:left="1758" w:hanging="1191"/>
        <w:jc w:val="both"/>
        <w:rPr>
          <w:lang w:val="en-US"/>
        </w:rPr>
      </w:pPr>
    </w:p>
    <w:p w14:paraId="59F8211E" w14:textId="77777777" w:rsidR="00340EB6" w:rsidRDefault="00340EB6" w:rsidP="00CB5314">
      <w:pPr>
        <w:ind w:left="1758" w:hanging="1191"/>
        <w:jc w:val="both"/>
        <w:rPr>
          <w:iCs/>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1F1B51C5" w14:textId="77777777" w:rsidR="00340EB6" w:rsidRPr="00EA7EB6" w:rsidRDefault="00340EB6" w:rsidP="00BB3330">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4 menunjukkan ukuran polybag 50 cm x 40 cm dan 45 cm x 45 menghasilkan pertambahan jumlah daun sama baiknya. Perlakuan jenis tanah seperti Regosol, Latosol, dan Grumusol menunjukkan pertambahan jumlah daun yang tidak berbeda nyata.</w:t>
      </w:r>
    </w:p>
    <w:p w14:paraId="761CAC2F"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sidRPr="008003A5">
        <w:rPr>
          <w:sz w:val="24"/>
          <w:szCs w:val="24"/>
          <w:lang w:val="en-US"/>
        </w:rPr>
        <w:t xml:space="preserve">Diameter Batang </w:t>
      </w:r>
    </w:p>
    <w:p w14:paraId="45067B10" w14:textId="77777777" w:rsidR="00340EB6" w:rsidRPr="00EA7EB6" w:rsidRDefault="00340EB6" w:rsidP="00BB3330">
      <w:pPr>
        <w:pStyle w:val="ListParagraph"/>
        <w:spacing w:line="480" w:lineRule="auto"/>
        <w:ind w:left="567" w:firstLine="720"/>
        <w:jc w:val="both"/>
        <w:rPr>
          <w:sz w:val="24"/>
          <w:szCs w:val="24"/>
          <w:lang w:val="sv-SE"/>
        </w:rPr>
      </w:pPr>
      <w:r w:rsidRPr="00EA7EB6">
        <w:rPr>
          <w:sz w:val="24"/>
          <w:szCs w:val="24"/>
          <w:lang w:val="sv-SE"/>
        </w:rPr>
        <w:t>Berdasarkan hasil sidik ragam (lampiran 5) menunjukkan bahwa tidak terdapat interaksi nyata antara ukuran polybag dan jenis tanah terhadap parameter diameter batang kelapa sawit. Faktor ukuran polybag dan jenis tanah juga tidak menunjukkan pengaruh nyata terhadap diameter batang tanaman kelapa sawit. Berikut pengaruh ukuran polybag dan jenis tanah terhadap diameter batang tanaman disajikan pada Tabel 5.</w:t>
      </w:r>
    </w:p>
    <w:p w14:paraId="24ABF58C" w14:textId="77777777" w:rsidR="00340EB6" w:rsidRPr="00EA7EB6" w:rsidRDefault="00340EB6" w:rsidP="007C6011">
      <w:pPr>
        <w:pStyle w:val="ListParagraph"/>
        <w:spacing w:line="360" w:lineRule="auto"/>
        <w:ind w:left="567" w:firstLine="720"/>
        <w:jc w:val="both"/>
        <w:rPr>
          <w:sz w:val="24"/>
          <w:szCs w:val="24"/>
          <w:lang w:val="sv-SE"/>
        </w:rPr>
      </w:pPr>
    </w:p>
    <w:p w14:paraId="73F7C270" w14:textId="77777777" w:rsidR="00340EB6" w:rsidRPr="00EA7EB6" w:rsidRDefault="00340EB6" w:rsidP="00BB3330">
      <w:pPr>
        <w:spacing w:line="360" w:lineRule="auto"/>
        <w:jc w:val="both"/>
        <w:rPr>
          <w:sz w:val="24"/>
          <w:szCs w:val="24"/>
          <w:lang w:val="sv-SE"/>
        </w:rPr>
      </w:pPr>
    </w:p>
    <w:p w14:paraId="02EB46F1" w14:textId="77777777" w:rsidR="00340EB6" w:rsidRPr="00EA7EB6" w:rsidRDefault="00340EB6" w:rsidP="00BB3330">
      <w:pPr>
        <w:spacing w:line="360" w:lineRule="auto"/>
        <w:jc w:val="both"/>
        <w:rPr>
          <w:sz w:val="24"/>
          <w:szCs w:val="24"/>
          <w:lang w:val="sv-SE"/>
        </w:rPr>
      </w:pPr>
    </w:p>
    <w:p w14:paraId="170D2F98" w14:textId="77777777" w:rsidR="00340EB6" w:rsidRPr="00EA7EB6" w:rsidRDefault="00340EB6" w:rsidP="00BB3330">
      <w:pPr>
        <w:spacing w:line="360" w:lineRule="auto"/>
        <w:jc w:val="both"/>
        <w:rPr>
          <w:sz w:val="24"/>
          <w:szCs w:val="24"/>
          <w:lang w:val="sv-SE"/>
        </w:rPr>
      </w:pPr>
    </w:p>
    <w:p w14:paraId="6FE79BDB" w14:textId="77777777" w:rsidR="00340EB6" w:rsidRPr="00EA7EB6" w:rsidRDefault="00340EB6" w:rsidP="00BB3330">
      <w:pPr>
        <w:spacing w:line="360" w:lineRule="auto"/>
        <w:jc w:val="both"/>
        <w:rPr>
          <w:sz w:val="24"/>
          <w:szCs w:val="24"/>
          <w:lang w:val="sv-SE"/>
        </w:rPr>
      </w:pPr>
    </w:p>
    <w:p w14:paraId="235315E6" w14:textId="77777777" w:rsidR="00340EB6" w:rsidRPr="008E60EF" w:rsidRDefault="00340EB6" w:rsidP="00BB3330">
      <w:pPr>
        <w:spacing w:line="360" w:lineRule="auto"/>
        <w:ind w:left="1418" w:hanging="851"/>
        <w:rPr>
          <w:sz w:val="24"/>
          <w:szCs w:val="24"/>
        </w:rPr>
      </w:pPr>
      <w:bookmarkStart w:id="72" w:name="_Toc239115869"/>
      <w:r w:rsidRPr="008E60EF">
        <w:rPr>
          <w:sz w:val="24"/>
          <w:szCs w:val="24"/>
        </w:rPr>
        <w:t>Tab</w:t>
      </w:r>
      <w:r w:rsidRPr="00EA7EB6">
        <w:rPr>
          <w:sz w:val="24"/>
          <w:szCs w:val="24"/>
          <w:lang w:val="sv-SE"/>
        </w:rPr>
        <w:t>el</w:t>
      </w:r>
      <w:r w:rsidRPr="008E60EF">
        <w:rPr>
          <w:sz w:val="24"/>
          <w:szCs w:val="24"/>
        </w:rPr>
        <w:t xml:space="preserve"> </w:t>
      </w:r>
      <w:r w:rsidRPr="008E60EF">
        <w:rPr>
          <w:sz w:val="24"/>
          <w:szCs w:val="24"/>
        </w:rPr>
        <w:fldChar w:fldCharType="begin"/>
      </w:r>
      <w:r w:rsidRPr="008E60EF">
        <w:rPr>
          <w:sz w:val="24"/>
          <w:szCs w:val="24"/>
        </w:rPr>
        <w:instrText xml:space="preserve"> SEQ Table \* ARABIC </w:instrText>
      </w:r>
      <w:r w:rsidRPr="008E60EF">
        <w:rPr>
          <w:sz w:val="24"/>
          <w:szCs w:val="24"/>
        </w:rPr>
        <w:fldChar w:fldCharType="separate"/>
      </w:r>
      <w:r>
        <w:rPr>
          <w:noProof/>
          <w:sz w:val="24"/>
          <w:szCs w:val="24"/>
        </w:rPr>
        <w:t>5</w:t>
      </w:r>
      <w:r w:rsidRPr="008E60EF">
        <w:rPr>
          <w:sz w:val="24"/>
          <w:szCs w:val="24"/>
        </w:rPr>
        <w:fldChar w:fldCharType="end"/>
      </w:r>
      <w:r w:rsidRPr="00EA7EB6">
        <w:rPr>
          <w:sz w:val="24"/>
          <w:szCs w:val="24"/>
          <w:lang w:val="sv-SE"/>
        </w:rPr>
        <w:t xml:space="preserve">. Pengaruh Ukuran Polybag Dan Jenis Tanah Terhadap Diameter Batang Kelapa Sawit di </w:t>
      </w:r>
      <w:r w:rsidRPr="00EA7EB6">
        <w:rPr>
          <w:i/>
          <w:iCs/>
          <w:sz w:val="24"/>
          <w:szCs w:val="24"/>
          <w:lang w:val="sv-SE"/>
        </w:rPr>
        <w:t>Main Nursery</w:t>
      </w:r>
      <w:r w:rsidRPr="00EA7EB6">
        <w:rPr>
          <w:sz w:val="24"/>
          <w:szCs w:val="24"/>
          <w:lang w:val="sv-SE"/>
        </w:rPr>
        <w:t xml:space="preserve"> (mm).</w:t>
      </w:r>
      <w:bookmarkEnd w:id="72"/>
    </w:p>
    <w:p w14:paraId="457BDD6A" w14:textId="77777777" w:rsidR="00340EB6" w:rsidRPr="00EA7EB6" w:rsidRDefault="00340EB6" w:rsidP="000537CA">
      <w:pPr>
        <w:rPr>
          <w:sz w:val="24"/>
          <w:szCs w:val="24"/>
          <w:lang w:val="sv-SE"/>
        </w:rPr>
      </w:pPr>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704046D5" w14:textId="77777777" w:rsidTr="00F509FB">
        <w:trPr>
          <w:trHeight w:val="315"/>
        </w:trPr>
        <w:tc>
          <w:tcPr>
            <w:tcW w:w="1112" w:type="pct"/>
            <w:vMerge w:val="restart"/>
            <w:tcBorders>
              <w:top w:val="single" w:sz="4" w:space="0" w:color="auto"/>
              <w:left w:val="nil"/>
              <w:bottom w:val="single" w:sz="4" w:space="0" w:color="000000"/>
              <w:right w:val="nil"/>
            </w:tcBorders>
            <w:noWrap/>
            <w:vAlign w:val="center"/>
            <w:hideMark/>
          </w:tcPr>
          <w:p w14:paraId="3BEA0293"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1B719DCB"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70BF26CC"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02F81B6A" w14:textId="77777777" w:rsidTr="00F509FB">
        <w:trPr>
          <w:trHeight w:val="315"/>
        </w:trPr>
        <w:tc>
          <w:tcPr>
            <w:tcW w:w="1112" w:type="pct"/>
            <w:vMerge/>
            <w:tcBorders>
              <w:top w:val="single" w:sz="4" w:space="0" w:color="auto"/>
              <w:left w:val="nil"/>
              <w:bottom w:val="single" w:sz="4" w:space="0" w:color="000000"/>
              <w:right w:val="nil"/>
            </w:tcBorders>
            <w:vAlign w:val="center"/>
            <w:hideMark/>
          </w:tcPr>
          <w:p w14:paraId="6CEA5AC7" w14:textId="77777777" w:rsidR="00340EB6" w:rsidRPr="008003A5" w:rsidRDefault="00340EB6" w:rsidP="00BB3330">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75A978C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018C621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019AB098"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26757437" w14:textId="77777777" w:rsidR="00340EB6" w:rsidRPr="008003A5" w:rsidRDefault="00340EB6" w:rsidP="00BB3330">
            <w:pPr>
              <w:spacing w:line="360" w:lineRule="auto"/>
              <w:rPr>
                <w:color w:val="000000"/>
                <w:sz w:val="24"/>
                <w:szCs w:val="24"/>
                <w:lang w:eastAsia="en-ID"/>
              </w:rPr>
            </w:pPr>
          </w:p>
        </w:tc>
      </w:tr>
      <w:tr w:rsidR="00340EB6" w:rsidRPr="008003A5" w14:paraId="7E5A0AFF" w14:textId="77777777" w:rsidTr="00F509FB">
        <w:trPr>
          <w:trHeight w:val="300"/>
        </w:trPr>
        <w:tc>
          <w:tcPr>
            <w:tcW w:w="1112" w:type="pct"/>
            <w:tcBorders>
              <w:top w:val="nil"/>
              <w:left w:val="nil"/>
              <w:bottom w:val="nil"/>
              <w:right w:val="nil"/>
            </w:tcBorders>
            <w:noWrap/>
            <w:vAlign w:val="center"/>
            <w:hideMark/>
          </w:tcPr>
          <w:p w14:paraId="034069E5"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592B30C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19,00</w:t>
            </w:r>
          </w:p>
        </w:tc>
        <w:tc>
          <w:tcPr>
            <w:tcW w:w="923" w:type="pct"/>
            <w:tcBorders>
              <w:top w:val="nil"/>
              <w:left w:val="nil"/>
              <w:bottom w:val="nil"/>
              <w:right w:val="nil"/>
            </w:tcBorders>
            <w:noWrap/>
            <w:vAlign w:val="center"/>
            <w:hideMark/>
          </w:tcPr>
          <w:p w14:paraId="68FA1191"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20,30</w:t>
            </w:r>
          </w:p>
        </w:tc>
        <w:tc>
          <w:tcPr>
            <w:tcW w:w="1220" w:type="pct"/>
            <w:tcBorders>
              <w:top w:val="nil"/>
              <w:left w:val="nil"/>
              <w:bottom w:val="nil"/>
              <w:right w:val="nil"/>
            </w:tcBorders>
            <w:noWrap/>
            <w:vAlign w:val="center"/>
            <w:hideMark/>
          </w:tcPr>
          <w:p w14:paraId="5C80E421"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20,50</w:t>
            </w:r>
          </w:p>
        </w:tc>
        <w:tc>
          <w:tcPr>
            <w:tcW w:w="740" w:type="pct"/>
            <w:tcBorders>
              <w:top w:val="nil"/>
              <w:left w:val="nil"/>
              <w:bottom w:val="nil"/>
              <w:right w:val="nil"/>
            </w:tcBorders>
            <w:noWrap/>
            <w:vAlign w:val="center"/>
            <w:hideMark/>
          </w:tcPr>
          <w:p w14:paraId="57BCBAE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19,93</w:t>
            </w:r>
            <w:r>
              <w:rPr>
                <w:color w:val="000000"/>
                <w:sz w:val="24"/>
                <w:szCs w:val="24"/>
                <w:lang w:eastAsia="en-ID"/>
              </w:rPr>
              <w:t>a</w:t>
            </w:r>
          </w:p>
        </w:tc>
      </w:tr>
      <w:tr w:rsidR="00340EB6" w:rsidRPr="008003A5" w14:paraId="06183DC7" w14:textId="77777777" w:rsidTr="00F509FB">
        <w:trPr>
          <w:trHeight w:val="300"/>
        </w:trPr>
        <w:tc>
          <w:tcPr>
            <w:tcW w:w="1112" w:type="pct"/>
            <w:tcBorders>
              <w:top w:val="nil"/>
              <w:left w:val="nil"/>
              <w:bottom w:val="nil"/>
              <w:right w:val="nil"/>
            </w:tcBorders>
            <w:noWrap/>
            <w:vAlign w:val="center"/>
            <w:hideMark/>
          </w:tcPr>
          <w:p w14:paraId="5F64E0DB"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3C131417"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20,04</w:t>
            </w:r>
          </w:p>
        </w:tc>
        <w:tc>
          <w:tcPr>
            <w:tcW w:w="923" w:type="pct"/>
            <w:tcBorders>
              <w:top w:val="nil"/>
              <w:left w:val="nil"/>
              <w:bottom w:val="nil"/>
              <w:right w:val="nil"/>
            </w:tcBorders>
            <w:noWrap/>
            <w:vAlign w:val="center"/>
            <w:hideMark/>
          </w:tcPr>
          <w:p w14:paraId="42F68ABA"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19,12</w:t>
            </w:r>
          </w:p>
        </w:tc>
        <w:tc>
          <w:tcPr>
            <w:tcW w:w="1220" w:type="pct"/>
            <w:tcBorders>
              <w:top w:val="nil"/>
              <w:left w:val="nil"/>
              <w:bottom w:val="nil"/>
              <w:right w:val="nil"/>
            </w:tcBorders>
            <w:noWrap/>
            <w:vAlign w:val="center"/>
            <w:hideMark/>
          </w:tcPr>
          <w:p w14:paraId="0734C948"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17,66</w:t>
            </w:r>
          </w:p>
        </w:tc>
        <w:tc>
          <w:tcPr>
            <w:tcW w:w="740" w:type="pct"/>
            <w:tcBorders>
              <w:top w:val="nil"/>
              <w:left w:val="nil"/>
              <w:bottom w:val="nil"/>
              <w:right w:val="nil"/>
            </w:tcBorders>
            <w:noWrap/>
            <w:vAlign w:val="center"/>
            <w:hideMark/>
          </w:tcPr>
          <w:p w14:paraId="0F1A7C1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18,94</w:t>
            </w:r>
            <w:r>
              <w:rPr>
                <w:color w:val="000000"/>
                <w:sz w:val="24"/>
                <w:szCs w:val="24"/>
                <w:lang w:eastAsia="en-ID"/>
              </w:rPr>
              <w:t>a</w:t>
            </w:r>
          </w:p>
        </w:tc>
      </w:tr>
      <w:tr w:rsidR="00340EB6" w:rsidRPr="008003A5" w14:paraId="77ABD87A" w14:textId="77777777" w:rsidTr="00F509FB">
        <w:trPr>
          <w:trHeight w:val="300"/>
        </w:trPr>
        <w:tc>
          <w:tcPr>
            <w:tcW w:w="1112" w:type="pct"/>
            <w:tcBorders>
              <w:top w:val="single" w:sz="4" w:space="0" w:color="auto"/>
              <w:left w:val="nil"/>
              <w:bottom w:val="single" w:sz="4" w:space="0" w:color="auto"/>
              <w:right w:val="nil"/>
            </w:tcBorders>
            <w:noWrap/>
            <w:vAlign w:val="center"/>
            <w:hideMark/>
          </w:tcPr>
          <w:p w14:paraId="6B06BB94"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7C57171F"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19,52</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341EF1E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19,71</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22340012"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19,08</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3FF36664" w14:textId="77777777" w:rsidR="00340EB6" w:rsidRPr="008003A5" w:rsidRDefault="00340EB6" w:rsidP="00BB3330">
            <w:pPr>
              <w:spacing w:line="360" w:lineRule="auto"/>
              <w:rPr>
                <w:color w:val="000000"/>
                <w:sz w:val="24"/>
                <w:szCs w:val="24"/>
                <w:lang w:eastAsia="en-ID"/>
              </w:rPr>
            </w:pPr>
            <w:r w:rsidRPr="008003A5">
              <w:rPr>
                <w:color w:val="000000"/>
                <w:sz w:val="24"/>
                <w:szCs w:val="24"/>
                <w:lang w:eastAsia="en-ID"/>
              </w:rPr>
              <w:t> </w:t>
            </w:r>
          </w:p>
        </w:tc>
      </w:tr>
    </w:tbl>
    <w:p w14:paraId="169CAB78" w14:textId="77777777" w:rsidR="00340EB6" w:rsidRDefault="00340EB6" w:rsidP="00F509FB">
      <w:pPr>
        <w:ind w:left="1758" w:hanging="1191"/>
        <w:jc w:val="both"/>
        <w:rPr>
          <w:lang w:val="en-US"/>
        </w:rPr>
      </w:pPr>
    </w:p>
    <w:p w14:paraId="136AEAD8"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07C0288E" w14:textId="77777777" w:rsidR="00340EB6" w:rsidRPr="00EA7EB6" w:rsidRDefault="00340EB6" w:rsidP="00BB3330">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5 menunjukkan ukuran polybag 50 cm x 40 cm dan 45 cm x 45 menghasilkan diameter batang sama baiknya. Perlakuan jenis tanah seperti Regosol, Latosol, dan Grumusol menunjukkan diameter batang yang tidak berbeda nyata.</w:t>
      </w:r>
    </w:p>
    <w:p w14:paraId="71E07905" w14:textId="77777777" w:rsidR="00340EB6"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Pr>
          <w:sz w:val="24"/>
          <w:szCs w:val="24"/>
          <w:lang w:val="en-US"/>
        </w:rPr>
        <w:t xml:space="preserve">Pertambahan Diameter Batang </w:t>
      </w:r>
    </w:p>
    <w:p w14:paraId="4B8F9FD0" w14:textId="77777777" w:rsidR="00340EB6" w:rsidRPr="00EA7EB6" w:rsidRDefault="00340EB6" w:rsidP="00CB5314">
      <w:pPr>
        <w:spacing w:line="480" w:lineRule="auto"/>
        <w:ind w:left="567" w:firstLine="720"/>
        <w:jc w:val="both"/>
        <w:rPr>
          <w:sz w:val="24"/>
          <w:szCs w:val="24"/>
          <w:lang w:val="sv-SE"/>
        </w:rPr>
      </w:pPr>
      <w:r w:rsidRPr="00207E35">
        <w:rPr>
          <w:sz w:val="24"/>
          <w:szCs w:val="24"/>
          <w:lang w:val="en-US"/>
        </w:rPr>
        <w:t xml:space="preserve">Berdasarkan hasil sidik ragam (lampiran </w:t>
      </w:r>
      <w:r>
        <w:rPr>
          <w:sz w:val="24"/>
          <w:szCs w:val="24"/>
          <w:lang w:val="en-US"/>
        </w:rPr>
        <w:t>6</w:t>
      </w:r>
      <w:r w:rsidRPr="00207E35">
        <w:rPr>
          <w:sz w:val="24"/>
          <w:szCs w:val="24"/>
          <w:lang w:val="en-US"/>
        </w:rPr>
        <w:t xml:space="preserve">) menunjukkan bahwa tidak terdapat interaksi nyata antara ukuran polybag dan jenis tanah terhadap </w:t>
      </w:r>
      <w:r w:rsidRPr="00207E35">
        <w:rPr>
          <w:sz w:val="24"/>
          <w:szCs w:val="24"/>
          <w:lang w:val="en-US"/>
        </w:rPr>
        <w:lastRenderedPageBreak/>
        <w:t xml:space="preserve">parameter </w:t>
      </w:r>
      <w:r>
        <w:rPr>
          <w:sz w:val="24"/>
          <w:szCs w:val="24"/>
          <w:lang w:val="en-US"/>
        </w:rPr>
        <w:t xml:space="preserve">pertambahan </w:t>
      </w:r>
      <w:r w:rsidRPr="00207E35">
        <w:rPr>
          <w:sz w:val="24"/>
          <w:szCs w:val="24"/>
          <w:lang w:val="en-US"/>
        </w:rPr>
        <w:t xml:space="preserve">diameter batang kelapa sawit. </w:t>
      </w:r>
      <w:r w:rsidRPr="00EA7EB6">
        <w:rPr>
          <w:sz w:val="24"/>
          <w:szCs w:val="24"/>
          <w:lang w:val="sv-SE"/>
        </w:rPr>
        <w:t>Faktor ukuran polybag dan jenis tanah juga tidak menunjukkan pengaruh nyata terhadap pertambahan diameter batang tanaman kelapa sawit. Berikut pengaruh ukuran polybag dan jenis tanah terhadap pertambahan diameter batang tanaman disajikan pada Tabel 6.</w:t>
      </w:r>
    </w:p>
    <w:p w14:paraId="5FF2D716" w14:textId="77777777" w:rsidR="00340EB6" w:rsidRPr="00EA7EB6" w:rsidRDefault="00340EB6" w:rsidP="00CB5314">
      <w:pPr>
        <w:spacing w:line="480" w:lineRule="auto"/>
        <w:ind w:left="567" w:firstLine="720"/>
        <w:jc w:val="both"/>
        <w:rPr>
          <w:sz w:val="24"/>
          <w:szCs w:val="24"/>
          <w:lang w:val="sv-SE"/>
        </w:rPr>
      </w:pPr>
    </w:p>
    <w:p w14:paraId="02324FBF" w14:textId="77777777" w:rsidR="00340EB6" w:rsidRPr="00EA7EB6" w:rsidRDefault="00340EB6" w:rsidP="00CB5314">
      <w:pPr>
        <w:spacing w:line="480" w:lineRule="auto"/>
        <w:ind w:left="567" w:firstLine="720"/>
        <w:jc w:val="both"/>
        <w:rPr>
          <w:sz w:val="24"/>
          <w:szCs w:val="24"/>
          <w:lang w:val="sv-SE"/>
        </w:rPr>
      </w:pPr>
    </w:p>
    <w:p w14:paraId="5F2A0350" w14:textId="77777777" w:rsidR="00340EB6" w:rsidRPr="00EA7EB6" w:rsidRDefault="00340EB6" w:rsidP="00CB5314">
      <w:pPr>
        <w:spacing w:line="480" w:lineRule="auto"/>
        <w:ind w:left="567" w:firstLine="720"/>
        <w:jc w:val="both"/>
        <w:rPr>
          <w:sz w:val="24"/>
          <w:szCs w:val="24"/>
          <w:lang w:val="sv-SE"/>
        </w:rPr>
      </w:pPr>
    </w:p>
    <w:p w14:paraId="69CE055B" w14:textId="77777777" w:rsidR="00340EB6" w:rsidRPr="00EA7EB6" w:rsidRDefault="00340EB6" w:rsidP="00CB5314">
      <w:pPr>
        <w:spacing w:line="480" w:lineRule="auto"/>
        <w:ind w:left="567" w:firstLine="720"/>
        <w:jc w:val="both"/>
        <w:rPr>
          <w:sz w:val="24"/>
          <w:szCs w:val="24"/>
          <w:lang w:val="sv-SE"/>
        </w:rPr>
      </w:pPr>
    </w:p>
    <w:p w14:paraId="1FB0571E" w14:textId="77777777" w:rsidR="00340EB6" w:rsidRPr="001F2822" w:rsidRDefault="00340EB6" w:rsidP="00F90F75">
      <w:pPr>
        <w:spacing w:line="480" w:lineRule="auto"/>
        <w:ind w:left="1531" w:hanging="964"/>
        <w:jc w:val="both"/>
        <w:rPr>
          <w:sz w:val="24"/>
          <w:szCs w:val="24"/>
          <w:lang w:val="en-US"/>
        </w:rPr>
      </w:pPr>
      <w:bookmarkStart w:id="73" w:name="_Toc239115870"/>
      <w:r>
        <w:t xml:space="preserve">Table </w:t>
      </w:r>
      <w:fldSimple w:instr=" SEQ Table \* ARABIC ">
        <w:r>
          <w:rPr>
            <w:noProof/>
          </w:rPr>
          <w:t>6</w:t>
        </w:r>
      </w:fldSimple>
      <w:r w:rsidRPr="008E60EF">
        <w:rPr>
          <w:sz w:val="24"/>
          <w:szCs w:val="24"/>
          <w:lang w:val="en-US"/>
        </w:rPr>
        <w:t>. Pengaruh Ukuran Polybag Dan Jenis Tanah Terhadap</w:t>
      </w:r>
      <w:r>
        <w:rPr>
          <w:sz w:val="24"/>
          <w:szCs w:val="24"/>
          <w:lang w:val="en-US"/>
        </w:rPr>
        <w:t xml:space="preserve"> pertambahan</w:t>
      </w:r>
      <w:r w:rsidRPr="008E60EF">
        <w:rPr>
          <w:sz w:val="24"/>
          <w:szCs w:val="24"/>
          <w:lang w:val="en-US"/>
        </w:rPr>
        <w:t xml:space="preserve"> Diameter Batang Kelapa Sawit di </w:t>
      </w:r>
      <w:r w:rsidRPr="008E60EF">
        <w:rPr>
          <w:i/>
          <w:iCs/>
          <w:sz w:val="24"/>
          <w:szCs w:val="24"/>
          <w:lang w:val="en-US"/>
        </w:rPr>
        <w:t>Main Nursery</w:t>
      </w:r>
      <w:r>
        <w:rPr>
          <w:sz w:val="24"/>
          <w:szCs w:val="24"/>
          <w:lang w:val="en-US"/>
        </w:rPr>
        <w:t xml:space="preserve"> (mm)</w:t>
      </w:r>
      <w:bookmarkEnd w:id="73"/>
    </w:p>
    <w:tbl>
      <w:tblPr>
        <w:tblW w:w="4669" w:type="pct"/>
        <w:tblInd w:w="567" w:type="dxa"/>
        <w:tblLook w:val="04A0" w:firstRow="1" w:lastRow="0" w:firstColumn="1" w:lastColumn="0" w:noHBand="0" w:noVBand="1"/>
      </w:tblPr>
      <w:tblGrid>
        <w:gridCol w:w="2140"/>
        <w:gridCol w:w="1416"/>
        <w:gridCol w:w="1319"/>
        <w:gridCol w:w="1692"/>
        <w:gridCol w:w="1439"/>
      </w:tblGrid>
      <w:tr w:rsidR="00340EB6" w:rsidRPr="007E6375" w14:paraId="5DA2EBEE" w14:textId="77777777" w:rsidTr="00E54911">
        <w:trPr>
          <w:trHeight w:val="290"/>
        </w:trPr>
        <w:tc>
          <w:tcPr>
            <w:tcW w:w="1336" w:type="pct"/>
            <w:vMerge w:val="restart"/>
            <w:tcBorders>
              <w:top w:val="single" w:sz="4" w:space="0" w:color="auto"/>
              <w:left w:val="nil"/>
              <w:bottom w:val="nil"/>
              <w:right w:val="nil"/>
            </w:tcBorders>
            <w:noWrap/>
            <w:vAlign w:val="center"/>
            <w:hideMark/>
          </w:tcPr>
          <w:p w14:paraId="4B0AD252"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Ukuran Polybag</w:t>
            </w:r>
          </w:p>
        </w:tc>
        <w:tc>
          <w:tcPr>
            <w:tcW w:w="2765" w:type="pct"/>
            <w:gridSpan w:val="3"/>
            <w:tcBorders>
              <w:top w:val="single" w:sz="4" w:space="0" w:color="auto"/>
              <w:left w:val="nil"/>
              <w:bottom w:val="nil"/>
              <w:right w:val="nil"/>
            </w:tcBorders>
            <w:noWrap/>
            <w:vAlign w:val="center"/>
            <w:hideMark/>
          </w:tcPr>
          <w:p w14:paraId="79336502"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Jenis Tanah</w:t>
            </w:r>
          </w:p>
        </w:tc>
        <w:tc>
          <w:tcPr>
            <w:tcW w:w="899" w:type="pct"/>
            <w:vMerge w:val="restart"/>
            <w:tcBorders>
              <w:top w:val="single" w:sz="4" w:space="0" w:color="auto"/>
              <w:left w:val="nil"/>
              <w:bottom w:val="nil"/>
              <w:right w:val="nil"/>
            </w:tcBorders>
            <w:noWrap/>
            <w:vAlign w:val="center"/>
            <w:hideMark/>
          </w:tcPr>
          <w:p w14:paraId="43B6FA08"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Rerata</w:t>
            </w:r>
          </w:p>
        </w:tc>
      </w:tr>
      <w:tr w:rsidR="00340EB6" w:rsidRPr="007E6375" w14:paraId="31351415" w14:textId="77777777" w:rsidTr="00E54911">
        <w:trPr>
          <w:trHeight w:val="290"/>
        </w:trPr>
        <w:tc>
          <w:tcPr>
            <w:tcW w:w="1336" w:type="pct"/>
            <w:vMerge/>
            <w:tcBorders>
              <w:top w:val="single" w:sz="4" w:space="0" w:color="auto"/>
              <w:left w:val="nil"/>
              <w:bottom w:val="nil"/>
              <w:right w:val="nil"/>
            </w:tcBorders>
            <w:vAlign w:val="center"/>
            <w:hideMark/>
          </w:tcPr>
          <w:p w14:paraId="4E42004C" w14:textId="77777777" w:rsidR="00340EB6" w:rsidRPr="007E6375" w:rsidRDefault="00340EB6" w:rsidP="00BB3330">
            <w:pPr>
              <w:spacing w:line="360" w:lineRule="auto"/>
              <w:rPr>
                <w:color w:val="000000"/>
                <w:sz w:val="24"/>
                <w:szCs w:val="24"/>
                <w:lang w:eastAsia="en-ID"/>
              </w:rPr>
            </w:pPr>
          </w:p>
        </w:tc>
        <w:tc>
          <w:tcPr>
            <w:tcW w:w="884" w:type="pct"/>
            <w:tcBorders>
              <w:top w:val="nil"/>
              <w:left w:val="nil"/>
              <w:bottom w:val="nil"/>
              <w:right w:val="nil"/>
            </w:tcBorders>
            <w:noWrap/>
            <w:vAlign w:val="center"/>
            <w:hideMark/>
          </w:tcPr>
          <w:p w14:paraId="55124098"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Regosol</w:t>
            </w:r>
          </w:p>
        </w:tc>
        <w:tc>
          <w:tcPr>
            <w:tcW w:w="824" w:type="pct"/>
            <w:tcBorders>
              <w:top w:val="nil"/>
              <w:left w:val="nil"/>
              <w:bottom w:val="nil"/>
              <w:right w:val="nil"/>
            </w:tcBorders>
            <w:noWrap/>
            <w:vAlign w:val="center"/>
            <w:hideMark/>
          </w:tcPr>
          <w:p w14:paraId="3844F105"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Latosol</w:t>
            </w:r>
          </w:p>
        </w:tc>
        <w:tc>
          <w:tcPr>
            <w:tcW w:w="1057" w:type="pct"/>
            <w:tcBorders>
              <w:top w:val="nil"/>
              <w:left w:val="nil"/>
              <w:bottom w:val="nil"/>
              <w:right w:val="nil"/>
            </w:tcBorders>
            <w:noWrap/>
            <w:vAlign w:val="center"/>
            <w:hideMark/>
          </w:tcPr>
          <w:p w14:paraId="47DF1293"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Grumusol</w:t>
            </w:r>
          </w:p>
        </w:tc>
        <w:tc>
          <w:tcPr>
            <w:tcW w:w="899" w:type="pct"/>
            <w:vMerge/>
            <w:tcBorders>
              <w:top w:val="single" w:sz="4" w:space="0" w:color="auto"/>
              <w:left w:val="nil"/>
              <w:bottom w:val="nil"/>
              <w:right w:val="nil"/>
            </w:tcBorders>
            <w:vAlign w:val="center"/>
            <w:hideMark/>
          </w:tcPr>
          <w:p w14:paraId="53D86F5D" w14:textId="77777777" w:rsidR="00340EB6" w:rsidRPr="007E6375" w:rsidRDefault="00340EB6" w:rsidP="00BB3330">
            <w:pPr>
              <w:spacing w:line="360" w:lineRule="auto"/>
              <w:rPr>
                <w:color w:val="000000"/>
                <w:sz w:val="24"/>
                <w:szCs w:val="24"/>
                <w:lang w:eastAsia="en-ID"/>
              </w:rPr>
            </w:pPr>
          </w:p>
        </w:tc>
      </w:tr>
      <w:tr w:rsidR="00340EB6" w:rsidRPr="007E6375" w14:paraId="31274244" w14:textId="77777777" w:rsidTr="00E54911">
        <w:trPr>
          <w:trHeight w:val="290"/>
        </w:trPr>
        <w:tc>
          <w:tcPr>
            <w:tcW w:w="1336" w:type="pct"/>
            <w:tcBorders>
              <w:top w:val="single" w:sz="4" w:space="0" w:color="auto"/>
              <w:left w:val="nil"/>
              <w:bottom w:val="nil"/>
              <w:right w:val="nil"/>
            </w:tcBorders>
            <w:noWrap/>
            <w:vAlign w:val="center"/>
            <w:hideMark/>
          </w:tcPr>
          <w:p w14:paraId="5C50468A"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50 cm x 40 cm</w:t>
            </w:r>
          </w:p>
        </w:tc>
        <w:tc>
          <w:tcPr>
            <w:tcW w:w="884" w:type="pct"/>
            <w:tcBorders>
              <w:top w:val="single" w:sz="4" w:space="0" w:color="auto"/>
              <w:left w:val="nil"/>
              <w:bottom w:val="nil"/>
              <w:right w:val="nil"/>
            </w:tcBorders>
            <w:noWrap/>
            <w:vAlign w:val="center"/>
            <w:hideMark/>
          </w:tcPr>
          <w:p w14:paraId="0EAEFEF7"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7,96</w:t>
            </w:r>
          </w:p>
        </w:tc>
        <w:tc>
          <w:tcPr>
            <w:tcW w:w="824" w:type="pct"/>
            <w:tcBorders>
              <w:top w:val="single" w:sz="4" w:space="0" w:color="auto"/>
              <w:left w:val="nil"/>
              <w:bottom w:val="nil"/>
              <w:right w:val="nil"/>
            </w:tcBorders>
            <w:noWrap/>
            <w:vAlign w:val="center"/>
            <w:hideMark/>
          </w:tcPr>
          <w:p w14:paraId="6A78139C"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8,50</w:t>
            </w:r>
          </w:p>
        </w:tc>
        <w:tc>
          <w:tcPr>
            <w:tcW w:w="1057" w:type="pct"/>
            <w:tcBorders>
              <w:top w:val="single" w:sz="4" w:space="0" w:color="auto"/>
              <w:left w:val="nil"/>
              <w:bottom w:val="nil"/>
              <w:right w:val="nil"/>
            </w:tcBorders>
            <w:noWrap/>
            <w:vAlign w:val="center"/>
            <w:hideMark/>
          </w:tcPr>
          <w:p w14:paraId="1B952543"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7,90</w:t>
            </w:r>
          </w:p>
        </w:tc>
        <w:tc>
          <w:tcPr>
            <w:tcW w:w="899" w:type="pct"/>
            <w:tcBorders>
              <w:top w:val="single" w:sz="4" w:space="0" w:color="auto"/>
              <w:left w:val="nil"/>
              <w:bottom w:val="nil"/>
              <w:right w:val="nil"/>
            </w:tcBorders>
            <w:noWrap/>
            <w:vAlign w:val="center"/>
            <w:hideMark/>
          </w:tcPr>
          <w:p w14:paraId="43C329CC"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8,12</w:t>
            </w:r>
            <w:r>
              <w:rPr>
                <w:color w:val="000000"/>
                <w:sz w:val="24"/>
                <w:szCs w:val="24"/>
                <w:lang w:eastAsia="en-ID"/>
              </w:rPr>
              <w:t>a</w:t>
            </w:r>
          </w:p>
        </w:tc>
      </w:tr>
      <w:tr w:rsidR="00340EB6" w:rsidRPr="007E6375" w14:paraId="60CB41B3" w14:textId="77777777" w:rsidTr="00E54911">
        <w:trPr>
          <w:trHeight w:val="290"/>
        </w:trPr>
        <w:tc>
          <w:tcPr>
            <w:tcW w:w="1336" w:type="pct"/>
            <w:tcBorders>
              <w:top w:val="nil"/>
              <w:left w:val="nil"/>
              <w:bottom w:val="single" w:sz="4" w:space="0" w:color="auto"/>
              <w:right w:val="nil"/>
            </w:tcBorders>
            <w:noWrap/>
            <w:vAlign w:val="center"/>
            <w:hideMark/>
          </w:tcPr>
          <w:p w14:paraId="4A25E54C"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45 cm x 45 cm</w:t>
            </w:r>
          </w:p>
        </w:tc>
        <w:tc>
          <w:tcPr>
            <w:tcW w:w="884" w:type="pct"/>
            <w:tcBorders>
              <w:top w:val="nil"/>
              <w:left w:val="nil"/>
              <w:bottom w:val="single" w:sz="4" w:space="0" w:color="auto"/>
              <w:right w:val="nil"/>
            </w:tcBorders>
            <w:noWrap/>
            <w:vAlign w:val="center"/>
            <w:hideMark/>
          </w:tcPr>
          <w:p w14:paraId="2ADA7019"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8,00</w:t>
            </w:r>
          </w:p>
        </w:tc>
        <w:tc>
          <w:tcPr>
            <w:tcW w:w="824" w:type="pct"/>
            <w:tcBorders>
              <w:top w:val="nil"/>
              <w:left w:val="nil"/>
              <w:bottom w:val="single" w:sz="4" w:space="0" w:color="auto"/>
              <w:right w:val="nil"/>
            </w:tcBorders>
            <w:noWrap/>
            <w:vAlign w:val="center"/>
            <w:hideMark/>
          </w:tcPr>
          <w:p w14:paraId="190B409B"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7,64</w:t>
            </w:r>
          </w:p>
        </w:tc>
        <w:tc>
          <w:tcPr>
            <w:tcW w:w="1057" w:type="pct"/>
            <w:tcBorders>
              <w:top w:val="nil"/>
              <w:left w:val="nil"/>
              <w:bottom w:val="single" w:sz="4" w:space="0" w:color="auto"/>
              <w:right w:val="nil"/>
            </w:tcBorders>
            <w:noWrap/>
            <w:vAlign w:val="center"/>
            <w:hideMark/>
          </w:tcPr>
          <w:p w14:paraId="5FBA45C3"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8,82</w:t>
            </w:r>
          </w:p>
        </w:tc>
        <w:tc>
          <w:tcPr>
            <w:tcW w:w="899" w:type="pct"/>
            <w:tcBorders>
              <w:top w:val="nil"/>
              <w:left w:val="nil"/>
              <w:bottom w:val="single" w:sz="4" w:space="0" w:color="auto"/>
              <w:right w:val="nil"/>
            </w:tcBorders>
            <w:noWrap/>
            <w:vAlign w:val="center"/>
            <w:hideMark/>
          </w:tcPr>
          <w:p w14:paraId="08132050"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8,15</w:t>
            </w:r>
            <w:r>
              <w:rPr>
                <w:color w:val="000000"/>
                <w:sz w:val="24"/>
                <w:szCs w:val="24"/>
                <w:lang w:eastAsia="en-ID"/>
              </w:rPr>
              <w:t>a</w:t>
            </w:r>
          </w:p>
        </w:tc>
      </w:tr>
      <w:tr w:rsidR="00340EB6" w:rsidRPr="007E6375" w14:paraId="6056213B" w14:textId="77777777" w:rsidTr="00E54911">
        <w:trPr>
          <w:trHeight w:val="290"/>
        </w:trPr>
        <w:tc>
          <w:tcPr>
            <w:tcW w:w="1336" w:type="pct"/>
            <w:tcBorders>
              <w:top w:val="nil"/>
              <w:left w:val="nil"/>
              <w:bottom w:val="single" w:sz="4" w:space="0" w:color="auto"/>
              <w:right w:val="nil"/>
            </w:tcBorders>
            <w:noWrap/>
            <w:vAlign w:val="bottom"/>
            <w:hideMark/>
          </w:tcPr>
          <w:p w14:paraId="70A46969"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Rerata</w:t>
            </w:r>
          </w:p>
        </w:tc>
        <w:tc>
          <w:tcPr>
            <w:tcW w:w="884" w:type="pct"/>
            <w:tcBorders>
              <w:top w:val="nil"/>
              <w:left w:val="nil"/>
              <w:bottom w:val="single" w:sz="4" w:space="0" w:color="auto"/>
              <w:right w:val="nil"/>
            </w:tcBorders>
            <w:noWrap/>
            <w:vAlign w:val="center"/>
            <w:hideMark/>
          </w:tcPr>
          <w:p w14:paraId="6E6CC4DF"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7,98</w:t>
            </w:r>
            <w:r>
              <w:rPr>
                <w:color w:val="000000"/>
                <w:sz w:val="24"/>
                <w:szCs w:val="24"/>
                <w:lang w:eastAsia="en-ID"/>
              </w:rPr>
              <w:t>p</w:t>
            </w:r>
          </w:p>
        </w:tc>
        <w:tc>
          <w:tcPr>
            <w:tcW w:w="824" w:type="pct"/>
            <w:tcBorders>
              <w:top w:val="nil"/>
              <w:left w:val="nil"/>
              <w:bottom w:val="single" w:sz="4" w:space="0" w:color="auto"/>
              <w:right w:val="nil"/>
            </w:tcBorders>
            <w:noWrap/>
            <w:vAlign w:val="center"/>
            <w:hideMark/>
          </w:tcPr>
          <w:p w14:paraId="5DC99639"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8,07</w:t>
            </w:r>
            <w:r>
              <w:rPr>
                <w:color w:val="000000"/>
                <w:sz w:val="24"/>
                <w:szCs w:val="24"/>
                <w:lang w:eastAsia="en-ID"/>
              </w:rPr>
              <w:t>p</w:t>
            </w:r>
          </w:p>
        </w:tc>
        <w:tc>
          <w:tcPr>
            <w:tcW w:w="1057" w:type="pct"/>
            <w:tcBorders>
              <w:top w:val="nil"/>
              <w:left w:val="nil"/>
              <w:bottom w:val="single" w:sz="4" w:space="0" w:color="auto"/>
              <w:right w:val="nil"/>
            </w:tcBorders>
            <w:noWrap/>
            <w:vAlign w:val="center"/>
            <w:hideMark/>
          </w:tcPr>
          <w:p w14:paraId="1994E240"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8,36</w:t>
            </w:r>
            <w:r>
              <w:rPr>
                <w:color w:val="000000"/>
                <w:sz w:val="24"/>
                <w:szCs w:val="24"/>
                <w:lang w:eastAsia="en-ID"/>
              </w:rPr>
              <w:t>p</w:t>
            </w:r>
          </w:p>
        </w:tc>
        <w:tc>
          <w:tcPr>
            <w:tcW w:w="899" w:type="pct"/>
            <w:tcBorders>
              <w:top w:val="nil"/>
              <w:left w:val="nil"/>
              <w:bottom w:val="single" w:sz="4" w:space="0" w:color="auto"/>
              <w:right w:val="nil"/>
            </w:tcBorders>
            <w:noWrap/>
            <w:vAlign w:val="center"/>
            <w:hideMark/>
          </w:tcPr>
          <w:p w14:paraId="7FB8670C" w14:textId="77777777" w:rsidR="00340EB6" w:rsidRPr="007E6375" w:rsidRDefault="00340EB6" w:rsidP="00BB3330">
            <w:pPr>
              <w:spacing w:line="360" w:lineRule="auto"/>
              <w:jc w:val="center"/>
              <w:rPr>
                <w:color w:val="000000"/>
                <w:sz w:val="24"/>
                <w:szCs w:val="24"/>
                <w:lang w:eastAsia="en-ID"/>
              </w:rPr>
            </w:pPr>
            <w:r w:rsidRPr="007E6375">
              <w:rPr>
                <w:color w:val="000000"/>
                <w:sz w:val="24"/>
                <w:szCs w:val="24"/>
                <w:lang w:eastAsia="en-ID"/>
              </w:rPr>
              <w:t> </w:t>
            </w:r>
          </w:p>
        </w:tc>
      </w:tr>
    </w:tbl>
    <w:p w14:paraId="6345C799" w14:textId="77777777" w:rsidR="00340EB6" w:rsidRDefault="00340EB6" w:rsidP="00BB3330">
      <w:pPr>
        <w:ind w:left="1758" w:hanging="1191"/>
        <w:jc w:val="both"/>
        <w:rPr>
          <w:lang w:val="en-US"/>
        </w:rPr>
      </w:pPr>
    </w:p>
    <w:p w14:paraId="07071965" w14:textId="77777777" w:rsidR="00340EB6" w:rsidRDefault="00340EB6" w:rsidP="00CB5314">
      <w:pPr>
        <w:spacing w:after="240"/>
        <w:ind w:left="1758" w:hanging="1191"/>
        <w:jc w:val="both"/>
        <w:rPr>
          <w:iCs/>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3665DEE1" w14:textId="77777777" w:rsidR="00340EB6" w:rsidRPr="00EA7EB6" w:rsidRDefault="00340EB6" w:rsidP="00BB3330">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 xml:space="preserve">Tabel 6 menunjukkan ukuran polybag 50 cm x 40 cm dan 45 cm x 45 menghasilkan pertambahan diameter batang sama baiknya. </w:t>
      </w:r>
      <w:r w:rsidRPr="00EA7EB6">
        <w:rPr>
          <w:sz w:val="24"/>
          <w:szCs w:val="24"/>
          <w:lang w:val="sv-SE"/>
        </w:rPr>
        <w:lastRenderedPageBreak/>
        <w:t>Perlakuan jenis tanah seperti Regosol, Latosol, dan Grumusol menunjukkan pertambahan diameter batang yang tidak berbeda nyata.</w:t>
      </w:r>
    </w:p>
    <w:p w14:paraId="7D243780"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sidRPr="008003A5">
        <w:rPr>
          <w:sz w:val="24"/>
          <w:szCs w:val="24"/>
          <w:lang w:val="en-US"/>
        </w:rPr>
        <w:t xml:space="preserve">Berat Segar Tajuk </w:t>
      </w:r>
    </w:p>
    <w:p w14:paraId="71721A90" w14:textId="77777777" w:rsidR="00340EB6" w:rsidRPr="00EA7EB6" w:rsidRDefault="00340EB6" w:rsidP="00BB3330">
      <w:pPr>
        <w:spacing w:line="480" w:lineRule="auto"/>
        <w:ind w:left="567" w:firstLine="720"/>
        <w:jc w:val="both"/>
        <w:rPr>
          <w:sz w:val="24"/>
          <w:szCs w:val="24"/>
          <w:lang w:val="sv-SE"/>
        </w:rPr>
      </w:pPr>
      <w:r w:rsidRPr="00EA7EB6">
        <w:rPr>
          <w:sz w:val="24"/>
          <w:szCs w:val="24"/>
          <w:lang w:val="sv-SE"/>
        </w:rPr>
        <w:t>Berdasarkan hasil sidik ragam (lampiran 7) menunjukkan bahwa tidak terdapat interaksi nyata antara ukuran polybag dan jenis tanah terhadap parameter berat segar tajuk kelapa sawit. Faktor ukuran polybag dan jenis tanah juga tidak menunjukkan pengaruh nyata terhadap berat segar tajuk tanaman kelapa sawit. Berikut pengaruh ukuran polybag dan jenis tanah terhadap berat segar tajuk tanaman disajikan pada Tabel 7.</w:t>
      </w:r>
    </w:p>
    <w:p w14:paraId="41720A43" w14:textId="77777777" w:rsidR="00340EB6" w:rsidRPr="00EA7EB6" w:rsidRDefault="00340EB6" w:rsidP="00BB3330">
      <w:pPr>
        <w:spacing w:line="480" w:lineRule="auto"/>
        <w:ind w:left="567" w:firstLine="720"/>
        <w:jc w:val="both"/>
        <w:rPr>
          <w:sz w:val="24"/>
          <w:szCs w:val="24"/>
          <w:lang w:val="sv-SE"/>
        </w:rPr>
      </w:pPr>
    </w:p>
    <w:p w14:paraId="4F00813C" w14:textId="77777777" w:rsidR="00340EB6" w:rsidRPr="00EA7EB6" w:rsidRDefault="00340EB6" w:rsidP="00BB3330">
      <w:pPr>
        <w:spacing w:line="480" w:lineRule="auto"/>
        <w:ind w:left="567" w:firstLine="720"/>
        <w:jc w:val="both"/>
        <w:rPr>
          <w:sz w:val="24"/>
          <w:szCs w:val="24"/>
          <w:lang w:val="sv-SE"/>
        </w:rPr>
      </w:pPr>
    </w:p>
    <w:p w14:paraId="616AACEB" w14:textId="77777777" w:rsidR="00340EB6" w:rsidRPr="00EA7EB6" w:rsidRDefault="00340EB6" w:rsidP="00BB3330">
      <w:pPr>
        <w:spacing w:line="480" w:lineRule="auto"/>
        <w:ind w:left="567" w:firstLine="720"/>
        <w:jc w:val="both"/>
        <w:rPr>
          <w:sz w:val="24"/>
          <w:szCs w:val="24"/>
          <w:lang w:val="sv-SE"/>
        </w:rPr>
      </w:pPr>
    </w:p>
    <w:p w14:paraId="54789035" w14:textId="77777777" w:rsidR="00340EB6" w:rsidRPr="00EA7EB6" w:rsidRDefault="00340EB6" w:rsidP="00BB3330">
      <w:pPr>
        <w:spacing w:line="480" w:lineRule="auto"/>
        <w:ind w:left="567" w:firstLine="720"/>
        <w:jc w:val="both"/>
        <w:rPr>
          <w:sz w:val="24"/>
          <w:szCs w:val="24"/>
          <w:lang w:val="sv-SE"/>
        </w:rPr>
      </w:pPr>
    </w:p>
    <w:p w14:paraId="30411D1E" w14:textId="77777777" w:rsidR="00340EB6" w:rsidRPr="008E60EF" w:rsidRDefault="00340EB6" w:rsidP="00BB3330">
      <w:pPr>
        <w:spacing w:line="360" w:lineRule="auto"/>
        <w:ind w:left="1418" w:hanging="851"/>
        <w:rPr>
          <w:sz w:val="24"/>
          <w:szCs w:val="24"/>
        </w:rPr>
      </w:pPr>
      <w:bookmarkStart w:id="74" w:name="_Toc239115871"/>
      <w:r w:rsidRPr="008E60EF">
        <w:rPr>
          <w:sz w:val="24"/>
          <w:szCs w:val="24"/>
        </w:rPr>
        <w:t>Tab</w:t>
      </w:r>
      <w:r w:rsidRPr="00EA7EB6">
        <w:rPr>
          <w:sz w:val="24"/>
          <w:szCs w:val="24"/>
          <w:lang w:val="sv-SE"/>
        </w:rPr>
        <w:t>el</w:t>
      </w:r>
      <w:r w:rsidRPr="008E60EF">
        <w:rPr>
          <w:sz w:val="24"/>
          <w:szCs w:val="24"/>
        </w:rPr>
        <w:t xml:space="preserve"> </w:t>
      </w:r>
      <w:r w:rsidRPr="008E60EF">
        <w:rPr>
          <w:sz w:val="24"/>
          <w:szCs w:val="24"/>
        </w:rPr>
        <w:fldChar w:fldCharType="begin"/>
      </w:r>
      <w:r w:rsidRPr="008E60EF">
        <w:rPr>
          <w:sz w:val="24"/>
          <w:szCs w:val="24"/>
        </w:rPr>
        <w:instrText xml:space="preserve"> SEQ Table \* ARABIC </w:instrText>
      </w:r>
      <w:r w:rsidRPr="008E60EF">
        <w:rPr>
          <w:sz w:val="24"/>
          <w:szCs w:val="24"/>
        </w:rPr>
        <w:fldChar w:fldCharType="separate"/>
      </w:r>
      <w:r>
        <w:rPr>
          <w:noProof/>
          <w:sz w:val="24"/>
          <w:szCs w:val="24"/>
        </w:rPr>
        <w:t>7</w:t>
      </w:r>
      <w:r w:rsidRPr="008E60EF">
        <w:rPr>
          <w:sz w:val="24"/>
          <w:szCs w:val="24"/>
        </w:rPr>
        <w:fldChar w:fldCharType="end"/>
      </w:r>
      <w:r w:rsidRPr="00EA7EB6">
        <w:rPr>
          <w:sz w:val="24"/>
          <w:szCs w:val="24"/>
          <w:lang w:val="sv-SE"/>
        </w:rPr>
        <w:t xml:space="preserve">. Pengaruh Ukuran Polybag Dan Jenis Tanah Terhadap Berat Segar Tajuk Kelapa Sawit di </w:t>
      </w:r>
      <w:r w:rsidRPr="00EA7EB6">
        <w:rPr>
          <w:i/>
          <w:iCs/>
          <w:sz w:val="24"/>
          <w:szCs w:val="24"/>
          <w:lang w:val="sv-SE"/>
        </w:rPr>
        <w:t>Main Nursery</w:t>
      </w:r>
      <w:r w:rsidRPr="00EA7EB6">
        <w:rPr>
          <w:sz w:val="24"/>
          <w:szCs w:val="24"/>
          <w:lang w:val="sv-SE"/>
        </w:rPr>
        <w:t xml:space="preserve"> (g).</w:t>
      </w:r>
      <w:bookmarkEnd w:id="74"/>
    </w:p>
    <w:p w14:paraId="4D06D5E6" w14:textId="77777777" w:rsidR="00340EB6" w:rsidRPr="00EA7EB6" w:rsidRDefault="00340EB6" w:rsidP="000537CA">
      <w:pPr>
        <w:rPr>
          <w:sz w:val="24"/>
          <w:szCs w:val="24"/>
          <w:lang w:val="sv-SE"/>
        </w:rPr>
      </w:pPr>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7EA0B8D8" w14:textId="77777777" w:rsidTr="00F509FB">
        <w:trPr>
          <w:trHeight w:val="315"/>
        </w:trPr>
        <w:tc>
          <w:tcPr>
            <w:tcW w:w="1112" w:type="pct"/>
            <w:vMerge w:val="restart"/>
            <w:tcBorders>
              <w:top w:val="single" w:sz="4" w:space="0" w:color="auto"/>
              <w:left w:val="nil"/>
              <w:bottom w:val="single" w:sz="4" w:space="0" w:color="000000"/>
              <w:right w:val="nil"/>
            </w:tcBorders>
            <w:noWrap/>
            <w:vAlign w:val="center"/>
            <w:hideMark/>
          </w:tcPr>
          <w:p w14:paraId="1A48B5C5"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7271F88A"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1958CC42"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74FAD8B5" w14:textId="77777777" w:rsidTr="00F509FB">
        <w:trPr>
          <w:trHeight w:val="315"/>
        </w:trPr>
        <w:tc>
          <w:tcPr>
            <w:tcW w:w="1112" w:type="pct"/>
            <w:vMerge/>
            <w:tcBorders>
              <w:top w:val="single" w:sz="4" w:space="0" w:color="auto"/>
              <w:left w:val="nil"/>
              <w:bottom w:val="single" w:sz="4" w:space="0" w:color="000000"/>
              <w:right w:val="nil"/>
            </w:tcBorders>
            <w:vAlign w:val="center"/>
            <w:hideMark/>
          </w:tcPr>
          <w:p w14:paraId="76E0317F" w14:textId="77777777" w:rsidR="00340EB6" w:rsidRPr="008003A5" w:rsidRDefault="00340EB6" w:rsidP="00BB3330">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11D7DF3C"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219BAB49"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6C06C29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5A6522F4" w14:textId="77777777" w:rsidR="00340EB6" w:rsidRPr="008003A5" w:rsidRDefault="00340EB6" w:rsidP="00BB3330">
            <w:pPr>
              <w:spacing w:line="360" w:lineRule="auto"/>
              <w:rPr>
                <w:color w:val="000000"/>
                <w:sz w:val="24"/>
                <w:szCs w:val="24"/>
                <w:lang w:eastAsia="en-ID"/>
              </w:rPr>
            </w:pPr>
          </w:p>
        </w:tc>
      </w:tr>
      <w:tr w:rsidR="00340EB6" w:rsidRPr="008003A5" w14:paraId="3FBDD1F6" w14:textId="77777777" w:rsidTr="00F509FB">
        <w:trPr>
          <w:trHeight w:val="300"/>
        </w:trPr>
        <w:tc>
          <w:tcPr>
            <w:tcW w:w="1112" w:type="pct"/>
            <w:tcBorders>
              <w:top w:val="nil"/>
              <w:left w:val="nil"/>
              <w:bottom w:val="nil"/>
              <w:right w:val="nil"/>
            </w:tcBorders>
            <w:noWrap/>
            <w:vAlign w:val="center"/>
            <w:hideMark/>
          </w:tcPr>
          <w:p w14:paraId="5658917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1ED04EE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65,52</w:t>
            </w:r>
          </w:p>
        </w:tc>
        <w:tc>
          <w:tcPr>
            <w:tcW w:w="923" w:type="pct"/>
            <w:tcBorders>
              <w:top w:val="nil"/>
              <w:left w:val="nil"/>
              <w:bottom w:val="nil"/>
              <w:right w:val="nil"/>
            </w:tcBorders>
            <w:noWrap/>
            <w:vAlign w:val="center"/>
            <w:hideMark/>
          </w:tcPr>
          <w:p w14:paraId="3870C0C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68,71</w:t>
            </w:r>
          </w:p>
        </w:tc>
        <w:tc>
          <w:tcPr>
            <w:tcW w:w="1220" w:type="pct"/>
            <w:tcBorders>
              <w:top w:val="nil"/>
              <w:left w:val="nil"/>
              <w:bottom w:val="nil"/>
              <w:right w:val="nil"/>
            </w:tcBorders>
            <w:noWrap/>
            <w:vAlign w:val="center"/>
            <w:hideMark/>
          </w:tcPr>
          <w:p w14:paraId="589F59B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70,75</w:t>
            </w:r>
          </w:p>
        </w:tc>
        <w:tc>
          <w:tcPr>
            <w:tcW w:w="740" w:type="pct"/>
            <w:tcBorders>
              <w:top w:val="nil"/>
              <w:left w:val="nil"/>
              <w:bottom w:val="nil"/>
              <w:right w:val="nil"/>
            </w:tcBorders>
            <w:noWrap/>
            <w:vAlign w:val="center"/>
            <w:hideMark/>
          </w:tcPr>
          <w:p w14:paraId="7442BF9D"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68,33</w:t>
            </w:r>
            <w:r>
              <w:rPr>
                <w:color w:val="000000"/>
                <w:sz w:val="24"/>
                <w:szCs w:val="24"/>
                <w:lang w:eastAsia="en-ID"/>
              </w:rPr>
              <w:t>a</w:t>
            </w:r>
          </w:p>
        </w:tc>
      </w:tr>
      <w:tr w:rsidR="00340EB6" w:rsidRPr="008003A5" w14:paraId="7863935C" w14:textId="77777777" w:rsidTr="00F509FB">
        <w:trPr>
          <w:trHeight w:val="300"/>
        </w:trPr>
        <w:tc>
          <w:tcPr>
            <w:tcW w:w="1112" w:type="pct"/>
            <w:tcBorders>
              <w:top w:val="nil"/>
              <w:left w:val="nil"/>
              <w:bottom w:val="nil"/>
              <w:right w:val="nil"/>
            </w:tcBorders>
            <w:noWrap/>
            <w:vAlign w:val="center"/>
            <w:hideMark/>
          </w:tcPr>
          <w:p w14:paraId="702CA1CE"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7B485B1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54,57</w:t>
            </w:r>
          </w:p>
        </w:tc>
        <w:tc>
          <w:tcPr>
            <w:tcW w:w="923" w:type="pct"/>
            <w:tcBorders>
              <w:top w:val="nil"/>
              <w:left w:val="nil"/>
              <w:bottom w:val="nil"/>
              <w:right w:val="nil"/>
            </w:tcBorders>
            <w:noWrap/>
            <w:vAlign w:val="center"/>
            <w:hideMark/>
          </w:tcPr>
          <w:p w14:paraId="21DA5F23"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65,50</w:t>
            </w:r>
          </w:p>
        </w:tc>
        <w:tc>
          <w:tcPr>
            <w:tcW w:w="1220" w:type="pct"/>
            <w:tcBorders>
              <w:top w:val="nil"/>
              <w:left w:val="nil"/>
              <w:bottom w:val="nil"/>
              <w:right w:val="nil"/>
            </w:tcBorders>
            <w:noWrap/>
            <w:vAlign w:val="center"/>
            <w:hideMark/>
          </w:tcPr>
          <w:p w14:paraId="518091F6"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64,47</w:t>
            </w:r>
          </w:p>
        </w:tc>
        <w:tc>
          <w:tcPr>
            <w:tcW w:w="740" w:type="pct"/>
            <w:tcBorders>
              <w:top w:val="nil"/>
              <w:left w:val="nil"/>
              <w:bottom w:val="nil"/>
              <w:right w:val="nil"/>
            </w:tcBorders>
            <w:noWrap/>
            <w:vAlign w:val="center"/>
            <w:hideMark/>
          </w:tcPr>
          <w:p w14:paraId="4C6C78D0"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61,51</w:t>
            </w:r>
            <w:r>
              <w:rPr>
                <w:color w:val="000000"/>
                <w:sz w:val="24"/>
                <w:szCs w:val="24"/>
                <w:lang w:eastAsia="en-ID"/>
              </w:rPr>
              <w:t>a</w:t>
            </w:r>
          </w:p>
        </w:tc>
      </w:tr>
      <w:tr w:rsidR="00340EB6" w:rsidRPr="008003A5" w14:paraId="4B17829B" w14:textId="77777777" w:rsidTr="00F509FB">
        <w:trPr>
          <w:trHeight w:val="300"/>
        </w:trPr>
        <w:tc>
          <w:tcPr>
            <w:tcW w:w="1112" w:type="pct"/>
            <w:tcBorders>
              <w:top w:val="single" w:sz="4" w:space="0" w:color="auto"/>
              <w:left w:val="nil"/>
              <w:bottom w:val="single" w:sz="4" w:space="0" w:color="auto"/>
              <w:right w:val="nil"/>
            </w:tcBorders>
            <w:noWrap/>
            <w:vAlign w:val="center"/>
            <w:hideMark/>
          </w:tcPr>
          <w:p w14:paraId="1F191B6C"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lastRenderedPageBreak/>
              <w:t>Rerata</w:t>
            </w:r>
          </w:p>
        </w:tc>
        <w:tc>
          <w:tcPr>
            <w:tcW w:w="1005" w:type="pct"/>
            <w:tcBorders>
              <w:top w:val="single" w:sz="4" w:space="0" w:color="auto"/>
              <w:left w:val="nil"/>
              <w:bottom w:val="single" w:sz="4" w:space="0" w:color="auto"/>
              <w:right w:val="nil"/>
            </w:tcBorders>
            <w:noWrap/>
            <w:vAlign w:val="center"/>
            <w:hideMark/>
          </w:tcPr>
          <w:p w14:paraId="213DC066"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60,05</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590ACB71"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67,11</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0E2B8558" w14:textId="77777777" w:rsidR="00340EB6" w:rsidRPr="008003A5" w:rsidRDefault="00340EB6" w:rsidP="00BB3330">
            <w:pPr>
              <w:spacing w:line="360" w:lineRule="auto"/>
              <w:jc w:val="center"/>
              <w:rPr>
                <w:color w:val="000000"/>
                <w:sz w:val="24"/>
                <w:szCs w:val="24"/>
                <w:lang w:eastAsia="en-ID"/>
              </w:rPr>
            </w:pPr>
            <w:r w:rsidRPr="008003A5">
              <w:rPr>
                <w:color w:val="000000"/>
                <w:sz w:val="24"/>
                <w:szCs w:val="24"/>
                <w:lang w:eastAsia="en-ID"/>
              </w:rPr>
              <w:t>67,61</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36A74BE6" w14:textId="77777777" w:rsidR="00340EB6" w:rsidRPr="008003A5" w:rsidRDefault="00340EB6" w:rsidP="00BB3330">
            <w:pPr>
              <w:spacing w:line="360" w:lineRule="auto"/>
              <w:rPr>
                <w:color w:val="000000"/>
                <w:sz w:val="24"/>
                <w:szCs w:val="24"/>
                <w:lang w:eastAsia="en-ID"/>
              </w:rPr>
            </w:pPr>
            <w:r w:rsidRPr="008003A5">
              <w:rPr>
                <w:color w:val="000000"/>
                <w:sz w:val="24"/>
                <w:szCs w:val="24"/>
                <w:lang w:eastAsia="en-ID"/>
              </w:rPr>
              <w:t> </w:t>
            </w:r>
          </w:p>
        </w:tc>
      </w:tr>
    </w:tbl>
    <w:p w14:paraId="5FFA5C28" w14:textId="77777777" w:rsidR="00340EB6" w:rsidRDefault="00340EB6" w:rsidP="00F509FB">
      <w:pPr>
        <w:ind w:left="1758" w:hanging="1191"/>
        <w:jc w:val="both"/>
        <w:rPr>
          <w:lang w:val="en-US"/>
        </w:rPr>
      </w:pPr>
    </w:p>
    <w:p w14:paraId="22AE614B"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16D75044" w14:textId="77777777" w:rsidR="00340EB6" w:rsidRPr="00EA7EB6" w:rsidRDefault="00340EB6" w:rsidP="00BB3330">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7 menunjukkan ukuran polybag 50 cm x 40 cm dan 45 cm x 45 menghasilkan berat segar tajuk sama baiknya. Perlakuan jenis tanah seperti Regosol, Latosol, dan Grumusol menunjukkan berat segar tajuk yang tidak berbeda nyata.</w:t>
      </w:r>
    </w:p>
    <w:p w14:paraId="5D2F0842"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sidRPr="008003A5">
        <w:rPr>
          <w:sz w:val="24"/>
          <w:szCs w:val="24"/>
          <w:lang w:val="en-US"/>
        </w:rPr>
        <w:t xml:space="preserve">Luas Daun </w:t>
      </w:r>
    </w:p>
    <w:p w14:paraId="705CB7B9" w14:textId="77777777" w:rsidR="00340EB6" w:rsidRPr="00EA7EB6" w:rsidRDefault="00340EB6" w:rsidP="006252B9">
      <w:pPr>
        <w:spacing w:line="480" w:lineRule="auto"/>
        <w:ind w:left="567" w:firstLine="720"/>
        <w:jc w:val="both"/>
        <w:rPr>
          <w:sz w:val="24"/>
          <w:szCs w:val="24"/>
          <w:lang w:val="sv-SE"/>
        </w:rPr>
      </w:pPr>
      <w:r w:rsidRPr="00207E35">
        <w:rPr>
          <w:sz w:val="24"/>
          <w:szCs w:val="24"/>
          <w:lang w:val="en-US"/>
        </w:rPr>
        <w:t xml:space="preserve">Berdasarkan hasil sidik ragam (lampiran </w:t>
      </w:r>
      <w:r>
        <w:rPr>
          <w:sz w:val="24"/>
          <w:szCs w:val="24"/>
          <w:lang w:val="en-US"/>
        </w:rPr>
        <w:t>8)</w:t>
      </w:r>
      <w:r w:rsidRPr="00207E35">
        <w:rPr>
          <w:sz w:val="24"/>
          <w:szCs w:val="24"/>
          <w:lang w:val="en-US"/>
        </w:rPr>
        <w:t xml:space="preserve"> menunjukkan bahwa tidak terdapat interaksi nyata antara ukuran polybag dan jenis tanah terhadap parameter </w:t>
      </w:r>
      <w:r>
        <w:rPr>
          <w:sz w:val="24"/>
          <w:szCs w:val="24"/>
          <w:lang w:val="en-US"/>
        </w:rPr>
        <w:t>luas daun tanaman</w:t>
      </w:r>
      <w:r w:rsidRPr="00207E35">
        <w:rPr>
          <w:sz w:val="24"/>
          <w:szCs w:val="24"/>
          <w:lang w:val="en-US"/>
        </w:rPr>
        <w:t xml:space="preserve"> kelapa sawit. </w:t>
      </w:r>
      <w:r w:rsidRPr="00EA7EB6">
        <w:rPr>
          <w:sz w:val="24"/>
          <w:szCs w:val="24"/>
          <w:lang w:val="sv-SE"/>
        </w:rPr>
        <w:t>Faktor ukuran polybag dan jenis tanah juga tidak menunjukkan pengaruh nyata terhadap luas daun tanaman kelapa sawit. Berikut pengaruh ukuran polybag dan jenis tanah terhadap luas daun tanaman disajikan pada Tabel 8.</w:t>
      </w:r>
    </w:p>
    <w:p w14:paraId="300115B1" w14:textId="77777777" w:rsidR="00340EB6" w:rsidRPr="00EA7EB6" w:rsidRDefault="00340EB6" w:rsidP="006252B9">
      <w:pPr>
        <w:spacing w:line="480" w:lineRule="auto"/>
        <w:ind w:left="567" w:firstLine="720"/>
        <w:jc w:val="both"/>
        <w:rPr>
          <w:sz w:val="24"/>
          <w:szCs w:val="24"/>
          <w:lang w:val="sv-SE"/>
        </w:rPr>
      </w:pPr>
    </w:p>
    <w:p w14:paraId="34A9E6EA" w14:textId="77777777" w:rsidR="00340EB6" w:rsidRPr="00EA7EB6" w:rsidRDefault="00340EB6" w:rsidP="006252B9">
      <w:pPr>
        <w:spacing w:line="480" w:lineRule="auto"/>
        <w:ind w:left="567" w:firstLine="720"/>
        <w:jc w:val="both"/>
        <w:rPr>
          <w:sz w:val="24"/>
          <w:szCs w:val="24"/>
          <w:lang w:val="sv-SE"/>
        </w:rPr>
      </w:pPr>
    </w:p>
    <w:p w14:paraId="750C8103" w14:textId="77777777" w:rsidR="00340EB6" w:rsidRPr="00EA7EB6" w:rsidRDefault="00340EB6" w:rsidP="006252B9">
      <w:pPr>
        <w:spacing w:line="480" w:lineRule="auto"/>
        <w:ind w:left="567" w:firstLine="720"/>
        <w:jc w:val="both"/>
        <w:rPr>
          <w:sz w:val="24"/>
          <w:szCs w:val="24"/>
          <w:lang w:val="sv-SE"/>
        </w:rPr>
      </w:pPr>
    </w:p>
    <w:p w14:paraId="7BBE4067" w14:textId="77777777" w:rsidR="00340EB6" w:rsidRPr="00EA7EB6" w:rsidRDefault="00340EB6" w:rsidP="006252B9">
      <w:pPr>
        <w:spacing w:line="480" w:lineRule="auto"/>
        <w:ind w:left="567" w:firstLine="720"/>
        <w:jc w:val="both"/>
        <w:rPr>
          <w:sz w:val="24"/>
          <w:szCs w:val="24"/>
          <w:lang w:val="sv-SE"/>
        </w:rPr>
      </w:pPr>
    </w:p>
    <w:p w14:paraId="4CB9BA69" w14:textId="77777777" w:rsidR="00340EB6" w:rsidRPr="008E60EF" w:rsidRDefault="00340EB6" w:rsidP="006252B9">
      <w:pPr>
        <w:spacing w:line="360" w:lineRule="auto"/>
        <w:ind w:left="1418" w:hanging="851"/>
        <w:rPr>
          <w:spacing w:val="-4"/>
          <w:sz w:val="24"/>
          <w:szCs w:val="24"/>
          <w:lang w:val="en-US"/>
        </w:rPr>
      </w:pPr>
      <w:bookmarkStart w:id="75" w:name="_Toc239115872"/>
      <w:r w:rsidRPr="008E60EF">
        <w:rPr>
          <w:sz w:val="24"/>
          <w:szCs w:val="24"/>
        </w:rPr>
        <w:t>Tab</w:t>
      </w:r>
      <w:r>
        <w:rPr>
          <w:sz w:val="24"/>
          <w:szCs w:val="24"/>
          <w:lang w:val="en-US"/>
        </w:rPr>
        <w:t>el</w:t>
      </w:r>
      <w:r w:rsidRPr="008E60EF">
        <w:rPr>
          <w:sz w:val="24"/>
          <w:szCs w:val="24"/>
        </w:rPr>
        <w:t xml:space="preserve"> </w:t>
      </w:r>
      <w:r w:rsidRPr="008E60EF">
        <w:rPr>
          <w:sz w:val="24"/>
          <w:szCs w:val="24"/>
        </w:rPr>
        <w:fldChar w:fldCharType="begin"/>
      </w:r>
      <w:r w:rsidRPr="008E60EF">
        <w:rPr>
          <w:sz w:val="24"/>
          <w:szCs w:val="24"/>
        </w:rPr>
        <w:instrText xml:space="preserve"> SEQ Table \* ARABIC </w:instrText>
      </w:r>
      <w:r w:rsidRPr="008E60EF">
        <w:rPr>
          <w:sz w:val="24"/>
          <w:szCs w:val="24"/>
        </w:rPr>
        <w:fldChar w:fldCharType="separate"/>
      </w:r>
      <w:r>
        <w:rPr>
          <w:noProof/>
          <w:sz w:val="24"/>
          <w:szCs w:val="24"/>
        </w:rPr>
        <w:t>8</w:t>
      </w:r>
      <w:r w:rsidRPr="008E60EF">
        <w:rPr>
          <w:sz w:val="24"/>
          <w:szCs w:val="24"/>
        </w:rPr>
        <w:fldChar w:fldCharType="end"/>
      </w:r>
      <w:r w:rsidRPr="008E60EF">
        <w:rPr>
          <w:sz w:val="24"/>
          <w:szCs w:val="24"/>
          <w:lang w:val="en-US"/>
        </w:rPr>
        <w:t xml:space="preserve">. Pengaruh Ukuran Polybag Dan Jenis Tanah Terhadap Luas Daun Kelapa Sawit di </w:t>
      </w:r>
      <w:r w:rsidRPr="008E60EF">
        <w:rPr>
          <w:i/>
          <w:iCs/>
          <w:sz w:val="24"/>
          <w:szCs w:val="24"/>
          <w:lang w:val="en-US"/>
        </w:rPr>
        <w:t>Main Nursery</w:t>
      </w:r>
      <w:r w:rsidRPr="008E60EF">
        <w:rPr>
          <w:sz w:val="24"/>
          <w:szCs w:val="24"/>
          <w:lang w:val="en-US"/>
        </w:rPr>
        <w:t xml:space="preserve"> (cm</w:t>
      </w:r>
      <w:r w:rsidRPr="006252B9">
        <w:rPr>
          <w:sz w:val="24"/>
          <w:szCs w:val="24"/>
          <w:vertAlign w:val="superscript"/>
          <w:lang w:val="en-US"/>
        </w:rPr>
        <w:t>2</w:t>
      </w:r>
      <w:r w:rsidRPr="008E60EF">
        <w:rPr>
          <w:sz w:val="24"/>
          <w:szCs w:val="24"/>
          <w:lang w:val="en-US"/>
        </w:rPr>
        <w:t>).</w:t>
      </w:r>
      <w:bookmarkEnd w:id="75"/>
    </w:p>
    <w:p w14:paraId="0C3125E4" w14:textId="77777777" w:rsidR="00340EB6" w:rsidRPr="008003A5" w:rsidRDefault="00340EB6" w:rsidP="00F7243B">
      <w:pPr>
        <w:ind w:left="1418" w:hanging="851"/>
        <w:rPr>
          <w:sz w:val="24"/>
          <w:szCs w:val="24"/>
          <w:lang w:val="en-US"/>
        </w:rPr>
      </w:pPr>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3F74C91A" w14:textId="77777777" w:rsidTr="00F509FB">
        <w:trPr>
          <w:trHeight w:val="315"/>
        </w:trPr>
        <w:tc>
          <w:tcPr>
            <w:tcW w:w="1112" w:type="pct"/>
            <w:vMerge w:val="restart"/>
            <w:tcBorders>
              <w:top w:val="single" w:sz="4" w:space="0" w:color="auto"/>
              <w:left w:val="nil"/>
              <w:bottom w:val="single" w:sz="4" w:space="0" w:color="000000"/>
              <w:right w:val="nil"/>
            </w:tcBorders>
            <w:noWrap/>
            <w:vAlign w:val="center"/>
            <w:hideMark/>
          </w:tcPr>
          <w:p w14:paraId="548743D7"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644268CB"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62BB1DD8"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0F55E31F" w14:textId="77777777" w:rsidTr="00F509FB">
        <w:trPr>
          <w:trHeight w:val="315"/>
        </w:trPr>
        <w:tc>
          <w:tcPr>
            <w:tcW w:w="1112" w:type="pct"/>
            <w:vMerge/>
            <w:tcBorders>
              <w:top w:val="single" w:sz="4" w:space="0" w:color="auto"/>
              <w:left w:val="nil"/>
              <w:bottom w:val="single" w:sz="4" w:space="0" w:color="000000"/>
              <w:right w:val="nil"/>
            </w:tcBorders>
            <w:vAlign w:val="center"/>
            <w:hideMark/>
          </w:tcPr>
          <w:p w14:paraId="7E53B7EB" w14:textId="77777777" w:rsidR="00340EB6" w:rsidRPr="008003A5" w:rsidRDefault="00340EB6" w:rsidP="006252B9">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6CC3AB87"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29984F4F"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53274784"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24EF672D" w14:textId="77777777" w:rsidR="00340EB6" w:rsidRPr="008003A5" w:rsidRDefault="00340EB6" w:rsidP="006252B9">
            <w:pPr>
              <w:spacing w:line="360" w:lineRule="auto"/>
              <w:rPr>
                <w:color w:val="000000"/>
                <w:sz w:val="24"/>
                <w:szCs w:val="24"/>
                <w:lang w:eastAsia="en-ID"/>
              </w:rPr>
            </w:pPr>
          </w:p>
        </w:tc>
      </w:tr>
      <w:tr w:rsidR="00340EB6" w:rsidRPr="008003A5" w14:paraId="325B6608" w14:textId="77777777" w:rsidTr="00F509FB">
        <w:trPr>
          <w:trHeight w:val="300"/>
        </w:trPr>
        <w:tc>
          <w:tcPr>
            <w:tcW w:w="1112" w:type="pct"/>
            <w:tcBorders>
              <w:top w:val="nil"/>
              <w:left w:val="nil"/>
              <w:bottom w:val="nil"/>
              <w:right w:val="nil"/>
            </w:tcBorders>
            <w:noWrap/>
            <w:vAlign w:val="center"/>
            <w:hideMark/>
          </w:tcPr>
          <w:p w14:paraId="6CF6D175"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53CE745B"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368,96</w:t>
            </w:r>
          </w:p>
        </w:tc>
        <w:tc>
          <w:tcPr>
            <w:tcW w:w="923" w:type="pct"/>
            <w:tcBorders>
              <w:top w:val="nil"/>
              <w:left w:val="nil"/>
              <w:bottom w:val="nil"/>
              <w:right w:val="nil"/>
            </w:tcBorders>
            <w:noWrap/>
            <w:vAlign w:val="center"/>
            <w:hideMark/>
          </w:tcPr>
          <w:p w14:paraId="3252B4D4"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380,35</w:t>
            </w:r>
          </w:p>
        </w:tc>
        <w:tc>
          <w:tcPr>
            <w:tcW w:w="1220" w:type="pct"/>
            <w:tcBorders>
              <w:top w:val="nil"/>
              <w:left w:val="nil"/>
              <w:bottom w:val="nil"/>
              <w:right w:val="nil"/>
            </w:tcBorders>
            <w:noWrap/>
            <w:vAlign w:val="center"/>
            <w:hideMark/>
          </w:tcPr>
          <w:p w14:paraId="29F006D4"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389,25</w:t>
            </w:r>
          </w:p>
        </w:tc>
        <w:tc>
          <w:tcPr>
            <w:tcW w:w="740" w:type="pct"/>
            <w:tcBorders>
              <w:top w:val="nil"/>
              <w:left w:val="nil"/>
              <w:bottom w:val="nil"/>
              <w:right w:val="nil"/>
            </w:tcBorders>
            <w:noWrap/>
            <w:vAlign w:val="center"/>
            <w:hideMark/>
          </w:tcPr>
          <w:p w14:paraId="7842B660"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379,52</w:t>
            </w:r>
            <w:r>
              <w:rPr>
                <w:color w:val="000000"/>
                <w:sz w:val="24"/>
                <w:szCs w:val="24"/>
                <w:lang w:eastAsia="en-ID"/>
              </w:rPr>
              <w:t>a</w:t>
            </w:r>
          </w:p>
        </w:tc>
      </w:tr>
      <w:tr w:rsidR="00340EB6" w:rsidRPr="008003A5" w14:paraId="762911A8" w14:textId="77777777" w:rsidTr="00F509FB">
        <w:trPr>
          <w:trHeight w:val="300"/>
        </w:trPr>
        <w:tc>
          <w:tcPr>
            <w:tcW w:w="1112" w:type="pct"/>
            <w:tcBorders>
              <w:top w:val="nil"/>
              <w:left w:val="nil"/>
              <w:bottom w:val="nil"/>
              <w:right w:val="nil"/>
            </w:tcBorders>
            <w:noWrap/>
            <w:vAlign w:val="center"/>
            <w:hideMark/>
          </w:tcPr>
          <w:p w14:paraId="7765FCC5"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1E9F16CB"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374,12</w:t>
            </w:r>
          </w:p>
        </w:tc>
        <w:tc>
          <w:tcPr>
            <w:tcW w:w="923" w:type="pct"/>
            <w:tcBorders>
              <w:top w:val="nil"/>
              <w:left w:val="nil"/>
              <w:bottom w:val="nil"/>
              <w:right w:val="nil"/>
            </w:tcBorders>
            <w:noWrap/>
            <w:vAlign w:val="center"/>
            <w:hideMark/>
          </w:tcPr>
          <w:p w14:paraId="583A1BB9"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366,39</w:t>
            </w:r>
          </w:p>
        </w:tc>
        <w:tc>
          <w:tcPr>
            <w:tcW w:w="1220" w:type="pct"/>
            <w:tcBorders>
              <w:top w:val="nil"/>
              <w:left w:val="nil"/>
              <w:bottom w:val="nil"/>
              <w:right w:val="nil"/>
            </w:tcBorders>
            <w:noWrap/>
            <w:vAlign w:val="center"/>
            <w:hideMark/>
          </w:tcPr>
          <w:p w14:paraId="484667F7"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453,75</w:t>
            </w:r>
          </w:p>
        </w:tc>
        <w:tc>
          <w:tcPr>
            <w:tcW w:w="740" w:type="pct"/>
            <w:tcBorders>
              <w:top w:val="nil"/>
              <w:left w:val="nil"/>
              <w:bottom w:val="nil"/>
              <w:right w:val="nil"/>
            </w:tcBorders>
            <w:noWrap/>
            <w:vAlign w:val="center"/>
            <w:hideMark/>
          </w:tcPr>
          <w:p w14:paraId="500F4DD0"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398,09</w:t>
            </w:r>
            <w:r>
              <w:rPr>
                <w:color w:val="000000"/>
                <w:sz w:val="24"/>
                <w:szCs w:val="24"/>
                <w:lang w:eastAsia="en-ID"/>
              </w:rPr>
              <w:t>a</w:t>
            </w:r>
          </w:p>
        </w:tc>
      </w:tr>
      <w:tr w:rsidR="00340EB6" w:rsidRPr="008003A5" w14:paraId="5A832F3D" w14:textId="77777777" w:rsidTr="00F509FB">
        <w:trPr>
          <w:trHeight w:val="300"/>
        </w:trPr>
        <w:tc>
          <w:tcPr>
            <w:tcW w:w="1112" w:type="pct"/>
            <w:tcBorders>
              <w:top w:val="single" w:sz="4" w:space="0" w:color="auto"/>
              <w:left w:val="nil"/>
              <w:bottom w:val="single" w:sz="4" w:space="0" w:color="auto"/>
              <w:right w:val="nil"/>
            </w:tcBorders>
            <w:noWrap/>
            <w:vAlign w:val="center"/>
            <w:hideMark/>
          </w:tcPr>
          <w:p w14:paraId="209745DB"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665FA4B8"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371,54</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7E3F0F97"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373,37</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54461182" w14:textId="77777777" w:rsidR="00340EB6" w:rsidRPr="008003A5" w:rsidRDefault="00340EB6" w:rsidP="006252B9">
            <w:pPr>
              <w:spacing w:line="360" w:lineRule="auto"/>
              <w:jc w:val="center"/>
              <w:rPr>
                <w:color w:val="000000"/>
                <w:sz w:val="24"/>
                <w:szCs w:val="24"/>
                <w:lang w:eastAsia="en-ID"/>
              </w:rPr>
            </w:pPr>
            <w:r w:rsidRPr="008003A5">
              <w:rPr>
                <w:color w:val="000000"/>
                <w:sz w:val="24"/>
                <w:szCs w:val="24"/>
                <w:lang w:eastAsia="en-ID"/>
              </w:rPr>
              <w:t>421,50</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1F1A9998" w14:textId="77777777" w:rsidR="00340EB6" w:rsidRPr="008003A5" w:rsidRDefault="00340EB6" w:rsidP="006252B9">
            <w:pPr>
              <w:spacing w:line="360" w:lineRule="auto"/>
              <w:rPr>
                <w:color w:val="000000"/>
                <w:sz w:val="24"/>
                <w:szCs w:val="24"/>
                <w:lang w:eastAsia="en-ID"/>
              </w:rPr>
            </w:pPr>
            <w:r w:rsidRPr="008003A5">
              <w:rPr>
                <w:color w:val="000000"/>
                <w:sz w:val="24"/>
                <w:szCs w:val="24"/>
                <w:lang w:eastAsia="en-ID"/>
              </w:rPr>
              <w:t> </w:t>
            </w:r>
          </w:p>
        </w:tc>
      </w:tr>
    </w:tbl>
    <w:p w14:paraId="75B81AE3" w14:textId="77777777" w:rsidR="00340EB6" w:rsidRDefault="00340EB6" w:rsidP="00B93E49">
      <w:pPr>
        <w:spacing w:line="360" w:lineRule="auto"/>
        <w:jc w:val="both"/>
        <w:rPr>
          <w:lang w:val="en-US"/>
        </w:rPr>
      </w:pPr>
    </w:p>
    <w:p w14:paraId="32EC6D9A"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33357F98" w14:textId="77777777" w:rsidR="00340EB6" w:rsidRPr="00EA7EB6" w:rsidRDefault="00340EB6" w:rsidP="00B93E49">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8 menunjukkan ukuran polybag 50 cm x 40 cm dan 45 cm x 45 menghasilkan luas daun sama baiknya. Perlakuan jenis tanah seperti Regosol, Latosol, dan Grumusol menunjukkan luas daun yang tidak berbeda nyata.</w:t>
      </w:r>
    </w:p>
    <w:p w14:paraId="266CAB1C"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sidRPr="008003A5">
        <w:rPr>
          <w:sz w:val="24"/>
          <w:szCs w:val="24"/>
          <w:lang w:val="en-US"/>
        </w:rPr>
        <w:t>Berat Segar Akar</w:t>
      </w:r>
    </w:p>
    <w:p w14:paraId="31ED1030" w14:textId="77777777" w:rsidR="00340EB6" w:rsidRPr="00EA7EB6" w:rsidRDefault="00340EB6" w:rsidP="00B93E49">
      <w:pPr>
        <w:spacing w:line="480" w:lineRule="auto"/>
        <w:ind w:left="567" w:firstLine="720"/>
        <w:jc w:val="both"/>
        <w:rPr>
          <w:sz w:val="24"/>
          <w:szCs w:val="24"/>
          <w:lang w:val="sv-SE"/>
        </w:rPr>
      </w:pPr>
      <w:r w:rsidRPr="00EA7EB6">
        <w:rPr>
          <w:sz w:val="24"/>
          <w:szCs w:val="24"/>
          <w:lang w:val="sv-SE"/>
        </w:rPr>
        <w:t>Berdasarkan hasil sidik ragam (lampiran 9) menunjukkan bahwa tidak terdapat interaksi nyata antara ukuran polybag dan jenis tanah terhadap parameter berat segar akar tanaman kelapa sawit. Faktor ukuran polybag dan jenis tanah juga tidak menunjukkan pengaruh nyata terhadap berat segar akar tanaman kelapa sawit. Berikut pengaruh ukuran polybag dan jenis tanah terhadap berat segar akar tanaman disajikan pada Tabel 9.</w:t>
      </w:r>
    </w:p>
    <w:p w14:paraId="6E92D20F" w14:textId="77777777" w:rsidR="00340EB6" w:rsidRPr="00EA7EB6" w:rsidRDefault="00340EB6" w:rsidP="00B93E49">
      <w:pPr>
        <w:spacing w:line="480" w:lineRule="auto"/>
        <w:ind w:left="567" w:firstLine="720"/>
        <w:jc w:val="both"/>
        <w:rPr>
          <w:sz w:val="24"/>
          <w:szCs w:val="24"/>
          <w:lang w:val="sv-SE"/>
        </w:rPr>
      </w:pPr>
    </w:p>
    <w:p w14:paraId="11917460" w14:textId="77777777" w:rsidR="00340EB6" w:rsidRPr="00EA7EB6" w:rsidRDefault="00340EB6" w:rsidP="00B93E49">
      <w:pPr>
        <w:spacing w:line="480" w:lineRule="auto"/>
        <w:ind w:left="567" w:firstLine="720"/>
        <w:jc w:val="both"/>
        <w:rPr>
          <w:sz w:val="24"/>
          <w:szCs w:val="24"/>
          <w:lang w:val="sv-SE"/>
        </w:rPr>
      </w:pPr>
    </w:p>
    <w:p w14:paraId="142A4225" w14:textId="77777777" w:rsidR="00340EB6" w:rsidRPr="00EA7EB6" w:rsidRDefault="00340EB6" w:rsidP="00B93E49">
      <w:pPr>
        <w:spacing w:line="480" w:lineRule="auto"/>
        <w:ind w:left="567" w:firstLine="720"/>
        <w:jc w:val="both"/>
        <w:rPr>
          <w:sz w:val="24"/>
          <w:szCs w:val="24"/>
          <w:lang w:val="sv-SE"/>
        </w:rPr>
      </w:pPr>
    </w:p>
    <w:p w14:paraId="343852EB" w14:textId="77777777" w:rsidR="00340EB6" w:rsidRPr="00817016" w:rsidRDefault="00340EB6" w:rsidP="00B93E49">
      <w:pPr>
        <w:spacing w:after="240" w:line="360" w:lineRule="auto"/>
        <w:ind w:left="1418" w:hanging="851"/>
        <w:rPr>
          <w:sz w:val="24"/>
          <w:szCs w:val="24"/>
        </w:rPr>
      </w:pPr>
      <w:bookmarkStart w:id="76" w:name="_Toc239115873"/>
      <w:r w:rsidRPr="008E60EF">
        <w:rPr>
          <w:sz w:val="24"/>
          <w:szCs w:val="24"/>
        </w:rPr>
        <w:t>Tab</w:t>
      </w:r>
      <w:r w:rsidRPr="00EA7EB6">
        <w:rPr>
          <w:sz w:val="24"/>
          <w:szCs w:val="24"/>
          <w:lang w:val="sv-SE"/>
        </w:rPr>
        <w:t>el</w:t>
      </w:r>
      <w:r w:rsidRPr="008E60EF">
        <w:rPr>
          <w:sz w:val="24"/>
          <w:szCs w:val="24"/>
        </w:rPr>
        <w:t xml:space="preserve"> </w:t>
      </w:r>
      <w:r w:rsidRPr="008E60EF">
        <w:rPr>
          <w:sz w:val="24"/>
          <w:szCs w:val="24"/>
        </w:rPr>
        <w:fldChar w:fldCharType="begin"/>
      </w:r>
      <w:r w:rsidRPr="008E60EF">
        <w:rPr>
          <w:sz w:val="24"/>
          <w:szCs w:val="24"/>
        </w:rPr>
        <w:instrText xml:space="preserve"> SEQ Table \* ARABIC </w:instrText>
      </w:r>
      <w:r w:rsidRPr="008E60EF">
        <w:rPr>
          <w:sz w:val="24"/>
          <w:szCs w:val="24"/>
        </w:rPr>
        <w:fldChar w:fldCharType="separate"/>
      </w:r>
      <w:r>
        <w:rPr>
          <w:noProof/>
          <w:sz w:val="24"/>
          <w:szCs w:val="24"/>
        </w:rPr>
        <w:t>9</w:t>
      </w:r>
      <w:r w:rsidRPr="008E60EF">
        <w:rPr>
          <w:sz w:val="24"/>
          <w:szCs w:val="24"/>
        </w:rPr>
        <w:fldChar w:fldCharType="end"/>
      </w:r>
      <w:r w:rsidRPr="00EA7EB6">
        <w:rPr>
          <w:sz w:val="24"/>
          <w:szCs w:val="24"/>
          <w:lang w:val="sv-SE"/>
        </w:rPr>
        <w:t xml:space="preserve">. Pengaruh Ukuran Polybag Dan Jenis Tanah Terhadap Berat Segar Akar Kelapa Sawit di </w:t>
      </w:r>
      <w:r w:rsidRPr="00EA7EB6">
        <w:rPr>
          <w:i/>
          <w:iCs/>
          <w:sz w:val="24"/>
          <w:szCs w:val="24"/>
          <w:lang w:val="sv-SE"/>
        </w:rPr>
        <w:t>Main Nursery</w:t>
      </w:r>
      <w:r w:rsidRPr="00EA7EB6">
        <w:rPr>
          <w:sz w:val="24"/>
          <w:szCs w:val="24"/>
          <w:lang w:val="sv-SE"/>
        </w:rPr>
        <w:t xml:space="preserve"> (g).</w:t>
      </w:r>
      <w:bookmarkEnd w:id="76"/>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78054097" w14:textId="77777777" w:rsidTr="00F509FB">
        <w:trPr>
          <w:trHeight w:val="315"/>
        </w:trPr>
        <w:tc>
          <w:tcPr>
            <w:tcW w:w="1112" w:type="pct"/>
            <w:vMerge w:val="restart"/>
            <w:tcBorders>
              <w:top w:val="single" w:sz="4" w:space="0" w:color="auto"/>
              <w:left w:val="nil"/>
              <w:bottom w:val="single" w:sz="4" w:space="0" w:color="000000"/>
              <w:right w:val="nil"/>
            </w:tcBorders>
            <w:noWrap/>
            <w:vAlign w:val="center"/>
            <w:hideMark/>
          </w:tcPr>
          <w:p w14:paraId="6FD1D42A"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5FC54472"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2DDFA68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1AC880EE" w14:textId="77777777" w:rsidTr="00F509FB">
        <w:trPr>
          <w:trHeight w:val="315"/>
        </w:trPr>
        <w:tc>
          <w:tcPr>
            <w:tcW w:w="1112" w:type="pct"/>
            <w:vMerge/>
            <w:tcBorders>
              <w:top w:val="single" w:sz="4" w:space="0" w:color="auto"/>
              <w:left w:val="nil"/>
              <w:bottom w:val="single" w:sz="4" w:space="0" w:color="000000"/>
              <w:right w:val="nil"/>
            </w:tcBorders>
            <w:vAlign w:val="center"/>
            <w:hideMark/>
          </w:tcPr>
          <w:p w14:paraId="7C8BEB18" w14:textId="77777777" w:rsidR="00340EB6" w:rsidRPr="008003A5" w:rsidRDefault="00340EB6" w:rsidP="00B93E49">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1EC6FCDE"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52DFA1F2"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68549DD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11378A7C" w14:textId="77777777" w:rsidR="00340EB6" w:rsidRPr="008003A5" w:rsidRDefault="00340EB6" w:rsidP="00B93E49">
            <w:pPr>
              <w:spacing w:line="360" w:lineRule="auto"/>
              <w:rPr>
                <w:color w:val="000000"/>
                <w:sz w:val="24"/>
                <w:szCs w:val="24"/>
                <w:lang w:eastAsia="en-ID"/>
              </w:rPr>
            </w:pPr>
          </w:p>
        </w:tc>
      </w:tr>
      <w:tr w:rsidR="00340EB6" w:rsidRPr="008003A5" w14:paraId="00CCBD85" w14:textId="77777777" w:rsidTr="00F509FB">
        <w:trPr>
          <w:trHeight w:val="300"/>
        </w:trPr>
        <w:tc>
          <w:tcPr>
            <w:tcW w:w="1112" w:type="pct"/>
            <w:tcBorders>
              <w:top w:val="nil"/>
              <w:left w:val="nil"/>
              <w:bottom w:val="nil"/>
              <w:right w:val="nil"/>
            </w:tcBorders>
            <w:noWrap/>
            <w:vAlign w:val="center"/>
            <w:hideMark/>
          </w:tcPr>
          <w:p w14:paraId="1906E1B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380CCB65"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25,77</w:t>
            </w:r>
          </w:p>
        </w:tc>
        <w:tc>
          <w:tcPr>
            <w:tcW w:w="923" w:type="pct"/>
            <w:tcBorders>
              <w:top w:val="nil"/>
              <w:left w:val="nil"/>
              <w:bottom w:val="nil"/>
              <w:right w:val="nil"/>
            </w:tcBorders>
            <w:noWrap/>
            <w:vAlign w:val="center"/>
            <w:hideMark/>
          </w:tcPr>
          <w:p w14:paraId="5DE3ACD8"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24,58</w:t>
            </w:r>
          </w:p>
        </w:tc>
        <w:tc>
          <w:tcPr>
            <w:tcW w:w="1220" w:type="pct"/>
            <w:tcBorders>
              <w:top w:val="nil"/>
              <w:left w:val="nil"/>
              <w:bottom w:val="nil"/>
              <w:right w:val="nil"/>
            </w:tcBorders>
            <w:noWrap/>
            <w:vAlign w:val="center"/>
            <w:hideMark/>
          </w:tcPr>
          <w:p w14:paraId="026ABB6E"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35,42</w:t>
            </w:r>
          </w:p>
        </w:tc>
        <w:tc>
          <w:tcPr>
            <w:tcW w:w="740" w:type="pct"/>
            <w:tcBorders>
              <w:top w:val="nil"/>
              <w:left w:val="nil"/>
              <w:bottom w:val="nil"/>
              <w:right w:val="nil"/>
            </w:tcBorders>
            <w:noWrap/>
            <w:vAlign w:val="center"/>
            <w:hideMark/>
          </w:tcPr>
          <w:p w14:paraId="53A52016"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28,59</w:t>
            </w:r>
            <w:r>
              <w:rPr>
                <w:color w:val="000000"/>
                <w:sz w:val="24"/>
                <w:szCs w:val="24"/>
                <w:lang w:eastAsia="en-ID"/>
              </w:rPr>
              <w:t>a</w:t>
            </w:r>
          </w:p>
        </w:tc>
      </w:tr>
      <w:tr w:rsidR="00340EB6" w:rsidRPr="008003A5" w14:paraId="11774435" w14:textId="77777777" w:rsidTr="00F509FB">
        <w:trPr>
          <w:trHeight w:val="300"/>
        </w:trPr>
        <w:tc>
          <w:tcPr>
            <w:tcW w:w="1112" w:type="pct"/>
            <w:tcBorders>
              <w:top w:val="nil"/>
              <w:left w:val="nil"/>
              <w:bottom w:val="nil"/>
              <w:right w:val="nil"/>
            </w:tcBorders>
            <w:noWrap/>
            <w:vAlign w:val="center"/>
            <w:hideMark/>
          </w:tcPr>
          <w:p w14:paraId="498F536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1A7FB08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29,38</w:t>
            </w:r>
          </w:p>
        </w:tc>
        <w:tc>
          <w:tcPr>
            <w:tcW w:w="923" w:type="pct"/>
            <w:tcBorders>
              <w:top w:val="nil"/>
              <w:left w:val="nil"/>
              <w:bottom w:val="nil"/>
              <w:right w:val="nil"/>
            </w:tcBorders>
            <w:noWrap/>
            <w:vAlign w:val="center"/>
            <w:hideMark/>
          </w:tcPr>
          <w:p w14:paraId="2FA4C22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27,52</w:t>
            </w:r>
          </w:p>
        </w:tc>
        <w:tc>
          <w:tcPr>
            <w:tcW w:w="1220" w:type="pct"/>
            <w:tcBorders>
              <w:top w:val="nil"/>
              <w:left w:val="nil"/>
              <w:bottom w:val="nil"/>
              <w:right w:val="nil"/>
            </w:tcBorders>
            <w:noWrap/>
            <w:vAlign w:val="center"/>
            <w:hideMark/>
          </w:tcPr>
          <w:p w14:paraId="5EB91D18"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28,60</w:t>
            </w:r>
          </w:p>
        </w:tc>
        <w:tc>
          <w:tcPr>
            <w:tcW w:w="740" w:type="pct"/>
            <w:tcBorders>
              <w:top w:val="nil"/>
              <w:left w:val="nil"/>
              <w:bottom w:val="nil"/>
              <w:right w:val="nil"/>
            </w:tcBorders>
            <w:noWrap/>
            <w:vAlign w:val="center"/>
            <w:hideMark/>
          </w:tcPr>
          <w:p w14:paraId="7E9E142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28,50</w:t>
            </w:r>
            <w:r>
              <w:rPr>
                <w:color w:val="000000"/>
                <w:sz w:val="24"/>
                <w:szCs w:val="24"/>
                <w:lang w:eastAsia="en-ID"/>
              </w:rPr>
              <w:t>a</w:t>
            </w:r>
          </w:p>
        </w:tc>
      </w:tr>
      <w:tr w:rsidR="00340EB6" w:rsidRPr="008003A5" w14:paraId="6AA241E0" w14:textId="77777777" w:rsidTr="00F509FB">
        <w:trPr>
          <w:trHeight w:val="300"/>
        </w:trPr>
        <w:tc>
          <w:tcPr>
            <w:tcW w:w="1112" w:type="pct"/>
            <w:tcBorders>
              <w:top w:val="single" w:sz="4" w:space="0" w:color="auto"/>
              <w:left w:val="nil"/>
              <w:bottom w:val="single" w:sz="4" w:space="0" w:color="auto"/>
              <w:right w:val="nil"/>
            </w:tcBorders>
            <w:noWrap/>
            <w:vAlign w:val="center"/>
            <w:hideMark/>
          </w:tcPr>
          <w:p w14:paraId="27804F7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00745FA5"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27,58</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0B85FC42"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26,05</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2E2B361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32,01</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4AC7B61D" w14:textId="77777777" w:rsidR="00340EB6" w:rsidRPr="008003A5" w:rsidRDefault="00340EB6" w:rsidP="00B93E49">
            <w:pPr>
              <w:spacing w:line="360" w:lineRule="auto"/>
              <w:rPr>
                <w:color w:val="000000"/>
                <w:sz w:val="24"/>
                <w:szCs w:val="24"/>
                <w:lang w:eastAsia="en-ID"/>
              </w:rPr>
            </w:pPr>
            <w:r w:rsidRPr="008003A5">
              <w:rPr>
                <w:color w:val="000000"/>
                <w:sz w:val="24"/>
                <w:szCs w:val="24"/>
                <w:lang w:eastAsia="en-ID"/>
              </w:rPr>
              <w:t> </w:t>
            </w:r>
          </w:p>
        </w:tc>
      </w:tr>
    </w:tbl>
    <w:p w14:paraId="6DC60D88" w14:textId="77777777" w:rsidR="00340EB6" w:rsidRDefault="00340EB6" w:rsidP="00F509FB">
      <w:pPr>
        <w:ind w:left="1758" w:hanging="1191"/>
        <w:jc w:val="both"/>
        <w:rPr>
          <w:lang w:val="en-US"/>
        </w:rPr>
      </w:pPr>
    </w:p>
    <w:p w14:paraId="62020E78"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03F1F960" w14:textId="77777777" w:rsidR="00340EB6" w:rsidRPr="00EA7EB6" w:rsidRDefault="00340EB6" w:rsidP="00B93E49">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9 menunjukkan ukuran polybag 50 cm x 40 cm dan 45 cm x 45 menghasilkan berat segar akar sama baiknya. Perlakuan jenis tanah seperti Regosol, Latosol, dan Grumusol menunjukkan berat segar akar yang tidak berbeda nyata.</w:t>
      </w:r>
    </w:p>
    <w:p w14:paraId="74F87AF0"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3"/>
        <w:contextualSpacing w:val="0"/>
        <w:rPr>
          <w:sz w:val="24"/>
          <w:szCs w:val="24"/>
          <w:lang w:val="en-US"/>
        </w:rPr>
      </w:pPr>
      <w:r w:rsidRPr="008003A5">
        <w:rPr>
          <w:sz w:val="24"/>
          <w:szCs w:val="24"/>
          <w:lang w:val="en-US"/>
        </w:rPr>
        <w:t>Jumlah Akar</w:t>
      </w:r>
    </w:p>
    <w:p w14:paraId="7B9149B0" w14:textId="77777777" w:rsidR="00340EB6" w:rsidRPr="00EA7EB6" w:rsidRDefault="00340EB6" w:rsidP="00B93E49">
      <w:pPr>
        <w:spacing w:line="480" w:lineRule="auto"/>
        <w:ind w:left="567" w:firstLine="720"/>
        <w:jc w:val="both"/>
        <w:rPr>
          <w:sz w:val="24"/>
          <w:szCs w:val="24"/>
          <w:lang w:val="sv-SE"/>
        </w:rPr>
      </w:pPr>
      <w:r w:rsidRPr="00207E35">
        <w:rPr>
          <w:sz w:val="24"/>
          <w:szCs w:val="24"/>
          <w:lang w:val="en-US"/>
        </w:rPr>
        <w:t xml:space="preserve">Berdasarkan hasil sidik ragam (lampiran </w:t>
      </w:r>
      <w:r>
        <w:rPr>
          <w:sz w:val="24"/>
          <w:szCs w:val="24"/>
          <w:lang w:val="en-US"/>
        </w:rPr>
        <w:t>10)</w:t>
      </w:r>
      <w:r w:rsidRPr="00207E35">
        <w:rPr>
          <w:sz w:val="24"/>
          <w:szCs w:val="24"/>
          <w:lang w:val="en-US"/>
        </w:rPr>
        <w:t xml:space="preserve"> menunjukkan bahwa tidak terdapat interaksi nyata antara ukuran polybag dan jenis tanah terhadap parameter </w:t>
      </w:r>
      <w:r>
        <w:rPr>
          <w:sz w:val="24"/>
          <w:szCs w:val="24"/>
          <w:lang w:val="en-US"/>
        </w:rPr>
        <w:t>jumlah akar tanaman</w:t>
      </w:r>
      <w:r w:rsidRPr="00207E35">
        <w:rPr>
          <w:sz w:val="24"/>
          <w:szCs w:val="24"/>
          <w:lang w:val="en-US"/>
        </w:rPr>
        <w:t xml:space="preserve"> kelapa sawit. </w:t>
      </w:r>
      <w:r w:rsidRPr="00EA7EB6">
        <w:rPr>
          <w:sz w:val="24"/>
          <w:szCs w:val="24"/>
          <w:lang w:val="sv-SE"/>
        </w:rPr>
        <w:t xml:space="preserve">Faktor ukuran polybag dan jenis tanah juga tidak menunjukkan pengaruh nyata terhadap jumlah akar tanaman </w:t>
      </w:r>
      <w:r w:rsidRPr="00EA7EB6">
        <w:rPr>
          <w:sz w:val="24"/>
          <w:szCs w:val="24"/>
          <w:lang w:val="sv-SE"/>
        </w:rPr>
        <w:lastRenderedPageBreak/>
        <w:t>kelapa sawit. Berikut pengaruh ukuran polybag dan jenis tanah terhadap jumlah akar tanaman disajikan pada Tabel 10.</w:t>
      </w:r>
    </w:p>
    <w:p w14:paraId="0FC4D290" w14:textId="77777777" w:rsidR="00340EB6" w:rsidRPr="00EA7EB6" w:rsidRDefault="00340EB6" w:rsidP="00B93E49">
      <w:pPr>
        <w:spacing w:line="480" w:lineRule="auto"/>
        <w:ind w:left="567" w:firstLine="720"/>
        <w:jc w:val="both"/>
        <w:rPr>
          <w:sz w:val="24"/>
          <w:szCs w:val="24"/>
          <w:lang w:val="sv-SE"/>
        </w:rPr>
      </w:pPr>
    </w:p>
    <w:p w14:paraId="0CCE87E7" w14:textId="77777777" w:rsidR="00340EB6" w:rsidRPr="00EA7EB6" w:rsidRDefault="00340EB6" w:rsidP="00B93E49">
      <w:pPr>
        <w:spacing w:line="480" w:lineRule="auto"/>
        <w:ind w:left="567" w:firstLine="720"/>
        <w:jc w:val="both"/>
        <w:rPr>
          <w:sz w:val="24"/>
          <w:szCs w:val="24"/>
          <w:lang w:val="sv-SE"/>
        </w:rPr>
      </w:pPr>
    </w:p>
    <w:p w14:paraId="6A405520" w14:textId="77777777" w:rsidR="00340EB6" w:rsidRPr="00EA7EB6" w:rsidRDefault="00340EB6" w:rsidP="00B93E49">
      <w:pPr>
        <w:spacing w:line="480" w:lineRule="auto"/>
        <w:ind w:left="567" w:firstLine="720"/>
        <w:jc w:val="both"/>
        <w:rPr>
          <w:sz w:val="24"/>
          <w:szCs w:val="24"/>
          <w:lang w:val="sv-SE"/>
        </w:rPr>
      </w:pPr>
    </w:p>
    <w:p w14:paraId="410E8CE8" w14:textId="77777777" w:rsidR="00340EB6" w:rsidRPr="00EA7EB6" w:rsidRDefault="00340EB6" w:rsidP="00B93E49">
      <w:pPr>
        <w:spacing w:line="480" w:lineRule="auto"/>
        <w:ind w:left="567" w:firstLine="720"/>
        <w:jc w:val="both"/>
        <w:rPr>
          <w:sz w:val="24"/>
          <w:szCs w:val="24"/>
          <w:lang w:val="sv-SE"/>
        </w:rPr>
      </w:pPr>
    </w:p>
    <w:p w14:paraId="664089C7" w14:textId="77777777" w:rsidR="00340EB6" w:rsidRPr="00817016" w:rsidRDefault="00340EB6" w:rsidP="00B93E49">
      <w:pPr>
        <w:spacing w:after="240" w:line="360" w:lineRule="auto"/>
        <w:ind w:left="1531" w:hanging="964"/>
        <w:rPr>
          <w:sz w:val="24"/>
          <w:szCs w:val="24"/>
        </w:rPr>
      </w:pPr>
      <w:bookmarkStart w:id="77" w:name="_Toc239115874"/>
      <w:r w:rsidRPr="00817016">
        <w:rPr>
          <w:sz w:val="24"/>
          <w:szCs w:val="24"/>
        </w:rPr>
        <w:t>Tab</w:t>
      </w:r>
      <w:r w:rsidRPr="00EA7EB6">
        <w:rPr>
          <w:sz w:val="24"/>
          <w:szCs w:val="24"/>
          <w:lang w:val="sv-SE"/>
        </w:rPr>
        <w:t>el</w:t>
      </w:r>
      <w:r w:rsidRPr="00817016">
        <w:rPr>
          <w:sz w:val="24"/>
          <w:szCs w:val="24"/>
        </w:rPr>
        <w:t xml:space="preserve"> </w:t>
      </w:r>
      <w:r w:rsidRPr="00817016">
        <w:rPr>
          <w:sz w:val="24"/>
          <w:szCs w:val="24"/>
        </w:rPr>
        <w:fldChar w:fldCharType="begin"/>
      </w:r>
      <w:r w:rsidRPr="00817016">
        <w:rPr>
          <w:sz w:val="24"/>
          <w:szCs w:val="24"/>
        </w:rPr>
        <w:instrText xml:space="preserve"> SEQ Table \* ARABIC </w:instrText>
      </w:r>
      <w:r w:rsidRPr="00817016">
        <w:rPr>
          <w:sz w:val="24"/>
          <w:szCs w:val="24"/>
        </w:rPr>
        <w:fldChar w:fldCharType="separate"/>
      </w:r>
      <w:r>
        <w:rPr>
          <w:noProof/>
          <w:sz w:val="24"/>
          <w:szCs w:val="24"/>
        </w:rPr>
        <w:t>10</w:t>
      </w:r>
      <w:r w:rsidRPr="00817016">
        <w:rPr>
          <w:sz w:val="24"/>
          <w:szCs w:val="24"/>
        </w:rPr>
        <w:fldChar w:fldCharType="end"/>
      </w:r>
      <w:r w:rsidRPr="00EA7EB6">
        <w:rPr>
          <w:sz w:val="24"/>
          <w:szCs w:val="24"/>
          <w:lang w:val="sv-SE"/>
        </w:rPr>
        <w:t xml:space="preserve">. Pengaruh Ukuran Polybag Dan Jenis Tanah Terhadap Jumlah Akar Kelapa Sawit di </w:t>
      </w:r>
      <w:r w:rsidRPr="00EA7EB6">
        <w:rPr>
          <w:i/>
          <w:iCs/>
          <w:sz w:val="24"/>
          <w:szCs w:val="24"/>
          <w:lang w:val="sv-SE"/>
        </w:rPr>
        <w:t>Main Nursery</w:t>
      </w:r>
      <w:r w:rsidRPr="00EA7EB6">
        <w:rPr>
          <w:sz w:val="24"/>
          <w:szCs w:val="24"/>
          <w:lang w:val="sv-SE"/>
        </w:rPr>
        <w:t>.</w:t>
      </w:r>
      <w:bookmarkEnd w:id="77"/>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30CA4F34" w14:textId="77777777" w:rsidTr="00D404BB">
        <w:trPr>
          <w:trHeight w:val="315"/>
        </w:trPr>
        <w:tc>
          <w:tcPr>
            <w:tcW w:w="1112" w:type="pct"/>
            <w:vMerge w:val="restart"/>
            <w:tcBorders>
              <w:top w:val="single" w:sz="4" w:space="0" w:color="auto"/>
              <w:left w:val="nil"/>
              <w:bottom w:val="single" w:sz="4" w:space="0" w:color="000000"/>
              <w:right w:val="nil"/>
            </w:tcBorders>
            <w:noWrap/>
            <w:vAlign w:val="center"/>
            <w:hideMark/>
          </w:tcPr>
          <w:p w14:paraId="54F28DE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783AC55C"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01B2509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1B4B7F47" w14:textId="77777777" w:rsidTr="00D404BB">
        <w:trPr>
          <w:trHeight w:val="315"/>
        </w:trPr>
        <w:tc>
          <w:tcPr>
            <w:tcW w:w="1112" w:type="pct"/>
            <w:vMerge/>
            <w:tcBorders>
              <w:top w:val="single" w:sz="4" w:space="0" w:color="auto"/>
              <w:left w:val="nil"/>
              <w:bottom w:val="single" w:sz="4" w:space="0" w:color="000000"/>
              <w:right w:val="nil"/>
            </w:tcBorders>
            <w:vAlign w:val="center"/>
            <w:hideMark/>
          </w:tcPr>
          <w:p w14:paraId="5C4D4706" w14:textId="77777777" w:rsidR="00340EB6" w:rsidRPr="008003A5" w:rsidRDefault="00340EB6" w:rsidP="00B93E49">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1BAA867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77F4B86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0252297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250DBE55" w14:textId="77777777" w:rsidR="00340EB6" w:rsidRPr="008003A5" w:rsidRDefault="00340EB6" w:rsidP="00B93E49">
            <w:pPr>
              <w:spacing w:line="360" w:lineRule="auto"/>
              <w:rPr>
                <w:color w:val="000000"/>
                <w:sz w:val="24"/>
                <w:szCs w:val="24"/>
                <w:lang w:eastAsia="en-ID"/>
              </w:rPr>
            </w:pPr>
          </w:p>
        </w:tc>
      </w:tr>
      <w:tr w:rsidR="00340EB6" w:rsidRPr="008003A5" w14:paraId="30ECF5A9" w14:textId="77777777" w:rsidTr="00D404BB">
        <w:trPr>
          <w:trHeight w:val="300"/>
        </w:trPr>
        <w:tc>
          <w:tcPr>
            <w:tcW w:w="1112" w:type="pct"/>
            <w:tcBorders>
              <w:top w:val="nil"/>
              <w:left w:val="nil"/>
              <w:bottom w:val="nil"/>
              <w:right w:val="nil"/>
            </w:tcBorders>
            <w:noWrap/>
            <w:vAlign w:val="center"/>
            <w:hideMark/>
          </w:tcPr>
          <w:p w14:paraId="3A5E7A58"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55885A9C"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5,40</w:t>
            </w:r>
          </w:p>
        </w:tc>
        <w:tc>
          <w:tcPr>
            <w:tcW w:w="923" w:type="pct"/>
            <w:tcBorders>
              <w:top w:val="nil"/>
              <w:left w:val="nil"/>
              <w:bottom w:val="nil"/>
              <w:right w:val="nil"/>
            </w:tcBorders>
            <w:noWrap/>
            <w:vAlign w:val="center"/>
            <w:hideMark/>
          </w:tcPr>
          <w:p w14:paraId="6B08E7F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6,40</w:t>
            </w:r>
          </w:p>
        </w:tc>
        <w:tc>
          <w:tcPr>
            <w:tcW w:w="1220" w:type="pct"/>
            <w:tcBorders>
              <w:top w:val="nil"/>
              <w:left w:val="nil"/>
              <w:bottom w:val="nil"/>
              <w:right w:val="nil"/>
            </w:tcBorders>
            <w:noWrap/>
            <w:vAlign w:val="center"/>
            <w:hideMark/>
          </w:tcPr>
          <w:p w14:paraId="4FB6D726"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6,80</w:t>
            </w:r>
          </w:p>
        </w:tc>
        <w:tc>
          <w:tcPr>
            <w:tcW w:w="740" w:type="pct"/>
            <w:tcBorders>
              <w:top w:val="nil"/>
              <w:left w:val="nil"/>
              <w:bottom w:val="nil"/>
              <w:right w:val="nil"/>
            </w:tcBorders>
            <w:noWrap/>
            <w:vAlign w:val="center"/>
            <w:hideMark/>
          </w:tcPr>
          <w:p w14:paraId="3468BB7A"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6,20</w:t>
            </w:r>
            <w:r>
              <w:rPr>
                <w:color w:val="000000"/>
                <w:sz w:val="24"/>
                <w:szCs w:val="24"/>
                <w:lang w:eastAsia="en-ID"/>
              </w:rPr>
              <w:t>a</w:t>
            </w:r>
          </w:p>
        </w:tc>
      </w:tr>
      <w:tr w:rsidR="00340EB6" w:rsidRPr="008003A5" w14:paraId="34788C91" w14:textId="77777777" w:rsidTr="00D404BB">
        <w:trPr>
          <w:trHeight w:val="300"/>
        </w:trPr>
        <w:tc>
          <w:tcPr>
            <w:tcW w:w="1112" w:type="pct"/>
            <w:tcBorders>
              <w:top w:val="nil"/>
              <w:left w:val="nil"/>
              <w:bottom w:val="nil"/>
              <w:right w:val="nil"/>
            </w:tcBorders>
            <w:noWrap/>
            <w:vAlign w:val="center"/>
            <w:hideMark/>
          </w:tcPr>
          <w:p w14:paraId="0D993308"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49477D3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8,40</w:t>
            </w:r>
          </w:p>
        </w:tc>
        <w:tc>
          <w:tcPr>
            <w:tcW w:w="923" w:type="pct"/>
            <w:tcBorders>
              <w:top w:val="nil"/>
              <w:left w:val="nil"/>
              <w:bottom w:val="nil"/>
              <w:right w:val="nil"/>
            </w:tcBorders>
            <w:noWrap/>
            <w:vAlign w:val="center"/>
            <w:hideMark/>
          </w:tcPr>
          <w:p w14:paraId="569A9EFC"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6,60</w:t>
            </w:r>
          </w:p>
        </w:tc>
        <w:tc>
          <w:tcPr>
            <w:tcW w:w="1220" w:type="pct"/>
            <w:tcBorders>
              <w:top w:val="nil"/>
              <w:left w:val="nil"/>
              <w:bottom w:val="nil"/>
              <w:right w:val="nil"/>
            </w:tcBorders>
            <w:noWrap/>
            <w:vAlign w:val="center"/>
            <w:hideMark/>
          </w:tcPr>
          <w:p w14:paraId="04D20FC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6,80</w:t>
            </w:r>
          </w:p>
        </w:tc>
        <w:tc>
          <w:tcPr>
            <w:tcW w:w="740" w:type="pct"/>
            <w:tcBorders>
              <w:top w:val="nil"/>
              <w:left w:val="nil"/>
              <w:bottom w:val="nil"/>
              <w:right w:val="nil"/>
            </w:tcBorders>
            <w:noWrap/>
            <w:vAlign w:val="center"/>
            <w:hideMark/>
          </w:tcPr>
          <w:p w14:paraId="09B3094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7,27</w:t>
            </w:r>
            <w:r>
              <w:rPr>
                <w:color w:val="000000"/>
                <w:sz w:val="24"/>
                <w:szCs w:val="24"/>
                <w:lang w:eastAsia="en-ID"/>
              </w:rPr>
              <w:t>a</w:t>
            </w:r>
          </w:p>
        </w:tc>
      </w:tr>
      <w:tr w:rsidR="00340EB6" w:rsidRPr="008003A5" w14:paraId="07458A55" w14:textId="77777777" w:rsidTr="00D404BB">
        <w:trPr>
          <w:trHeight w:val="300"/>
        </w:trPr>
        <w:tc>
          <w:tcPr>
            <w:tcW w:w="1112" w:type="pct"/>
            <w:tcBorders>
              <w:top w:val="single" w:sz="4" w:space="0" w:color="auto"/>
              <w:left w:val="nil"/>
              <w:bottom w:val="single" w:sz="4" w:space="0" w:color="auto"/>
              <w:right w:val="nil"/>
            </w:tcBorders>
            <w:noWrap/>
            <w:vAlign w:val="center"/>
            <w:hideMark/>
          </w:tcPr>
          <w:p w14:paraId="0FB555FE"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3AB0B768"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6,90</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2878EB3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6,50</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41E4A666"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6,80</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7BD075D6" w14:textId="77777777" w:rsidR="00340EB6" w:rsidRPr="008003A5" w:rsidRDefault="00340EB6" w:rsidP="00B93E49">
            <w:pPr>
              <w:spacing w:line="360" w:lineRule="auto"/>
              <w:rPr>
                <w:color w:val="000000"/>
                <w:sz w:val="24"/>
                <w:szCs w:val="24"/>
                <w:lang w:eastAsia="en-ID"/>
              </w:rPr>
            </w:pPr>
            <w:r w:rsidRPr="008003A5">
              <w:rPr>
                <w:color w:val="000000"/>
                <w:sz w:val="24"/>
                <w:szCs w:val="24"/>
                <w:lang w:eastAsia="en-ID"/>
              </w:rPr>
              <w:t> </w:t>
            </w:r>
          </w:p>
        </w:tc>
      </w:tr>
    </w:tbl>
    <w:p w14:paraId="11D88E76" w14:textId="77777777" w:rsidR="00340EB6" w:rsidRDefault="00340EB6" w:rsidP="00D404BB">
      <w:pPr>
        <w:ind w:left="1758" w:hanging="1191"/>
        <w:jc w:val="both"/>
        <w:rPr>
          <w:lang w:val="en-US"/>
        </w:rPr>
      </w:pPr>
    </w:p>
    <w:p w14:paraId="3BDE0575" w14:textId="77777777" w:rsidR="00340EB6" w:rsidRPr="008003A5" w:rsidRDefault="00340EB6" w:rsidP="00CB5314">
      <w:pPr>
        <w:ind w:left="1758" w:hanging="1191"/>
        <w:jc w:val="both"/>
        <w:rPr>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4F842302" w14:textId="77777777" w:rsidR="00340EB6" w:rsidRPr="00EA7EB6" w:rsidRDefault="00340EB6" w:rsidP="00B93E49">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10 menunjukkan ukuran polybag 50 cm x 40 cm dan 45 cm x 45 menghasilkan jumlah akar sama baiknya. Perlakuan jenis tanah seperti Regosol, Latosol, dan Grumusol menunjukkan jumlah akar yang tidak berbeda nyata.</w:t>
      </w:r>
    </w:p>
    <w:p w14:paraId="1B3FE4D6" w14:textId="77777777" w:rsidR="00340EB6" w:rsidRPr="008003A5" w:rsidRDefault="00340EB6" w:rsidP="007A6566">
      <w:pPr>
        <w:pStyle w:val="ListParagraph"/>
        <w:widowControl w:val="0"/>
        <w:numPr>
          <w:ilvl w:val="1"/>
          <w:numId w:val="48"/>
        </w:numPr>
        <w:autoSpaceDE w:val="0"/>
        <w:autoSpaceDN w:val="0"/>
        <w:spacing w:after="0" w:line="480" w:lineRule="auto"/>
        <w:ind w:left="567" w:hanging="284"/>
        <w:contextualSpacing w:val="0"/>
        <w:rPr>
          <w:sz w:val="24"/>
          <w:szCs w:val="24"/>
          <w:lang w:val="en-US"/>
        </w:rPr>
      </w:pPr>
      <w:r w:rsidRPr="008003A5">
        <w:rPr>
          <w:sz w:val="24"/>
          <w:szCs w:val="24"/>
          <w:lang w:val="en-US"/>
        </w:rPr>
        <w:lastRenderedPageBreak/>
        <w:t>Berat Kering Tajuk</w:t>
      </w:r>
    </w:p>
    <w:p w14:paraId="7D3AA8CD" w14:textId="77777777" w:rsidR="00340EB6" w:rsidRPr="00EA7EB6" w:rsidRDefault="00340EB6" w:rsidP="00B93E49">
      <w:pPr>
        <w:spacing w:line="480" w:lineRule="auto"/>
        <w:ind w:left="567" w:firstLine="720"/>
        <w:jc w:val="both"/>
        <w:rPr>
          <w:sz w:val="24"/>
          <w:szCs w:val="24"/>
          <w:lang w:val="sv-SE"/>
        </w:rPr>
      </w:pPr>
      <w:r w:rsidRPr="00EA7EB6">
        <w:rPr>
          <w:sz w:val="24"/>
          <w:szCs w:val="24"/>
          <w:lang w:val="sv-SE"/>
        </w:rPr>
        <w:t>Berdasarkan hasil sidik ragam (lampiran 11) menunjukkan bahwa tidak terdapat interaksi nyata antara ukuran polybag dan jenis tanah terhadap parameter berat kering tajuk tanaman kelapa sawit. Faktor ukuran polybag dan jenis tanah juga tidak menunjukkan pengaruh nyata terhadap berat kering tajuk tanaman kelapa sawit. Berikut pengaruh ukuran polybag dan jenis tanah terhadap berat kering tajuk tanaman disajikan pada Tabel 11.</w:t>
      </w:r>
    </w:p>
    <w:p w14:paraId="4E6AB01E" w14:textId="77777777" w:rsidR="00340EB6" w:rsidRPr="00EA7EB6" w:rsidRDefault="00340EB6" w:rsidP="0020174C">
      <w:pPr>
        <w:spacing w:line="360" w:lineRule="auto"/>
        <w:ind w:left="567" w:firstLine="720"/>
        <w:jc w:val="both"/>
        <w:rPr>
          <w:sz w:val="24"/>
          <w:szCs w:val="24"/>
          <w:lang w:val="sv-SE"/>
        </w:rPr>
      </w:pPr>
    </w:p>
    <w:p w14:paraId="6DF33B3F" w14:textId="77777777" w:rsidR="00340EB6" w:rsidRPr="00EA7EB6" w:rsidRDefault="00340EB6" w:rsidP="0020174C">
      <w:pPr>
        <w:spacing w:line="360" w:lineRule="auto"/>
        <w:ind w:left="567" w:firstLine="720"/>
        <w:jc w:val="both"/>
        <w:rPr>
          <w:sz w:val="24"/>
          <w:szCs w:val="24"/>
          <w:lang w:val="sv-SE"/>
        </w:rPr>
      </w:pPr>
    </w:p>
    <w:p w14:paraId="2734E39D" w14:textId="77777777" w:rsidR="00340EB6" w:rsidRPr="00EA7EB6" w:rsidRDefault="00340EB6" w:rsidP="0020174C">
      <w:pPr>
        <w:spacing w:line="360" w:lineRule="auto"/>
        <w:ind w:left="567" w:firstLine="720"/>
        <w:jc w:val="both"/>
        <w:rPr>
          <w:sz w:val="24"/>
          <w:szCs w:val="24"/>
          <w:lang w:val="sv-SE"/>
        </w:rPr>
      </w:pPr>
    </w:p>
    <w:p w14:paraId="330CBE1A" w14:textId="77777777" w:rsidR="00340EB6" w:rsidRPr="00EA7EB6" w:rsidRDefault="00340EB6" w:rsidP="0020174C">
      <w:pPr>
        <w:spacing w:line="360" w:lineRule="auto"/>
        <w:ind w:left="567" w:firstLine="720"/>
        <w:jc w:val="both"/>
        <w:rPr>
          <w:sz w:val="24"/>
          <w:szCs w:val="24"/>
          <w:lang w:val="sv-SE"/>
        </w:rPr>
      </w:pPr>
    </w:p>
    <w:p w14:paraId="0AE5AA8A" w14:textId="77777777" w:rsidR="00340EB6" w:rsidRPr="00EA7EB6" w:rsidRDefault="00340EB6" w:rsidP="0020174C">
      <w:pPr>
        <w:spacing w:line="360" w:lineRule="auto"/>
        <w:ind w:left="567" w:firstLine="720"/>
        <w:jc w:val="both"/>
        <w:rPr>
          <w:sz w:val="24"/>
          <w:szCs w:val="24"/>
          <w:lang w:val="sv-SE"/>
        </w:rPr>
      </w:pPr>
    </w:p>
    <w:p w14:paraId="27CC215D" w14:textId="77777777" w:rsidR="00340EB6" w:rsidRPr="00817016" w:rsidRDefault="00340EB6" w:rsidP="00B93E49">
      <w:pPr>
        <w:spacing w:line="360" w:lineRule="auto"/>
        <w:ind w:left="1531" w:hanging="964"/>
        <w:rPr>
          <w:sz w:val="24"/>
          <w:szCs w:val="24"/>
        </w:rPr>
      </w:pPr>
      <w:bookmarkStart w:id="78" w:name="_Toc239115875"/>
      <w:r w:rsidRPr="00817016">
        <w:rPr>
          <w:sz w:val="24"/>
          <w:szCs w:val="24"/>
        </w:rPr>
        <w:t>Tab</w:t>
      </w:r>
      <w:r w:rsidRPr="00EA7EB6">
        <w:rPr>
          <w:sz w:val="24"/>
          <w:szCs w:val="24"/>
          <w:lang w:val="sv-SE"/>
        </w:rPr>
        <w:t>el</w:t>
      </w:r>
      <w:r w:rsidRPr="00817016">
        <w:rPr>
          <w:sz w:val="24"/>
          <w:szCs w:val="24"/>
        </w:rPr>
        <w:t xml:space="preserve"> </w:t>
      </w:r>
      <w:r w:rsidRPr="00817016">
        <w:rPr>
          <w:sz w:val="24"/>
          <w:szCs w:val="24"/>
        </w:rPr>
        <w:fldChar w:fldCharType="begin"/>
      </w:r>
      <w:r w:rsidRPr="00817016">
        <w:rPr>
          <w:sz w:val="24"/>
          <w:szCs w:val="24"/>
        </w:rPr>
        <w:instrText xml:space="preserve"> SEQ Table \* ARABIC </w:instrText>
      </w:r>
      <w:r w:rsidRPr="00817016">
        <w:rPr>
          <w:sz w:val="24"/>
          <w:szCs w:val="24"/>
        </w:rPr>
        <w:fldChar w:fldCharType="separate"/>
      </w:r>
      <w:r>
        <w:rPr>
          <w:noProof/>
          <w:sz w:val="24"/>
          <w:szCs w:val="24"/>
        </w:rPr>
        <w:t>11</w:t>
      </w:r>
      <w:r w:rsidRPr="00817016">
        <w:rPr>
          <w:sz w:val="24"/>
          <w:szCs w:val="24"/>
        </w:rPr>
        <w:fldChar w:fldCharType="end"/>
      </w:r>
      <w:r w:rsidRPr="00EA7EB6">
        <w:rPr>
          <w:sz w:val="24"/>
          <w:szCs w:val="24"/>
          <w:lang w:val="sv-SE"/>
        </w:rPr>
        <w:t xml:space="preserve">. Pengaruh Ukuran Polybag Dan Jenis Tanah Terhadap Berat Kering Tajuk Kelapa Sawit di </w:t>
      </w:r>
      <w:r w:rsidRPr="00EA7EB6">
        <w:rPr>
          <w:i/>
          <w:iCs/>
          <w:sz w:val="24"/>
          <w:szCs w:val="24"/>
          <w:lang w:val="sv-SE"/>
        </w:rPr>
        <w:t>Main Nursery</w:t>
      </w:r>
      <w:r w:rsidRPr="00EA7EB6">
        <w:rPr>
          <w:sz w:val="24"/>
          <w:szCs w:val="24"/>
          <w:lang w:val="sv-SE"/>
        </w:rPr>
        <w:t xml:space="preserve"> (g).</w:t>
      </w:r>
      <w:bookmarkEnd w:id="78"/>
    </w:p>
    <w:p w14:paraId="5D28AD39" w14:textId="77777777" w:rsidR="00340EB6" w:rsidRPr="00EA7EB6" w:rsidRDefault="00340EB6" w:rsidP="000537CA">
      <w:pPr>
        <w:rPr>
          <w:sz w:val="24"/>
          <w:szCs w:val="24"/>
          <w:lang w:val="sv-SE"/>
        </w:rPr>
      </w:pPr>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739164F9" w14:textId="77777777" w:rsidTr="00D404BB">
        <w:trPr>
          <w:trHeight w:val="315"/>
        </w:trPr>
        <w:tc>
          <w:tcPr>
            <w:tcW w:w="1112" w:type="pct"/>
            <w:vMerge w:val="restart"/>
            <w:tcBorders>
              <w:top w:val="single" w:sz="4" w:space="0" w:color="auto"/>
              <w:left w:val="nil"/>
              <w:bottom w:val="single" w:sz="4" w:space="0" w:color="000000"/>
              <w:right w:val="nil"/>
            </w:tcBorders>
            <w:noWrap/>
            <w:vAlign w:val="center"/>
            <w:hideMark/>
          </w:tcPr>
          <w:p w14:paraId="7C8A45A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5F9E679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5AF7E82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49A7F698" w14:textId="77777777" w:rsidTr="00D404BB">
        <w:trPr>
          <w:trHeight w:val="315"/>
        </w:trPr>
        <w:tc>
          <w:tcPr>
            <w:tcW w:w="1112" w:type="pct"/>
            <w:vMerge/>
            <w:tcBorders>
              <w:top w:val="single" w:sz="4" w:space="0" w:color="auto"/>
              <w:left w:val="nil"/>
              <w:bottom w:val="single" w:sz="4" w:space="0" w:color="000000"/>
              <w:right w:val="nil"/>
            </w:tcBorders>
            <w:vAlign w:val="center"/>
            <w:hideMark/>
          </w:tcPr>
          <w:p w14:paraId="2BDB91A1" w14:textId="77777777" w:rsidR="00340EB6" w:rsidRPr="008003A5" w:rsidRDefault="00340EB6" w:rsidP="00B93E49">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216E99FE"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2B166A36"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15F5514B"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7F3C5C25" w14:textId="77777777" w:rsidR="00340EB6" w:rsidRPr="008003A5" w:rsidRDefault="00340EB6" w:rsidP="00B93E49">
            <w:pPr>
              <w:spacing w:line="360" w:lineRule="auto"/>
              <w:rPr>
                <w:color w:val="000000"/>
                <w:sz w:val="24"/>
                <w:szCs w:val="24"/>
                <w:lang w:eastAsia="en-ID"/>
              </w:rPr>
            </w:pPr>
          </w:p>
        </w:tc>
      </w:tr>
      <w:tr w:rsidR="00340EB6" w:rsidRPr="008003A5" w14:paraId="086D081B" w14:textId="77777777" w:rsidTr="00D404BB">
        <w:trPr>
          <w:trHeight w:val="300"/>
        </w:trPr>
        <w:tc>
          <w:tcPr>
            <w:tcW w:w="1112" w:type="pct"/>
            <w:tcBorders>
              <w:top w:val="nil"/>
              <w:left w:val="nil"/>
              <w:bottom w:val="nil"/>
              <w:right w:val="nil"/>
            </w:tcBorders>
            <w:noWrap/>
            <w:vAlign w:val="center"/>
            <w:hideMark/>
          </w:tcPr>
          <w:p w14:paraId="4BAC088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21CEE3D4"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18,64</w:t>
            </w:r>
          </w:p>
        </w:tc>
        <w:tc>
          <w:tcPr>
            <w:tcW w:w="923" w:type="pct"/>
            <w:tcBorders>
              <w:top w:val="nil"/>
              <w:left w:val="nil"/>
              <w:bottom w:val="nil"/>
              <w:right w:val="nil"/>
            </w:tcBorders>
            <w:noWrap/>
            <w:vAlign w:val="center"/>
            <w:hideMark/>
          </w:tcPr>
          <w:p w14:paraId="190700E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19,65</w:t>
            </w:r>
          </w:p>
        </w:tc>
        <w:tc>
          <w:tcPr>
            <w:tcW w:w="1220" w:type="pct"/>
            <w:tcBorders>
              <w:top w:val="nil"/>
              <w:left w:val="nil"/>
              <w:bottom w:val="nil"/>
              <w:right w:val="nil"/>
            </w:tcBorders>
            <w:noWrap/>
            <w:vAlign w:val="center"/>
            <w:hideMark/>
          </w:tcPr>
          <w:p w14:paraId="3CB9687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20,84</w:t>
            </w:r>
          </w:p>
        </w:tc>
        <w:tc>
          <w:tcPr>
            <w:tcW w:w="740" w:type="pct"/>
            <w:tcBorders>
              <w:top w:val="nil"/>
              <w:left w:val="nil"/>
              <w:bottom w:val="nil"/>
              <w:right w:val="nil"/>
            </w:tcBorders>
            <w:noWrap/>
            <w:vAlign w:val="center"/>
            <w:hideMark/>
          </w:tcPr>
          <w:p w14:paraId="2FE8937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19,71</w:t>
            </w:r>
            <w:r>
              <w:rPr>
                <w:color w:val="000000"/>
                <w:sz w:val="24"/>
                <w:szCs w:val="24"/>
                <w:lang w:eastAsia="en-ID"/>
              </w:rPr>
              <w:t>a</w:t>
            </w:r>
          </w:p>
        </w:tc>
      </w:tr>
      <w:tr w:rsidR="00340EB6" w:rsidRPr="008003A5" w14:paraId="7E41DBF0" w14:textId="77777777" w:rsidTr="00D404BB">
        <w:trPr>
          <w:trHeight w:val="300"/>
        </w:trPr>
        <w:tc>
          <w:tcPr>
            <w:tcW w:w="1112" w:type="pct"/>
            <w:tcBorders>
              <w:top w:val="nil"/>
              <w:left w:val="nil"/>
              <w:bottom w:val="nil"/>
              <w:right w:val="nil"/>
            </w:tcBorders>
            <w:noWrap/>
            <w:vAlign w:val="center"/>
            <w:hideMark/>
          </w:tcPr>
          <w:p w14:paraId="59DCB42C"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02F8D6F4"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15,85</w:t>
            </w:r>
          </w:p>
        </w:tc>
        <w:tc>
          <w:tcPr>
            <w:tcW w:w="923" w:type="pct"/>
            <w:tcBorders>
              <w:top w:val="nil"/>
              <w:left w:val="nil"/>
              <w:bottom w:val="nil"/>
              <w:right w:val="nil"/>
            </w:tcBorders>
            <w:noWrap/>
            <w:vAlign w:val="center"/>
            <w:hideMark/>
          </w:tcPr>
          <w:p w14:paraId="1F5AEF6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20,26</w:t>
            </w:r>
          </w:p>
        </w:tc>
        <w:tc>
          <w:tcPr>
            <w:tcW w:w="1220" w:type="pct"/>
            <w:tcBorders>
              <w:top w:val="nil"/>
              <w:left w:val="nil"/>
              <w:bottom w:val="nil"/>
              <w:right w:val="nil"/>
            </w:tcBorders>
            <w:noWrap/>
            <w:vAlign w:val="center"/>
            <w:hideMark/>
          </w:tcPr>
          <w:p w14:paraId="7E9E6AE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20,00</w:t>
            </w:r>
          </w:p>
        </w:tc>
        <w:tc>
          <w:tcPr>
            <w:tcW w:w="740" w:type="pct"/>
            <w:tcBorders>
              <w:top w:val="nil"/>
              <w:left w:val="nil"/>
              <w:bottom w:val="nil"/>
              <w:right w:val="nil"/>
            </w:tcBorders>
            <w:noWrap/>
            <w:vAlign w:val="center"/>
            <w:hideMark/>
          </w:tcPr>
          <w:p w14:paraId="1E780AC5"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18,70</w:t>
            </w:r>
            <w:r>
              <w:rPr>
                <w:color w:val="000000"/>
                <w:sz w:val="24"/>
                <w:szCs w:val="24"/>
                <w:lang w:eastAsia="en-ID"/>
              </w:rPr>
              <w:t>a</w:t>
            </w:r>
          </w:p>
        </w:tc>
      </w:tr>
      <w:tr w:rsidR="00340EB6" w:rsidRPr="008003A5" w14:paraId="652EECC8" w14:textId="77777777" w:rsidTr="00D404BB">
        <w:trPr>
          <w:trHeight w:val="300"/>
        </w:trPr>
        <w:tc>
          <w:tcPr>
            <w:tcW w:w="1112" w:type="pct"/>
            <w:tcBorders>
              <w:top w:val="single" w:sz="4" w:space="0" w:color="auto"/>
              <w:left w:val="nil"/>
              <w:bottom w:val="single" w:sz="4" w:space="0" w:color="auto"/>
              <w:right w:val="nil"/>
            </w:tcBorders>
            <w:noWrap/>
            <w:vAlign w:val="center"/>
            <w:hideMark/>
          </w:tcPr>
          <w:p w14:paraId="3F9F851E"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65C29E5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17,25</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76419CF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19,96</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4E307BE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20,42</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350D958C" w14:textId="77777777" w:rsidR="00340EB6" w:rsidRPr="008003A5" w:rsidRDefault="00340EB6" w:rsidP="00B93E49">
            <w:pPr>
              <w:spacing w:line="360" w:lineRule="auto"/>
              <w:rPr>
                <w:color w:val="000000"/>
                <w:sz w:val="24"/>
                <w:szCs w:val="24"/>
                <w:lang w:eastAsia="en-ID"/>
              </w:rPr>
            </w:pPr>
            <w:r w:rsidRPr="008003A5">
              <w:rPr>
                <w:color w:val="000000"/>
                <w:sz w:val="24"/>
                <w:szCs w:val="24"/>
                <w:lang w:eastAsia="en-ID"/>
              </w:rPr>
              <w:t> </w:t>
            </w:r>
          </w:p>
        </w:tc>
      </w:tr>
    </w:tbl>
    <w:p w14:paraId="543E9517" w14:textId="77777777" w:rsidR="00340EB6" w:rsidRDefault="00340EB6" w:rsidP="00D404BB">
      <w:pPr>
        <w:ind w:left="1758" w:hanging="1191"/>
        <w:jc w:val="both"/>
        <w:rPr>
          <w:lang w:val="en-US"/>
        </w:rPr>
      </w:pPr>
    </w:p>
    <w:p w14:paraId="7FEA646D" w14:textId="77777777" w:rsidR="00340EB6" w:rsidRPr="008003A5" w:rsidRDefault="00340EB6" w:rsidP="00CB5314">
      <w:pPr>
        <w:ind w:left="1758" w:hanging="1191"/>
        <w:jc w:val="both"/>
        <w:rPr>
          <w:lang w:val="en-US"/>
        </w:rPr>
      </w:pPr>
      <w:r w:rsidRPr="008003A5">
        <w:rPr>
          <w:lang w:val="en-US"/>
        </w:rPr>
        <w:lastRenderedPageBreak/>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5E1B97F7" w14:textId="77777777" w:rsidR="00340EB6" w:rsidRPr="00EA7EB6" w:rsidRDefault="00340EB6" w:rsidP="00B93E49">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11 menunjukkan ukuran polybag 50 cm x 40 cm dan 45 cm x 45 menghasilkan berat kering tajuk sama baiknya. Perlakuan jenis tanah seperti Regosol, Latosol, dan Grumusol menunjukkan berat kering tajuk yang tidak berbeda nyata.</w:t>
      </w:r>
    </w:p>
    <w:p w14:paraId="63A1CDFF" w14:textId="77777777" w:rsidR="00340EB6" w:rsidRPr="008003A5" w:rsidRDefault="00340EB6" w:rsidP="007A6566">
      <w:pPr>
        <w:pStyle w:val="ListParagraph"/>
        <w:widowControl w:val="0"/>
        <w:numPr>
          <w:ilvl w:val="1"/>
          <w:numId w:val="48"/>
        </w:numPr>
        <w:autoSpaceDE w:val="0"/>
        <w:autoSpaceDN w:val="0"/>
        <w:spacing w:after="0" w:line="480" w:lineRule="auto"/>
        <w:ind w:left="567" w:hanging="425"/>
        <w:contextualSpacing w:val="0"/>
        <w:rPr>
          <w:sz w:val="24"/>
          <w:szCs w:val="24"/>
          <w:lang w:val="en-US"/>
        </w:rPr>
      </w:pPr>
      <w:r w:rsidRPr="008003A5">
        <w:rPr>
          <w:sz w:val="24"/>
          <w:szCs w:val="24"/>
          <w:lang w:val="en-US"/>
        </w:rPr>
        <w:t xml:space="preserve">Berat Kering Akar </w:t>
      </w:r>
    </w:p>
    <w:p w14:paraId="5168A5B9" w14:textId="77777777" w:rsidR="00340EB6" w:rsidRPr="00EA7EB6" w:rsidRDefault="00340EB6" w:rsidP="00B93E49">
      <w:pPr>
        <w:spacing w:line="480" w:lineRule="auto"/>
        <w:ind w:left="567" w:firstLine="720"/>
        <w:jc w:val="both"/>
        <w:rPr>
          <w:sz w:val="24"/>
          <w:szCs w:val="24"/>
          <w:lang w:val="sv-SE"/>
        </w:rPr>
      </w:pPr>
      <w:r w:rsidRPr="00EA7EB6">
        <w:rPr>
          <w:sz w:val="24"/>
          <w:szCs w:val="24"/>
          <w:lang w:val="sv-SE"/>
        </w:rPr>
        <w:t>Berdasarkan hasil sidik ragam (lampiran 12) menunjukkan bahwa tidak terdapat interaksi nyata antara ukuran polybag dan jenis tanah terhadap parameter berat kering akar tanaman kelapa sawit. Faktor ukuran polybag dan jenis tanah juga tidak menunjukkan pengaruh nyata terhadap berat kering akar tanaman kelapa sawit. Berikut pengaruh ukuran polybag dan jenis tanah terhadap berat kering akar tanaman disajikan pada Tabel 12.</w:t>
      </w:r>
    </w:p>
    <w:p w14:paraId="36AA8E3D" w14:textId="77777777" w:rsidR="00340EB6" w:rsidRPr="00EA7EB6" w:rsidRDefault="00340EB6" w:rsidP="00B93E49">
      <w:pPr>
        <w:spacing w:line="480" w:lineRule="auto"/>
        <w:ind w:left="567" w:firstLine="720"/>
        <w:jc w:val="both"/>
        <w:rPr>
          <w:sz w:val="24"/>
          <w:szCs w:val="24"/>
          <w:lang w:val="sv-SE"/>
        </w:rPr>
      </w:pPr>
    </w:p>
    <w:p w14:paraId="481F8071" w14:textId="77777777" w:rsidR="00340EB6" w:rsidRPr="00EA7EB6" w:rsidRDefault="00340EB6" w:rsidP="00B93E49">
      <w:pPr>
        <w:spacing w:line="480" w:lineRule="auto"/>
        <w:ind w:left="567" w:firstLine="720"/>
        <w:jc w:val="both"/>
        <w:rPr>
          <w:sz w:val="24"/>
          <w:szCs w:val="24"/>
          <w:lang w:val="sv-SE"/>
        </w:rPr>
      </w:pPr>
    </w:p>
    <w:p w14:paraId="7B8F576C" w14:textId="77777777" w:rsidR="00340EB6" w:rsidRPr="00EA7EB6" w:rsidRDefault="00340EB6" w:rsidP="00B93E49">
      <w:pPr>
        <w:spacing w:line="480" w:lineRule="auto"/>
        <w:ind w:left="567" w:firstLine="720"/>
        <w:jc w:val="both"/>
        <w:rPr>
          <w:sz w:val="24"/>
          <w:szCs w:val="24"/>
          <w:lang w:val="sv-SE"/>
        </w:rPr>
      </w:pPr>
    </w:p>
    <w:p w14:paraId="4519CB69" w14:textId="77777777" w:rsidR="00340EB6" w:rsidRPr="00EA7EB6" w:rsidRDefault="00340EB6" w:rsidP="00B93E49">
      <w:pPr>
        <w:spacing w:line="480" w:lineRule="auto"/>
        <w:ind w:left="567" w:firstLine="720"/>
        <w:jc w:val="both"/>
        <w:rPr>
          <w:sz w:val="24"/>
          <w:szCs w:val="24"/>
          <w:lang w:val="sv-SE"/>
        </w:rPr>
      </w:pPr>
    </w:p>
    <w:p w14:paraId="099D5AAF" w14:textId="77777777" w:rsidR="00340EB6" w:rsidRPr="00817016" w:rsidRDefault="00340EB6" w:rsidP="00817016">
      <w:pPr>
        <w:spacing w:line="360" w:lineRule="auto"/>
        <w:ind w:left="1531" w:hanging="964"/>
        <w:rPr>
          <w:sz w:val="24"/>
          <w:szCs w:val="24"/>
        </w:rPr>
      </w:pPr>
      <w:bookmarkStart w:id="79" w:name="_Toc239115876"/>
      <w:r w:rsidRPr="00817016">
        <w:rPr>
          <w:sz w:val="24"/>
          <w:szCs w:val="24"/>
        </w:rPr>
        <w:t>Tab</w:t>
      </w:r>
      <w:r w:rsidRPr="00EA7EB6">
        <w:rPr>
          <w:sz w:val="24"/>
          <w:szCs w:val="24"/>
          <w:lang w:val="sv-SE"/>
        </w:rPr>
        <w:t>el</w:t>
      </w:r>
      <w:r w:rsidRPr="00817016">
        <w:rPr>
          <w:sz w:val="24"/>
          <w:szCs w:val="24"/>
        </w:rPr>
        <w:t xml:space="preserve"> </w:t>
      </w:r>
      <w:r w:rsidRPr="00817016">
        <w:rPr>
          <w:sz w:val="24"/>
          <w:szCs w:val="24"/>
        </w:rPr>
        <w:fldChar w:fldCharType="begin"/>
      </w:r>
      <w:r w:rsidRPr="00817016">
        <w:rPr>
          <w:sz w:val="24"/>
          <w:szCs w:val="24"/>
        </w:rPr>
        <w:instrText xml:space="preserve"> SEQ Table \* ARABIC </w:instrText>
      </w:r>
      <w:r w:rsidRPr="00817016">
        <w:rPr>
          <w:sz w:val="24"/>
          <w:szCs w:val="24"/>
        </w:rPr>
        <w:fldChar w:fldCharType="separate"/>
      </w:r>
      <w:r>
        <w:rPr>
          <w:noProof/>
          <w:sz w:val="24"/>
          <w:szCs w:val="24"/>
        </w:rPr>
        <w:t>12</w:t>
      </w:r>
      <w:r w:rsidRPr="00817016">
        <w:rPr>
          <w:sz w:val="24"/>
          <w:szCs w:val="24"/>
        </w:rPr>
        <w:fldChar w:fldCharType="end"/>
      </w:r>
      <w:r w:rsidRPr="00EA7EB6">
        <w:rPr>
          <w:sz w:val="24"/>
          <w:szCs w:val="24"/>
          <w:lang w:val="sv-SE"/>
        </w:rPr>
        <w:t xml:space="preserve">. Pengaruh Ukuran Polybag Dan Jenis Tanah Terhadap Berat kering Akar Kelapa Sawit di </w:t>
      </w:r>
      <w:r w:rsidRPr="00EA7EB6">
        <w:rPr>
          <w:i/>
          <w:iCs/>
          <w:sz w:val="24"/>
          <w:szCs w:val="24"/>
          <w:lang w:val="sv-SE"/>
        </w:rPr>
        <w:t>Main Nursery</w:t>
      </w:r>
      <w:r w:rsidRPr="00EA7EB6">
        <w:rPr>
          <w:sz w:val="24"/>
          <w:szCs w:val="24"/>
          <w:lang w:val="sv-SE"/>
        </w:rPr>
        <w:t xml:space="preserve"> (g).</w:t>
      </w:r>
      <w:bookmarkEnd w:id="79"/>
    </w:p>
    <w:tbl>
      <w:tblPr>
        <w:tblW w:w="4669" w:type="pct"/>
        <w:tblInd w:w="567" w:type="dxa"/>
        <w:tblLook w:val="04A0" w:firstRow="1" w:lastRow="0" w:firstColumn="1" w:lastColumn="0" w:noHBand="0" w:noVBand="1"/>
      </w:tblPr>
      <w:tblGrid>
        <w:gridCol w:w="1781"/>
        <w:gridCol w:w="1609"/>
        <w:gridCol w:w="1478"/>
        <w:gridCol w:w="1953"/>
        <w:gridCol w:w="1185"/>
      </w:tblGrid>
      <w:tr w:rsidR="00340EB6" w:rsidRPr="008003A5" w14:paraId="7C3AE458" w14:textId="77777777" w:rsidTr="00D404BB">
        <w:trPr>
          <w:trHeight w:val="315"/>
        </w:trPr>
        <w:tc>
          <w:tcPr>
            <w:tcW w:w="1112" w:type="pct"/>
            <w:vMerge w:val="restart"/>
            <w:tcBorders>
              <w:top w:val="single" w:sz="4" w:space="0" w:color="auto"/>
              <w:left w:val="nil"/>
              <w:bottom w:val="single" w:sz="4" w:space="0" w:color="000000"/>
              <w:right w:val="nil"/>
            </w:tcBorders>
            <w:noWrap/>
            <w:vAlign w:val="center"/>
            <w:hideMark/>
          </w:tcPr>
          <w:p w14:paraId="74AC8F6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Ukuran Polybag</w:t>
            </w:r>
          </w:p>
        </w:tc>
        <w:tc>
          <w:tcPr>
            <w:tcW w:w="3148" w:type="pct"/>
            <w:gridSpan w:val="3"/>
            <w:tcBorders>
              <w:top w:val="single" w:sz="4" w:space="0" w:color="auto"/>
              <w:left w:val="nil"/>
              <w:bottom w:val="nil"/>
              <w:right w:val="nil"/>
            </w:tcBorders>
            <w:noWrap/>
            <w:vAlign w:val="center"/>
            <w:hideMark/>
          </w:tcPr>
          <w:p w14:paraId="1B05C26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Jenis Tanah</w:t>
            </w:r>
          </w:p>
        </w:tc>
        <w:tc>
          <w:tcPr>
            <w:tcW w:w="740" w:type="pct"/>
            <w:vMerge w:val="restart"/>
            <w:tcBorders>
              <w:top w:val="single" w:sz="4" w:space="0" w:color="auto"/>
              <w:left w:val="nil"/>
              <w:bottom w:val="single" w:sz="4" w:space="0" w:color="000000"/>
              <w:right w:val="nil"/>
            </w:tcBorders>
            <w:noWrap/>
            <w:vAlign w:val="center"/>
            <w:hideMark/>
          </w:tcPr>
          <w:p w14:paraId="47009402"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r>
      <w:tr w:rsidR="00340EB6" w:rsidRPr="008003A5" w14:paraId="25F8050D" w14:textId="77777777" w:rsidTr="00D404BB">
        <w:trPr>
          <w:trHeight w:val="315"/>
        </w:trPr>
        <w:tc>
          <w:tcPr>
            <w:tcW w:w="1112" w:type="pct"/>
            <w:vMerge/>
            <w:tcBorders>
              <w:top w:val="single" w:sz="4" w:space="0" w:color="auto"/>
              <w:left w:val="nil"/>
              <w:bottom w:val="single" w:sz="4" w:space="0" w:color="000000"/>
              <w:right w:val="nil"/>
            </w:tcBorders>
            <w:vAlign w:val="center"/>
            <w:hideMark/>
          </w:tcPr>
          <w:p w14:paraId="7A56F914" w14:textId="77777777" w:rsidR="00340EB6" w:rsidRPr="008003A5" w:rsidRDefault="00340EB6" w:rsidP="00B93E49">
            <w:pPr>
              <w:spacing w:line="360" w:lineRule="auto"/>
              <w:rPr>
                <w:color w:val="000000"/>
                <w:sz w:val="24"/>
                <w:szCs w:val="24"/>
                <w:lang w:eastAsia="en-ID"/>
              </w:rPr>
            </w:pPr>
          </w:p>
        </w:tc>
        <w:tc>
          <w:tcPr>
            <w:tcW w:w="1005" w:type="pct"/>
            <w:tcBorders>
              <w:top w:val="nil"/>
              <w:left w:val="nil"/>
              <w:bottom w:val="single" w:sz="4" w:space="0" w:color="auto"/>
              <w:right w:val="nil"/>
            </w:tcBorders>
            <w:noWrap/>
            <w:vAlign w:val="center"/>
            <w:hideMark/>
          </w:tcPr>
          <w:p w14:paraId="759E70DE"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Regosol</w:t>
            </w:r>
          </w:p>
        </w:tc>
        <w:tc>
          <w:tcPr>
            <w:tcW w:w="923" w:type="pct"/>
            <w:tcBorders>
              <w:top w:val="nil"/>
              <w:left w:val="nil"/>
              <w:bottom w:val="single" w:sz="4" w:space="0" w:color="auto"/>
              <w:right w:val="nil"/>
            </w:tcBorders>
            <w:noWrap/>
            <w:vAlign w:val="center"/>
            <w:hideMark/>
          </w:tcPr>
          <w:p w14:paraId="5A5CF78C"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Latosol</w:t>
            </w:r>
          </w:p>
        </w:tc>
        <w:tc>
          <w:tcPr>
            <w:tcW w:w="1220" w:type="pct"/>
            <w:tcBorders>
              <w:top w:val="nil"/>
              <w:left w:val="nil"/>
              <w:bottom w:val="single" w:sz="4" w:space="0" w:color="auto"/>
              <w:right w:val="nil"/>
            </w:tcBorders>
            <w:noWrap/>
            <w:vAlign w:val="center"/>
            <w:hideMark/>
          </w:tcPr>
          <w:p w14:paraId="3B919C4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Grumusol</w:t>
            </w:r>
          </w:p>
        </w:tc>
        <w:tc>
          <w:tcPr>
            <w:tcW w:w="740" w:type="pct"/>
            <w:vMerge/>
            <w:tcBorders>
              <w:top w:val="single" w:sz="4" w:space="0" w:color="auto"/>
              <w:left w:val="nil"/>
              <w:bottom w:val="single" w:sz="4" w:space="0" w:color="000000"/>
              <w:right w:val="nil"/>
            </w:tcBorders>
            <w:vAlign w:val="center"/>
            <w:hideMark/>
          </w:tcPr>
          <w:p w14:paraId="5C2581F9" w14:textId="77777777" w:rsidR="00340EB6" w:rsidRPr="008003A5" w:rsidRDefault="00340EB6" w:rsidP="00B93E49">
            <w:pPr>
              <w:spacing w:line="360" w:lineRule="auto"/>
              <w:rPr>
                <w:color w:val="000000"/>
                <w:sz w:val="24"/>
                <w:szCs w:val="24"/>
                <w:lang w:eastAsia="en-ID"/>
              </w:rPr>
            </w:pPr>
          </w:p>
        </w:tc>
      </w:tr>
      <w:tr w:rsidR="00340EB6" w:rsidRPr="008003A5" w14:paraId="5506FA08" w14:textId="77777777" w:rsidTr="00D404BB">
        <w:trPr>
          <w:trHeight w:val="300"/>
        </w:trPr>
        <w:tc>
          <w:tcPr>
            <w:tcW w:w="1112" w:type="pct"/>
            <w:tcBorders>
              <w:top w:val="nil"/>
              <w:left w:val="nil"/>
              <w:bottom w:val="nil"/>
              <w:right w:val="nil"/>
            </w:tcBorders>
            <w:noWrap/>
            <w:vAlign w:val="center"/>
            <w:hideMark/>
          </w:tcPr>
          <w:p w14:paraId="36E6842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50 cm x 40 cm</w:t>
            </w:r>
          </w:p>
        </w:tc>
        <w:tc>
          <w:tcPr>
            <w:tcW w:w="1005" w:type="pct"/>
            <w:tcBorders>
              <w:top w:val="nil"/>
              <w:left w:val="nil"/>
              <w:bottom w:val="nil"/>
              <w:right w:val="nil"/>
            </w:tcBorders>
            <w:noWrap/>
            <w:vAlign w:val="center"/>
            <w:hideMark/>
          </w:tcPr>
          <w:p w14:paraId="4468FAD3"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5,85</w:t>
            </w:r>
          </w:p>
        </w:tc>
        <w:tc>
          <w:tcPr>
            <w:tcW w:w="923" w:type="pct"/>
            <w:tcBorders>
              <w:top w:val="nil"/>
              <w:left w:val="nil"/>
              <w:bottom w:val="nil"/>
              <w:right w:val="nil"/>
            </w:tcBorders>
            <w:noWrap/>
            <w:vAlign w:val="center"/>
            <w:hideMark/>
          </w:tcPr>
          <w:p w14:paraId="0A6B5A0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6,74</w:t>
            </w:r>
          </w:p>
        </w:tc>
        <w:tc>
          <w:tcPr>
            <w:tcW w:w="1220" w:type="pct"/>
            <w:tcBorders>
              <w:top w:val="nil"/>
              <w:left w:val="nil"/>
              <w:bottom w:val="nil"/>
              <w:right w:val="nil"/>
            </w:tcBorders>
            <w:noWrap/>
            <w:vAlign w:val="center"/>
            <w:hideMark/>
          </w:tcPr>
          <w:p w14:paraId="53689AAD"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9,17</w:t>
            </w:r>
          </w:p>
        </w:tc>
        <w:tc>
          <w:tcPr>
            <w:tcW w:w="740" w:type="pct"/>
            <w:tcBorders>
              <w:top w:val="nil"/>
              <w:left w:val="nil"/>
              <w:bottom w:val="nil"/>
              <w:right w:val="nil"/>
            </w:tcBorders>
            <w:noWrap/>
            <w:vAlign w:val="center"/>
            <w:hideMark/>
          </w:tcPr>
          <w:p w14:paraId="6F02AF2B"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7,25</w:t>
            </w:r>
            <w:r>
              <w:rPr>
                <w:color w:val="000000"/>
                <w:sz w:val="24"/>
                <w:szCs w:val="24"/>
                <w:lang w:eastAsia="en-ID"/>
              </w:rPr>
              <w:t>a</w:t>
            </w:r>
          </w:p>
        </w:tc>
      </w:tr>
      <w:tr w:rsidR="00340EB6" w:rsidRPr="008003A5" w14:paraId="4E10675A" w14:textId="77777777" w:rsidTr="00D404BB">
        <w:trPr>
          <w:trHeight w:val="300"/>
        </w:trPr>
        <w:tc>
          <w:tcPr>
            <w:tcW w:w="1112" w:type="pct"/>
            <w:tcBorders>
              <w:top w:val="nil"/>
              <w:left w:val="nil"/>
              <w:bottom w:val="nil"/>
              <w:right w:val="nil"/>
            </w:tcBorders>
            <w:noWrap/>
            <w:vAlign w:val="center"/>
            <w:hideMark/>
          </w:tcPr>
          <w:p w14:paraId="07B2F70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45 cm x 45 cm</w:t>
            </w:r>
          </w:p>
        </w:tc>
        <w:tc>
          <w:tcPr>
            <w:tcW w:w="1005" w:type="pct"/>
            <w:tcBorders>
              <w:top w:val="nil"/>
              <w:left w:val="nil"/>
              <w:bottom w:val="nil"/>
              <w:right w:val="nil"/>
            </w:tcBorders>
            <w:noWrap/>
            <w:vAlign w:val="center"/>
            <w:hideMark/>
          </w:tcPr>
          <w:p w14:paraId="77BB6D2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7,87</w:t>
            </w:r>
          </w:p>
        </w:tc>
        <w:tc>
          <w:tcPr>
            <w:tcW w:w="923" w:type="pct"/>
            <w:tcBorders>
              <w:top w:val="nil"/>
              <w:left w:val="nil"/>
              <w:bottom w:val="nil"/>
              <w:right w:val="nil"/>
            </w:tcBorders>
            <w:noWrap/>
            <w:vAlign w:val="center"/>
            <w:hideMark/>
          </w:tcPr>
          <w:p w14:paraId="6C57786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7,07</w:t>
            </w:r>
          </w:p>
        </w:tc>
        <w:tc>
          <w:tcPr>
            <w:tcW w:w="1220" w:type="pct"/>
            <w:tcBorders>
              <w:top w:val="nil"/>
              <w:left w:val="nil"/>
              <w:bottom w:val="nil"/>
              <w:right w:val="nil"/>
            </w:tcBorders>
            <w:noWrap/>
            <w:vAlign w:val="center"/>
            <w:hideMark/>
          </w:tcPr>
          <w:p w14:paraId="72B34F19"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8,54</w:t>
            </w:r>
          </w:p>
        </w:tc>
        <w:tc>
          <w:tcPr>
            <w:tcW w:w="740" w:type="pct"/>
            <w:tcBorders>
              <w:top w:val="nil"/>
              <w:left w:val="nil"/>
              <w:bottom w:val="nil"/>
              <w:right w:val="nil"/>
            </w:tcBorders>
            <w:noWrap/>
            <w:vAlign w:val="center"/>
            <w:hideMark/>
          </w:tcPr>
          <w:p w14:paraId="63EE7521"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7,83</w:t>
            </w:r>
            <w:r>
              <w:rPr>
                <w:color w:val="000000"/>
                <w:sz w:val="24"/>
                <w:szCs w:val="24"/>
                <w:lang w:eastAsia="en-ID"/>
              </w:rPr>
              <w:t>a</w:t>
            </w:r>
          </w:p>
        </w:tc>
      </w:tr>
      <w:tr w:rsidR="00340EB6" w:rsidRPr="008003A5" w14:paraId="16AF5F93" w14:textId="77777777" w:rsidTr="00D404BB">
        <w:trPr>
          <w:trHeight w:val="300"/>
        </w:trPr>
        <w:tc>
          <w:tcPr>
            <w:tcW w:w="1112" w:type="pct"/>
            <w:tcBorders>
              <w:top w:val="single" w:sz="4" w:space="0" w:color="auto"/>
              <w:left w:val="nil"/>
              <w:bottom w:val="single" w:sz="4" w:space="0" w:color="auto"/>
              <w:right w:val="nil"/>
            </w:tcBorders>
            <w:noWrap/>
            <w:vAlign w:val="center"/>
            <w:hideMark/>
          </w:tcPr>
          <w:p w14:paraId="6659C4E7"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Rerata</w:t>
            </w:r>
          </w:p>
        </w:tc>
        <w:tc>
          <w:tcPr>
            <w:tcW w:w="1005" w:type="pct"/>
            <w:tcBorders>
              <w:top w:val="single" w:sz="4" w:space="0" w:color="auto"/>
              <w:left w:val="nil"/>
              <w:bottom w:val="single" w:sz="4" w:space="0" w:color="auto"/>
              <w:right w:val="nil"/>
            </w:tcBorders>
            <w:noWrap/>
            <w:vAlign w:val="center"/>
            <w:hideMark/>
          </w:tcPr>
          <w:p w14:paraId="1CE3D0A0"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6,86</w:t>
            </w:r>
            <w:r>
              <w:rPr>
                <w:color w:val="000000"/>
                <w:sz w:val="24"/>
                <w:szCs w:val="24"/>
                <w:lang w:eastAsia="en-ID"/>
              </w:rPr>
              <w:t>p</w:t>
            </w:r>
          </w:p>
        </w:tc>
        <w:tc>
          <w:tcPr>
            <w:tcW w:w="923" w:type="pct"/>
            <w:tcBorders>
              <w:top w:val="single" w:sz="4" w:space="0" w:color="auto"/>
              <w:left w:val="nil"/>
              <w:bottom w:val="single" w:sz="4" w:space="0" w:color="auto"/>
              <w:right w:val="nil"/>
            </w:tcBorders>
            <w:noWrap/>
            <w:vAlign w:val="center"/>
            <w:hideMark/>
          </w:tcPr>
          <w:p w14:paraId="6AC74385"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6,91</w:t>
            </w:r>
            <w:r>
              <w:rPr>
                <w:color w:val="000000"/>
                <w:sz w:val="24"/>
                <w:szCs w:val="24"/>
                <w:lang w:eastAsia="en-ID"/>
              </w:rPr>
              <w:t>p</w:t>
            </w:r>
          </w:p>
        </w:tc>
        <w:tc>
          <w:tcPr>
            <w:tcW w:w="1220" w:type="pct"/>
            <w:tcBorders>
              <w:top w:val="single" w:sz="4" w:space="0" w:color="auto"/>
              <w:left w:val="nil"/>
              <w:bottom w:val="single" w:sz="4" w:space="0" w:color="auto"/>
              <w:right w:val="nil"/>
            </w:tcBorders>
            <w:noWrap/>
            <w:vAlign w:val="center"/>
            <w:hideMark/>
          </w:tcPr>
          <w:p w14:paraId="79762466" w14:textId="77777777" w:rsidR="00340EB6" w:rsidRPr="008003A5" w:rsidRDefault="00340EB6" w:rsidP="00B93E49">
            <w:pPr>
              <w:spacing w:line="360" w:lineRule="auto"/>
              <w:jc w:val="center"/>
              <w:rPr>
                <w:color w:val="000000"/>
                <w:sz w:val="24"/>
                <w:szCs w:val="24"/>
                <w:lang w:eastAsia="en-ID"/>
              </w:rPr>
            </w:pPr>
            <w:r w:rsidRPr="008003A5">
              <w:rPr>
                <w:color w:val="000000"/>
                <w:sz w:val="24"/>
                <w:szCs w:val="24"/>
                <w:lang w:eastAsia="en-ID"/>
              </w:rPr>
              <w:t>8,86</w:t>
            </w:r>
            <w:r>
              <w:rPr>
                <w:color w:val="000000"/>
                <w:sz w:val="24"/>
                <w:szCs w:val="24"/>
                <w:lang w:eastAsia="en-ID"/>
              </w:rPr>
              <w:t>p</w:t>
            </w:r>
          </w:p>
        </w:tc>
        <w:tc>
          <w:tcPr>
            <w:tcW w:w="740" w:type="pct"/>
            <w:tcBorders>
              <w:top w:val="single" w:sz="4" w:space="0" w:color="auto"/>
              <w:left w:val="nil"/>
              <w:bottom w:val="single" w:sz="4" w:space="0" w:color="auto"/>
              <w:right w:val="nil"/>
            </w:tcBorders>
            <w:noWrap/>
            <w:vAlign w:val="bottom"/>
            <w:hideMark/>
          </w:tcPr>
          <w:p w14:paraId="445F4A3A" w14:textId="77777777" w:rsidR="00340EB6" w:rsidRPr="008003A5" w:rsidRDefault="00340EB6" w:rsidP="00B93E49">
            <w:pPr>
              <w:spacing w:line="360" w:lineRule="auto"/>
              <w:rPr>
                <w:color w:val="000000"/>
                <w:sz w:val="24"/>
                <w:szCs w:val="24"/>
                <w:lang w:eastAsia="en-ID"/>
              </w:rPr>
            </w:pPr>
            <w:r w:rsidRPr="008003A5">
              <w:rPr>
                <w:color w:val="000000"/>
                <w:sz w:val="24"/>
                <w:szCs w:val="24"/>
                <w:lang w:eastAsia="en-ID"/>
              </w:rPr>
              <w:t> </w:t>
            </w:r>
          </w:p>
        </w:tc>
      </w:tr>
    </w:tbl>
    <w:p w14:paraId="60F24F56" w14:textId="77777777" w:rsidR="00340EB6" w:rsidRDefault="00340EB6" w:rsidP="00D404BB">
      <w:pPr>
        <w:ind w:left="1758" w:hanging="1191"/>
        <w:jc w:val="both"/>
        <w:rPr>
          <w:sz w:val="24"/>
          <w:szCs w:val="24"/>
          <w:lang w:val="en-US"/>
        </w:rPr>
      </w:pPr>
      <w:r w:rsidRPr="008003A5">
        <w:rPr>
          <w:sz w:val="24"/>
          <w:szCs w:val="24"/>
          <w:lang w:val="en-US"/>
        </w:rPr>
        <w:t xml:space="preserve"> </w:t>
      </w:r>
    </w:p>
    <w:p w14:paraId="4ADA7447" w14:textId="77777777" w:rsidR="00340EB6" w:rsidRPr="008003A5" w:rsidRDefault="00340EB6" w:rsidP="00CB5314">
      <w:pPr>
        <w:ind w:left="1758" w:hanging="1191"/>
        <w:jc w:val="both"/>
        <w:rPr>
          <w:iCs/>
          <w:lang w:val="en-US"/>
        </w:rPr>
      </w:pPr>
      <w:r w:rsidRPr="008003A5">
        <w:rPr>
          <w:lang w:val="en-US"/>
        </w:rPr>
        <w:t>Keterangan :</w:t>
      </w:r>
      <w:r w:rsidRPr="008003A5">
        <w:rPr>
          <w:iCs/>
          <w:lang w:val="en-US"/>
        </w:rPr>
        <w:t xml:space="preserve"> Angka rata-rata yang diikuti oleh huruf yang sama dalam satu baris atau kolom yang sama menunjukkan tidak beda nyata berdasarkan uji </w:t>
      </w:r>
      <w:r w:rsidRPr="008003A5">
        <w:rPr>
          <w:i/>
          <w:lang w:val="en-US"/>
        </w:rPr>
        <w:t>Duncan’s Multiple Range Test</w:t>
      </w:r>
      <w:r w:rsidRPr="008003A5">
        <w:rPr>
          <w:iCs/>
          <w:lang w:val="en-US"/>
        </w:rPr>
        <w:t xml:space="preserve"> (DMRT) pada jenjang nyata 5%</w:t>
      </w:r>
    </w:p>
    <w:p w14:paraId="39ABA00F" w14:textId="77777777" w:rsidR="00340EB6" w:rsidRPr="00EA7EB6" w:rsidRDefault="00340EB6" w:rsidP="00B93E49">
      <w:pPr>
        <w:spacing w:before="240" w:after="240" w:line="480" w:lineRule="auto"/>
        <w:ind w:left="567" w:firstLine="720"/>
        <w:jc w:val="both"/>
        <w:rPr>
          <w:sz w:val="24"/>
          <w:szCs w:val="24"/>
          <w:lang w:val="sv-SE"/>
        </w:rPr>
      </w:pPr>
      <w:r w:rsidRPr="00EA7EB6">
        <w:rPr>
          <w:iCs/>
          <w:sz w:val="24"/>
          <w:szCs w:val="24"/>
          <w:lang w:val="sv-SE"/>
        </w:rPr>
        <w:t xml:space="preserve">Berdasarkan hasil pada </w:t>
      </w:r>
      <w:r w:rsidRPr="00EA7EB6">
        <w:rPr>
          <w:sz w:val="24"/>
          <w:szCs w:val="24"/>
          <w:lang w:val="sv-SE"/>
        </w:rPr>
        <w:t>Tabel 12 menunjukkan ukuran polybag 50 cm x 40 cm dan 45 cm x 45 menghasilkan berat kering akar sama baiknya. Perlakuan jenis tanah seperti Regosol, Latosol, dan Grumusol menunjukkan berat kering akar yang tidak berbeda nyata.</w:t>
      </w:r>
    </w:p>
    <w:p w14:paraId="0828383E" w14:textId="77777777" w:rsidR="00340EB6" w:rsidRPr="00A81A07" w:rsidRDefault="00340EB6" w:rsidP="007A6566">
      <w:pPr>
        <w:pStyle w:val="Heading2"/>
        <w:keepNext w:val="0"/>
        <w:keepLines w:val="0"/>
        <w:widowControl w:val="0"/>
        <w:numPr>
          <w:ilvl w:val="0"/>
          <w:numId w:val="48"/>
        </w:numPr>
        <w:autoSpaceDE w:val="0"/>
        <w:autoSpaceDN w:val="0"/>
        <w:spacing w:before="0" w:after="0" w:line="480" w:lineRule="auto"/>
        <w:ind w:left="565"/>
        <w:rPr>
          <w:lang w:val="en-US"/>
        </w:rPr>
      </w:pPr>
      <w:bookmarkStart w:id="80" w:name="_Toc238030246"/>
      <w:bookmarkStart w:id="81" w:name="_Toc240538141"/>
      <w:r w:rsidRPr="008003A5">
        <w:rPr>
          <w:lang w:val="en-US"/>
        </w:rPr>
        <w:t>Pembahasan</w:t>
      </w:r>
      <w:bookmarkEnd w:id="80"/>
      <w:bookmarkEnd w:id="81"/>
    </w:p>
    <w:p w14:paraId="0A025F5E" w14:textId="77777777" w:rsidR="00340EB6" w:rsidRPr="00EA7EB6" w:rsidRDefault="00340EB6" w:rsidP="00A510DD">
      <w:pPr>
        <w:spacing w:line="480" w:lineRule="auto"/>
        <w:ind w:left="567" w:firstLine="720"/>
        <w:jc w:val="both"/>
        <w:rPr>
          <w:sz w:val="24"/>
          <w:szCs w:val="24"/>
          <w:lang w:val="sv-SE"/>
        </w:rPr>
      </w:pPr>
      <w:r w:rsidRPr="0049574B">
        <w:rPr>
          <w:sz w:val="24"/>
          <w:szCs w:val="24"/>
          <w:lang w:val="sv-SE"/>
        </w:rPr>
        <w:t>Hasil analisis menunjukkan bahwa tidak ada interaksi signifikan antara ukuran polybag dan jenis tanah terhadap tinggi tanaman, peningkatan tinggi tanaman, jumlah daun, peningkatan jumlah daun, diameter batang, peningkatan diameter batang, berat segar tajuk, luas daun, berat segar akar, jumlah akar, berat kering tajuk, dan berat kering akar (lampiran 1-12). Ini berarti bahwa setiap perlakuan memiliki pengaruh independen.</w:t>
      </w:r>
    </w:p>
    <w:p w14:paraId="18115F82" w14:textId="10FC56AD" w:rsidR="00340EB6" w:rsidRPr="00EA7EB6" w:rsidRDefault="00340EB6" w:rsidP="00E5079E">
      <w:pPr>
        <w:spacing w:line="480" w:lineRule="auto"/>
        <w:ind w:left="567" w:firstLine="720"/>
        <w:jc w:val="both"/>
        <w:rPr>
          <w:sz w:val="24"/>
          <w:szCs w:val="24"/>
        </w:rPr>
      </w:pPr>
      <w:r w:rsidRPr="0049574B">
        <w:rPr>
          <w:sz w:val="24"/>
          <w:szCs w:val="24"/>
          <w:lang w:val="sv-SE"/>
        </w:rPr>
        <w:t xml:space="preserve">Berbagai jenis tanah, yaitu Regosol, Latosol, dan Grumusol, memiliki pengaruh yang sama terhadap semua parameter pertumbuhan bibit kelapa sawit di persemaian utama, yaitu tinggi tanaman, pertambahan tinggi tanaman, jumlah </w:t>
      </w:r>
      <w:r w:rsidRPr="0049574B">
        <w:rPr>
          <w:sz w:val="24"/>
          <w:szCs w:val="24"/>
          <w:lang w:val="sv-SE"/>
        </w:rPr>
        <w:lastRenderedPageBreak/>
        <w:t>daun, pertambahan jumlah daun, diameter batang, pertambahan diameter batang, berat segar tajuk, luas daun, berat segar akar, jumlah akar, berat kering tajuk, dan berat kering akar (tabel 1-12). Hal ini karena ketiga jenis tanah tersebut masih mampu menyediakan kondisi media tanam yang mendukung pertumbuhan bibit kelapa sawit pada tahap persemaian utama</w:t>
      </w:r>
      <w:r w:rsidRPr="00EA7EB6">
        <w:rPr>
          <w:sz w:val="24"/>
          <w:szCs w:val="24"/>
          <w:lang w:val="sv-SE"/>
        </w:rPr>
        <w:t xml:space="preserve"> </w:t>
      </w:r>
      <w:sdt>
        <w:sdtPr>
          <w:rPr>
            <w:sz w:val="24"/>
            <w:szCs w:val="24"/>
            <w:lang w:val="sv-SE"/>
          </w:rPr>
          <w:tag w:val="MENDELEY_CITATION_v3_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"/>
          <w:id w:val="506799010"/>
          <w:placeholder>
            <w:docPart w:val="082ADE2DF0BF41CAA5AFC60EA0FFAB49"/>
          </w:placeholder>
        </w:sdtPr>
        <w:sdtEndPr>
          <w:rPr>
            <w:sz w:val="22"/>
            <w:szCs w:val="22"/>
            <w:lang w:val="en-ID"/>
          </w:rPr>
        </w:sdtEndPr>
        <w:sdtContent>
          <w:r w:rsidRPr="00340EB6">
            <w:rPr>
              <w:color w:val="000000"/>
            </w:rPr>
            <w:t>(I. Maulana et al., 2022)</w:t>
          </w:r>
        </w:sdtContent>
      </w:sdt>
      <w:r w:rsidRPr="00EA7EB6">
        <w:rPr>
          <w:sz w:val="24"/>
          <w:szCs w:val="24"/>
          <w:lang w:val="sv-SE"/>
        </w:rPr>
        <w:t xml:space="preserve">. </w:t>
      </w:r>
      <w:commentRangeStart w:id="82"/>
      <w:r w:rsidRPr="00EA7EB6">
        <w:rPr>
          <w:sz w:val="24"/>
          <w:szCs w:val="24"/>
          <w:lang w:val="sv-SE"/>
        </w:rPr>
        <w:t xml:space="preserve">Tanah latosol memiliki karakteristik yang stabil dan aerasi yang kurang baik, sehingga mampu menghambat peneyerapan nutrisi </w:t>
      </w:r>
      <w:sdt>
        <w:sdtPr>
          <w:rPr>
            <w:sz w:val="24"/>
            <w:szCs w:val="24"/>
            <w:lang w:val="sv-SE"/>
          </w:rPr>
          <w:tag w:val="MENDELEY_CITATION_v3_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"/>
          <w:id w:val="1051197836"/>
          <w:placeholder>
            <w:docPart w:val="082ADE2DF0BF41CAA5AFC60EA0FFAB49"/>
          </w:placeholder>
        </w:sdtPr>
        <w:sdtEndPr>
          <w:rPr>
            <w:sz w:val="22"/>
            <w:szCs w:val="22"/>
            <w:lang w:val="en-ID"/>
          </w:rPr>
        </w:sdtEndPr>
        <w:sdtContent>
          <w:r w:rsidRPr="00340EB6">
            <w:rPr>
              <w:color w:val="000000"/>
            </w:rPr>
            <w:t>(Bangun et al., 2026)</w:t>
          </w:r>
        </w:sdtContent>
      </w:sdt>
      <w:r w:rsidRPr="00EA7EB6">
        <w:rPr>
          <w:sz w:val="24"/>
          <w:szCs w:val="24"/>
          <w:lang w:val="sv-SE"/>
        </w:rPr>
        <w:t xml:space="preserve">. Tanah Grumusol mampu menahan air dan unsur hara yang lebih baik, namun tekstur nya yang liat dapat menyebabkan genangan air pada permukaan tanah. Oleh karena itu, air tidak dapat tersalurkan dengan baik sehingga mempengaruhi pertumbuhan bibit kelapa sawit di </w:t>
      </w:r>
      <w:r w:rsidRPr="00EA7EB6">
        <w:rPr>
          <w:i/>
          <w:iCs/>
          <w:sz w:val="24"/>
          <w:szCs w:val="24"/>
          <w:lang w:val="sv-SE"/>
        </w:rPr>
        <w:t xml:space="preserve">main nursery </w:t>
      </w:r>
      <w:sdt>
        <w:sdtPr>
          <w:rPr>
            <w:i/>
            <w:iCs/>
            <w:sz w:val="24"/>
            <w:szCs w:val="24"/>
            <w:lang w:val="sv-SE"/>
          </w:rPr>
          <w:tag w:val="MENDELEY_CITATION_v3_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"/>
          <w:id w:val="1291014656"/>
          <w:placeholder>
            <w:docPart w:val="082ADE2DF0BF41CAA5AFC60EA0FFAB49"/>
          </w:placeholder>
        </w:sdtPr>
        <w:sdtEndPr>
          <w:rPr>
            <w:i w:val="0"/>
            <w:iCs w:val="0"/>
            <w:sz w:val="22"/>
            <w:szCs w:val="22"/>
            <w:lang w:val="en-ID"/>
          </w:rPr>
        </w:sdtEndPr>
        <w:sdtContent>
          <w:r w:rsidRPr="00340EB6">
            <w:rPr>
              <w:color w:val="000000"/>
            </w:rPr>
            <w:t>(Firmansyah et al., 2024)</w:t>
          </w:r>
        </w:sdtContent>
      </w:sdt>
      <w:commentRangeEnd w:id="82"/>
      <w:r w:rsidRPr="00EA7EB6">
        <w:rPr>
          <w:rStyle w:val="CommentReference"/>
          <w:i/>
          <w:iCs/>
          <w:sz w:val="24"/>
          <w:szCs w:val="24"/>
          <w:lang w:val="sv-SE"/>
        </w:rPr>
        <w:commentReference w:id="82"/>
      </w:r>
      <w:r w:rsidRPr="00EA7EB6">
        <w:rPr>
          <w:i/>
          <w:iCs/>
          <w:sz w:val="24"/>
          <w:szCs w:val="24"/>
          <w:lang w:val="sv-SE"/>
        </w:rPr>
        <w:t xml:space="preserve">. </w:t>
      </w:r>
      <w:r w:rsidRPr="00EA7EB6">
        <w:rPr>
          <w:sz w:val="24"/>
          <w:szCs w:val="24"/>
          <w:lang w:val="sv-SE"/>
        </w:rPr>
        <w:t xml:space="preserve">Tanah Regosol memiliki tekstur berpasir dan kandungan unsur hara yang rendah, hal ini menyebabkan drainase yang berlebihan serta mudah mengalami kekeringan. Selain itu, tanah Regosol memiliki kandungan organik yang sangat rendah sehingga menyebabkan defisit nutrisi pada tanaman bibit kelapa sawit </w:t>
      </w:r>
      <w:sdt>
        <w:sdtPr>
          <w:rPr>
            <w:sz w:val="24"/>
            <w:szCs w:val="24"/>
            <w:lang w:val="sv-SE"/>
          </w:rPr>
          <w:tag w:val="MENDELEY_CITATION_v3_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"/>
          <w:id w:val="-810863531"/>
          <w:placeholder>
            <w:docPart w:val="082ADE2DF0BF41CAA5AFC60EA0FFAB49"/>
          </w:placeholder>
        </w:sdtPr>
        <w:sdtEndPr>
          <w:rPr>
            <w:sz w:val="22"/>
            <w:szCs w:val="22"/>
            <w:lang w:val="en-ID"/>
          </w:rPr>
        </w:sdtEndPr>
        <w:sdtContent>
          <w:r w:rsidRPr="00340EB6">
            <w:rPr>
              <w:color w:val="000000"/>
            </w:rPr>
            <w:t>(Pardede et al., 2023)</w:t>
          </w:r>
        </w:sdtContent>
      </w:sdt>
      <w:r w:rsidRPr="00EA7EB6">
        <w:rPr>
          <w:sz w:val="24"/>
          <w:szCs w:val="24"/>
          <w:lang w:val="sv-SE"/>
        </w:rPr>
        <w:t xml:space="preserve">. </w:t>
      </w:r>
      <w:r w:rsidRPr="00E5079E">
        <w:rPr>
          <w:color w:val="000000" w:themeColor="text1"/>
          <w:sz w:val="24"/>
          <w:szCs w:val="24"/>
        </w:rPr>
        <w:t xml:space="preserve">Tidak adanya perbedaan pertumbuhan bibit yang nyata pada ketiga jenis tanah disebabkan oleh kemampuan tiap media yang masih memadai dalam menyediakan air, unsur hara, oksigen, serta ruang tumbuh di fase </w:t>
      </w:r>
      <w:r w:rsidRPr="00E5079E">
        <w:rPr>
          <w:i/>
          <w:iCs/>
          <w:color w:val="000000" w:themeColor="text1"/>
          <w:sz w:val="24"/>
          <w:szCs w:val="24"/>
        </w:rPr>
        <w:t>main nursery</w:t>
      </w:r>
      <w:r w:rsidRPr="00E5079E">
        <w:rPr>
          <w:color w:val="000000" w:themeColor="text1"/>
          <w:sz w:val="24"/>
          <w:szCs w:val="24"/>
        </w:rPr>
        <w:t>. Selain itu, faktor lingkungan dan perawatan yang seragam selama penelitian membuat perbedaan sifat fisik dan kimia tanah tidak sampai menjadi hambatan utama bagi pertumbuhan bibit.</w:t>
      </w:r>
      <w:r>
        <w:rPr>
          <w:color w:val="000000" w:themeColor="text1"/>
          <w:sz w:val="24"/>
          <w:szCs w:val="24"/>
        </w:rPr>
        <w:t xml:space="preserve"> </w:t>
      </w:r>
      <w:sdt>
        <w:sdtPr>
          <w:rPr>
            <w:color w:val="000000" w:themeColor="text1"/>
            <w:sz w:val="24"/>
            <w:szCs w:val="24"/>
          </w:rPr>
          <w:tag w:val="MENDELEY_CITATION_v3_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"/>
          <w:id w:val="-1797821299"/>
          <w:placeholder>
            <w:docPart w:val="082ADE2DF0BF41CAA5AFC60EA0FFAB49"/>
          </w:placeholder>
        </w:sdtPr>
        <w:sdtEndPr>
          <w:rPr>
            <w:color w:val="auto"/>
            <w:sz w:val="22"/>
            <w:szCs w:val="22"/>
          </w:rPr>
        </w:sdtEndPr>
        <w:sdtContent>
          <w:r w:rsidRPr="00340EB6">
            <w:rPr>
              <w:color w:val="000000"/>
            </w:rPr>
            <w:t>(Setiawan, 2022)</w:t>
          </w:r>
        </w:sdtContent>
      </w:sdt>
    </w:p>
    <w:p w14:paraId="6D89C734" w14:textId="65950B08" w:rsidR="00340EB6" w:rsidRPr="00EA7EB6" w:rsidRDefault="00340EB6" w:rsidP="00B93E49">
      <w:pPr>
        <w:spacing w:line="480" w:lineRule="auto"/>
        <w:ind w:left="567" w:firstLine="720"/>
        <w:jc w:val="both"/>
        <w:rPr>
          <w:sz w:val="24"/>
          <w:szCs w:val="24"/>
          <w:lang w:val="sv-SE"/>
        </w:rPr>
      </w:pPr>
      <w:r w:rsidRPr="0049574B">
        <w:rPr>
          <w:sz w:val="24"/>
          <w:szCs w:val="24"/>
        </w:rPr>
        <w:lastRenderedPageBreak/>
        <w:t>Perlakuan dengan ukuran polybag yang berbeda memiliki efek yang sama pada semua parameter pertumbuhan bibit kelapa sawit di persemaian utama, yaitu tinggi tanaman, pertambahan tinggi tanaman, jumlah daun, pertambahan jumlah daun, diameter batang, pertambahan diameter batang, berat segar tajuk, luas daun, berat segar akar, jumlah akar, berat kering tajuk, dan berat kering akar</w:t>
      </w:r>
      <w:r w:rsidRPr="00EA7EB6">
        <w:rPr>
          <w:sz w:val="24"/>
          <w:szCs w:val="24"/>
        </w:rPr>
        <w:t xml:space="preserve"> (table 1-12). </w:t>
      </w:r>
      <w:r w:rsidRPr="00EA7EB6">
        <w:rPr>
          <w:sz w:val="24"/>
          <w:szCs w:val="24"/>
          <w:lang w:val="sv-SE"/>
        </w:rPr>
        <w:t xml:space="preserve">Hal ini karena media tanam dan volume ruang tumbuh memengaruhi perkembangan sistem perakaran tanaman, yang berpengaruh pada efisiensi penyerapan air dan nutrisi </w:t>
      </w:r>
      <w:sdt>
        <w:sdtPr>
          <w:rPr>
            <w:sz w:val="24"/>
            <w:szCs w:val="24"/>
            <w:lang w:val="sv-SE"/>
          </w:rPr>
          <w:tag w:val="MENDELEY_CITATION_v3_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"/>
          <w:id w:val="2087728128"/>
          <w:placeholder>
            <w:docPart w:val="082ADE2DF0BF41CAA5AFC60EA0FFAB49"/>
          </w:placeholder>
        </w:sdtPr>
        <w:sdtEndPr>
          <w:rPr>
            <w:sz w:val="22"/>
            <w:szCs w:val="22"/>
            <w:lang w:val="en-ID"/>
          </w:rPr>
        </w:sdtEndPr>
        <w:sdtContent>
          <w:r w:rsidRPr="00340EB6">
            <w:rPr>
              <w:color w:val="000000"/>
            </w:rPr>
            <w:t>(Zega et al., 2025)</w:t>
          </w:r>
        </w:sdtContent>
      </w:sdt>
      <w:r w:rsidRPr="00EA7EB6">
        <w:rPr>
          <w:sz w:val="24"/>
          <w:szCs w:val="24"/>
          <w:lang w:val="sv-SE"/>
        </w:rPr>
        <w:t xml:space="preserve">. Polybag dengan ukuran 50 x 40 cm memiliki volume yang sama dengan polybag dengan ukuran 45 x 45 cm. Volume polybag yang besar mendukung pertumbuhan akar yang lebih baik dan meminimalisir tekanan fisik akibat ruang tumbuh yang sempit </w:t>
      </w:r>
      <w:sdt>
        <w:sdtPr>
          <w:rPr>
            <w:sz w:val="24"/>
            <w:szCs w:val="24"/>
            <w:lang w:val="sv-SE"/>
          </w:rPr>
          <w:tag w:val="MENDELEY_CITATION_v3_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"/>
          <w:id w:val="-911240344"/>
          <w:placeholder>
            <w:docPart w:val="082ADE2DF0BF41CAA5AFC60EA0FFAB49"/>
          </w:placeholder>
        </w:sdtPr>
        <w:sdtEndPr>
          <w:rPr>
            <w:sz w:val="22"/>
            <w:szCs w:val="22"/>
            <w:lang w:val="en-ID"/>
          </w:rPr>
        </w:sdtEndPr>
        <w:sdtContent>
          <w:r w:rsidRPr="00340EB6">
            <w:rPr>
              <w:color w:val="000000"/>
            </w:rPr>
            <w:t>(Fikri, 2011)</w:t>
          </w:r>
        </w:sdtContent>
      </w:sdt>
      <w:r w:rsidRPr="00EA7EB6">
        <w:rPr>
          <w:sz w:val="24"/>
          <w:szCs w:val="24"/>
          <w:lang w:val="sv-SE"/>
        </w:rPr>
        <w:t>. Oleh karena itu, untuk penelitian selanjutnya disarankan untuk menggunakan ukuran polybag dengan volume yang berbeda serta menambahkan pupuk yang mampu mengoptimalkan pertumbuhan bibit kelapa sawit.</w:t>
      </w:r>
    </w:p>
    <w:p w14:paraId="59AC12F2" w14:textId="77777777" w:rsidR="00340EB6" w:rsidRPr="00EA7EB6" w:rsidRDefault="00340EB6" w:rsidP="00B93E49">
      <w:pPr>
        <w:spacing w:line="480" w:lineRule="auto"/>
        <w:ind w:left="567" w:firstLine="720"/>
        <w:jc w:val="both"/>
        <w:rPr>
          <w:sz w:val="24"/>
          <w:szCs w:val="24"/>
          <w:lang w:val="sv-SE"/>
        </w:rPr>
      </w:pPr>
    </w:p>
    <w:p w14:paraId="395FADE6" w14:textId="77777777" w:rsidR="00340EB6" w:rsidRPr="00EA7EB6" w:rsidRDefault="00340EB6" w:rsidP="00B93E49">
      <w:pPr>
        <w:spacing w:line="480" w:lineRule="auto"/>
        <w:ind w:left="567" w:firstLine="720"/>
        <w:jc w:val="both"/>
        <w:rPr>
          <w:sz w:val="24"/>
          <w:szCs w:val="24"/>
          <w:lang w:val="sv-SE"/>
        </w:rPr>
      </w:pPr>
    </w:p>
    <w:p w14:paraId="269F1E2F" w14:textId="77777777" w:rsidR="00340EB6" w:rsidRPr="00EA7EB6" w:rsidRDefault="00340EB6" w:rsidP="00B93E49">
      <w:pPr>
        <w:spacing w:line="480" w:lineRule="auto"/>
        <w:ind w:left="567" w:firstLine="720"/>
        <w:jc w:val="both"/>
        <w:rPr>
          <w:sz w:val="24"/>
          <w:szCs w:val="24"/>
          <w:lang w:val="sv-SE"/>
        </w:rPr>
        <w:sectPr w:rsidR="00340EB6" w:rsidRPr="00EA7EB6" w:rsidSect="00340EB6">
          <w:type w:val="nextColumn"/>
          <w:pgSz w:w="12260" w:h="15860"/>
          <w:pgMar w:top="1701" w:right="1418" w:bottom="1418" w:left="2268" w:header="0" w:footer="1006" w:gutter="0"/>
          <w:cols w:space="720"/>
        </w:sectPr>
      </w:pPr>
    </w:p>
    <w:p w14:paraId="4155AB72" w14:textId="77777777" w:rsidR="00340EB6" w:rsidRDefault="00340EB6" w:rsidP="007A6566">
      <w:pPr>
        <w:pStyle w:val="Heading1"/>
        <w:keepNext w:val="0"/>
        <w:keepLines w:val="0"/>
        <w:widowControl w:val="0"/>
        <w:numPr>
          <w:ilvl w:val="0"/>
          <w:numId w:val="49"/>
        </w:numPr>
        <w:autoSpaceDE w:val="0"/>
        <w:autoSpaceDN w:val="0"/>
        <w:spacing w:before="0" w:after="240" w:line="240" w:lineRule="auto"/>
        <w:ind w:left="569"/>
        <w:jc w:val="center"/>
        <w:rPr>
          <w:lang w:val="en-US"/>
        </w:rPr>
      </w:pPr>
      <w:bookmarkStart w:id="83" w:name="_Toc240538142"/>
      <w:bookmarkStart w:id="84" w:name="_Toc238030247"/>
      <w:r>
        <w:rPr>
          <w:lang w:val="en-US"/>
        </w:rPr>
        <w:lastRenderedPageBreak/>
        <w:t>KESIMPULAN</w:t>
      </w:r>
      <w:bookmarkEnd w:id="83"/>
    </w:p>
    <w:p w14:paraId="0E9EFB00" w14:textId="77777777" w:rsidR="00340EB6" w:rsidRDefault="00340EB6" w:rsidP="007A6566">
      <w:pPr>
        <w:pStyle w:val="ListParagraph"/>
        <w:widowControl w:val="0"/>
        <w:numPr>
          <w:ilvl w:val="1"/>
          <w:numId w:val="45"/>
        </w:numPr>
        <w:autoSpaceDE w:val="0"/>
        <w:autoSpaceDN w:val="0"/>
        <w:spacing w:after="0" w:line="480" w:lineRule="auto"/>
        <w:ind w:left="357" w:hanging="357"/>
        <w:contextualSpacing w:val="0"/>
        <w:jc w:val="both"/>
        <w:rPr>
          <w:sz w:val="24"/>
          <w:szCs w:val="24"/>
          <w:lang w:val="en-US"/>
        </w:rPr>
      </w:pPr>
      <w:r>
        <w:rPr>
          <w:sz w:val="24"/>
          <w:szCs w:val="24"/>
          <w:lang w:val="en-US"/>
        </w:rPr>
        <w:t>U</w:t>
      </w:r>
      <w:r w:rsidRPr="00197A24">
        <w:rPr>
          <w:sz w:val="24"/>
          <w:szCs w:val="24"/>
          <w:lang w:val="en-US"/>
        </w:rPr>
        <w:t>kuran polybag dan</w:t>
      </w:r>
      <w:r>
        <w:rPr>
          <w:sz w:val="24"/>
          <w:szCs w:val="24"/>
          <w:lang w:val="en-US"/>
        </w:rPr>
        <w:t xml:space="preserve"> </w:t>
      </w:r>
      <w:r w:rsidRPr="00197A24">
        <w:rPr>
          <w:sz w:val="24"/>
          <w:szCs w:val="24"/>
          <w:lang w:val="en-US"/>
        </w:rPr>
        <w:t>jenis tanah tidak menunjukkan interaksi</w:t>
      </w:r>
      <w:r>
        <w:rPr>
          <w:sz w:val="24"/>
          <w:szCs w:val="24"/>
          <w:lang w:val="en-US"/>
        </w:rPr>
        <w:t xml:space="preserve"> </w:t>
      </w:r>
      <w:r w:rsidRPr="00197A24">
        <w:rPr>
          <w:sz w:val="24"/>
          <w:szCs w:val="24"/>
          <w:lang w:val="en-US"/>
        </w:rPr>
        <w:t>nyata terhadap</w:t>
      </w:r>
      <w:r>
        <w:rPr>
          <w:sz w:val="24"/>
          <w:szCs w:val="24"/>
          <w:lang w:val="en-US"/>
        </w:rPr>
        <w:t xml:space="preserve"> pertumbuhan bibit kelapa sawit </w:t>
      </w:r>
      <w:r>
        <w:rPr>
          <w:i/>
          <w:iCs/>
          <w:sz w:val="24"/>
          <w:szCs w:val="24"/>
          <w:lang w:val="en-US"/>
        </w:rPr>
        <w:t xml:space="preserve">main nursery </w:t>
      </w:r>
      <w:r>
        <w:rPr>
          <w:sz w:val="24"/>
          <w:szCs w:val="24"/>
          <w:lang w:val="en-US"/>
        </w:rPr>
        <w:t>pada umur 7 bulan</w:t>
      </w:r>
      <w:r w:rsidRPr="00197A24">
        <w:rPr>
          <w:sz w:val="24"/>
          <w:szCs w:val="24"/>
          <w:lang w:val="en-US"/>
        </w:rPr>
        <w:t>.</w:t>
      </w:r>
    </w:p>
    <w:p w14:paraId="040FE687" w14:textId="77777777" w:rsidR="00340EB6" w:rsidRPr="00197A24" w:rsidRDefault="00340EB6" w:rsidP="007A6566">
      <w:pPr>
        <w:pStyle w:val="ListParagraph"/>
        <w:widowControl w:val="0"/>
        <w:numPr>
          <w:ilvl w:val="1"/>
          <w:numId w:val="45"/>
        </w:numPr>
        <w:autoSpaceDE w:val="0"/>
        <w:autoSpaceDN w:val="0"/>
        <w:spacing w:after="0" w:line="480" w:lineRule="auto"/>
        <w:ind w:left="357" w:hanging="357"/>
        <w:contextualSpacing w:val="0"/>
        <w:jc w:val="both"/>
        <w:rPr>
          <w:sz w:val="24"/>
          <w:szCs w:val="24"/>
          <w:lang w:val="en-US"/>
        </w:rPr>
      </w:pPr>
      <w:r>
        <w:rPr>
          <w:sz w:val="24"/>
          <w:szCs w:val="24"/>
          <w:lang w:val="en-US"/>
        </w:rPr>
        <w:t xml:space="preserve">Perlakuan jenis tanah yaitu Regosol, Latosol, dan Grumusol berpengaruh sama terhadap pertumbuhan bibit kelapa sawit </w:t>
      </w:r>
      <w:r>
        <w:rPr>
          <w:i/>
          <w:iCs/>
          <w:sz w:val="24"/>
          <w:szCs w:val="24"/>
          <w:lang w:val="en-US"/>
        </w:rPr>
        <w:t xml:space="preserve">main nursery </w:t>
      </w:r>
      <w:r>
        <w:rPr>
          <w:sz w:val="24"/>
          <w:szCs w:val="24"/>
          <w:lang w:val="en-US"/>
        </w:rPr>
        <w:t>umur 7 bulan.</w:t>
      </w:r>
    </w:p>
    <w:p w14:paraId="710B6D02" w14:textId="77777777" w:rsidR="00340EB6" w:rsidRPr="00EA7EB6" w:rsidRDefault="00340EB6" w:rsidP="007A6566">
      <w:pPr>
        <w:pStyle w:val="ListParagraph"/>
        <w:widowControl w:val="0"/>
        <w:numPr>
          <w:ilvl w:val="1"/>
          <w:numId w:val="45"/>
        </w:numPr>
        <w:autoSpaceDE w:val="0"/>
        <w:autoSpaceDN w:val="0"/>
        <w:spacing w:after="0" w:line="480" w:lineRule="auto"/>
        <w:ind w:left="357" w:hanging="357"/>
        <w:contextualSpacing w:val="0"/>
        <w:jc w:val="both"/>
        <w:rPr>
          <w:sz w:val="24"/>
          <w:szCs w:val="24"/>
          <w:lang w:val="sv-SE"/>
        </w:rPr>
      </w:pPr>
      <w:r w:rsidRPr="00EA7EB6">
        <w:rPr>
          <w:sz w:val="24"/>
          <w:szCs w:val="24"/>
          <w:lang w:val="sv-SE"/>
        </w:rPr>
        <w:t xml:space="preserve">Berbagai ukuran polybag yaitu 40x50 cm dan 45x45 cm berpengaruh sama terhadap pertumbuhan bibit kelapa sawit </w:t>
      </w:r>
      <w:r w:rsidRPr="00EA7EB6">
        <w:rPr>
          <w:i/>
          <w:iCs/>
          <w:sz w:val="24"/>
          <w:szCs w:val="24"/>
          <w:lang w:val="sv-SE"/>
        </w:rPr>
        <w:t xml:space="preserve">main nursery </w:t>
      </w:r>
      <w:r w:rsidRPr="00EA7EB6">
        <w:rPr>
          <w:sz w:val="24"/>
          <w:szCs w:val="24"/>
          <w:lang w:val="sv-SE"/>
        </w:rPr>
        <w:t>umur 7 bulan</w:t>
      </w:r>
      <w:r w:rsidRPr="00EA7EB6">
        <w:rPr>
          <w:i/>
          <w:iCs/>
          <w:sz w:val="24"/>
          <w:szCs w:val="24"/>
          <w:lang w:val="sv-SE"/>
        </w:rPr>
        <w:t>.</w:t>
      </w:r>
      <w:r w:rsidRPr="00EA7EB6">
        <w:rPr>
          <w:lang w:val="sv-SE"/>
        </w:rPr>
        <w:br w:type="page"/>
      </w:r>
    </w:p>
    <w:p w14:paraId="5E61C6C2" w14:textId="77777777" w:rsidR="00340EB6" w:rsidRDefault="00340EB6" w:rsidP="00BC0E70">
      <w:pPr>
        <w:pStyle w:val="Heading1"/>
        <w:jc w:val="center"/>
      </w:pPr>
      <w:bookmarkStart w:id="85" w:name="_Toc240538143"/>
      <w:r>
        <w:lastRenderedPageBreak/>
        <w:t>DAFTAR</w:t>
      </w:r>
      <w:r>
        <w:rPr>
          <w:spacing w:val="-8"/>
        </w:rPr>
        <w:t xml:space="preserve"> </w:t>
      </w:r>
      <w:r>
        <w:rPr>
          <w:spacing w:val="-2"/>
        </w:rPr>
        <w:t>PUSTAKA</w:t>
      </w:r>
      <w:bookmarkEnd w:id="84"/>
      <w:bookmarkEnd w:id="85"/>
    </w:p>
    <w:p w14:paraId="6812E301" w14:textId="77777777" w:rsidR="00340EB6" w:rsidRDefault="00340EB6">
      <w:pPr>
        <w:pStyle w:val="BodyText"/>
        <w:rPr>
          <w:b/>
        </w:rPr>
      </w:pPr>
    </w:p>
    <w:sdt>
      <w:sdtPr>
        <w:rPr>
          <w:color w:val="000000"/>
        </w:rPr>
        <w:tag w:val="MENDELEY_BIBLIOGRAPHY"/>
        <w:id w:val="-739556001"/>
        <w:placeholder>
          <w:docPart w:val="082ADE2DF0BF41CAA5AFC60EA0FFAB49"/>
        </w:placeholder>
      </w:sdtPr>
      <w:sdtContent>
        <w:p w14:paraId="42F24EF5" w14:textId="77777777" w:rsidR="00340EB6" w:rsidRPr="00340EB6" w:rsidRDefault="00340EB6">
          <w:pPr>
            <w:autoSpaceDE w:val="0"/>
            <w:autoSpaceDN w:val="0"/>
            <w:ind w:hanging="480"/>
            <w:divId w:val="1489203021"/>
            <w:rPr>
              <w:rFonts w:eastAsia="Times New Roman"/>
              <w:color w:val="000000"/>
              <w:szCs w:val="24"/>
            </w:rPr>
          </w:pPr>
          <w:r w:rsidRPr="00340EB6">
            <w:rPr>
              <w:rFonts w:eastAsia="Times New Roman"/>
              <w:color w:val="000000"/>
            </w:rPr>
            <w:t xml:space="preserve">Ai, N. S., &amp; Banyo, Y. (2010). Konsentrasi Klorofil Daun Sebagai Indikator Kekurangan Air Pada Tanaman. </w:t>
          </w:r>
          <w:r w:rsidRPr="00340EB6">
            <w:rPr>
              <w:rFonts w:eastAsia="Times New Roman"/>
              <w:i/>
              <w:iCs/>
              <w:color w:val="000000"/>
            </w:rPr>
            <w:t>Jurnal Ilmiah</w:t>
          </w:r>
          <w:r w:rsidRPr="00340EB6">
            <w:rPr>
              <w:rFonts w:eastAsia="Times New Roman"/>
              <w:color w:val="000000"/>
            </w:rPr>
            <w:t xml:space="preserve">, </w:t>
          </w:r>
          <w:r w:rsidRPr="00340EB6">
            <w:rPr>
              <w:rFonts w:eastAsia="Times New Roman"/>
              <w:i/>
              <w:iCs/>
              <w:color w:val="000000"/>
            </w:rPr>
            <w:t>11</w:t>
          </w:r>
          <w:r w:rsidRPr="00340EB6">
            <w:rPr>
              <w:rFonts w:eastAsia="Times New Roman"/>
              <w:color w:val="000000"/>
            </w:rPr>
            <w:t>(2), 1–8. https://doi.org/10.35799/jis.11.2.2011.202.</w:t>
          </w:r>
        </w:p>
        <w:p w14:paraId="64CBD8C1" w14:textId="77777777" w:rsidR="00340EB6" w:rsidRPr="00340EB6" w:rsidRDefault="00340EB6">
          <w:pPr>
            <w:autoSpaceDE w:val="0"/>
            <w:autoSpaceDN w:val="0"/>
            <w:ind w:hanging="480"/>
            <w:divId w:val="1722245468"/>
            <w:rPr>
              <w:rFonts w:eastAsia="Times New Roman"/>
              <w:color w:val="000000"/>
            </w:rPr>
          </w:pPr>
          <w:r w:rsidRPr="00340EB6">
            <w:rPr>
              <w:rFonts w:eastAsia="Times New Roman"/>
              <w:color w:val="000000"/>
            </w:rPr>
            <w:t xml:space="preserve">Aisyah, S., Gunawan, S., &amp; Rahayu, E. (2024). Kajian Produktivitas Kelapa Sawit di Lahan Mineral yang Dibumbun dan Tanpa Pembumbunan.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2</w:t>
          </w:r>
          <w:r w:rsidRPr="00340EB6">
            <w:rPr>
              <w:rFonts w:eastAsia="Times New Roman"/>
              <w:color w:val="000000"/>
            </w:rPr>
            <w:t>, 223–233.</w:t>
          </w:r>
        </w:p>
        <w:p w14:paraId="7B475673" w14:textId="77777777" w:rsidR="00340EB6" w:rsidRPr="00340EB6" w:rsidRDefault="00340EB6">
          <w:pPr>
            <w:autoSpaceDE w:val="0"/>
            <w:autoSpaceDN w:val="0"/>
            <w:ind w:hanging="480"/>
            <w:divId w:val="799762946"/>
            <w:rPr>
              <w:rFonts w:eastAsia="Times New Roman"/>
              <w:color w:val="000000"/>
            </w:rPr>
          </w:pPr>
          <w:r w:rsidRPr="00340EB6">
            <w:rPr>
              <w:rFonts w:eastAsia="Times New Roman"/>
              <w:color w:val="000000"/>
            </w:rPr>
            <w:t xml:space="preserve">Alfidyah, M. (2025). Pemanfaatan Limbah Pertanian sebagai Media Alternatif untuk Pembibitan Tanaman Hortikultura Berbasis Ramah Lingkungan. </w:t>
          </w:r>
          <w:r w:rsidRPr="00340EB6">
            <w:rPr>
              <w:rFonts w:eastAsia="Times New Roman"/>
              <w:i/>
              <w:iCs/>
              <w:color w:val="000000"/>
            </w:rPr>
            <w:t>Jurnal Agroteknologi Indonesia</w:t>
          </w:r>
          <w:r w:rsidRPr="00340EB6">
            <w:rPr>
              <w:rFonts w:eastAsia="Times New Roman"/>
              <w:color w:val="000000"/>
            </w:rPr>
            <w:t xml:space="preserve">, </w:t>
          </w:r>
          <w:r w:rsidRPr="00340EB6">
            <w:rPr>
              <w:rFonts w:eastAsia="Times New Roman"/>
              <w:i/>
              <w:iCs/>
              <w:color w:val="000000"/>
            </w:rPr>
            <w:t>1</w:t>
          </w:r>
          <w:r w:rsidRPr="00340EB6">
            <w:rPr>
              <w:rFonts w:eastAsia="Times New Roman"/>
              <w:color w:val="000000"/>
            </w:rPr>
            <w:t>(1), 1–9.</w:t>
          </w:r>
        </w:p>
        <w:p w14:paraId="7ACC8105" w14:textId="77777777" w:rsidR="00340EB6" w:rsidRPr="00340EB6" w:rsidRDefault="00340EB6">
          <w:pPr>
            <w:autoSpaceDE w:val="0"/>
            <w:autoSpaceDN w:val="0"/>
            <w:ind w:hanging="480"/>
            <w:divId w:val="832600728"/>
            <w:rPr>
              <w:rFonts w:eastAsia="Times New Roman"/>
              <w:color w:val="000000"/>
            </w:rPr>
          </w:pPr>
          <w:r w:rsidRPr="00340EB6">
            <w:rPr>
              <w:rFonts w:eastAsia="Times New Roman"/>
              <w:color w:val="000000"/>
            </w:rPr>
            <w:t xml:space="preserve">Bangun, R. B., Mu’in, A., &amp; Putra, D. P. (2026). Respon Pertumbuhan Bibit Kelapa Sawit di Pre-Nursery terhadap Pemberian Biourin Kambing pada Berbagai Jenis Tanah.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4</w:t>
          </w:r>
          <w:r w:rsidRPr="00340EB6">
            <w:rPr>
              <w:rFonts w:eastAsia="Times New Roman"/>
              <w:color w:val="000000"/>
            </w:rPr>
            <w:t>, 655–661.</w:t>
          </w:r>
        </w:p>
        <w:p w14:paraId="127E97C7" w14:textId="77777777" w:rsidR="00340EB6" w:rsidRPr="00340EB6" w:rsidRDefault="00340EB6">
          <w:pPr>
            <w:autoSpaceDE w:val="0"/>
            <w:autoSpaceDN w:val="0"/>
            <w:ind w:hanging="480"/>
            <w:divId w:val="376975238"/>
            <w:rPr>
              <w:rFonts w:eastAsia="Times New Roman"/>
              <w:color w:val="000000"/>
            </w:rPr>
          </w:pPr>
          <w:r w:rsidRPr="00340EB6">
            <w:rPr>
              <w:rFonts w:eastAsia="Times New Roman"/>
              <w:color w:val="000000"/>
            </w:rPr>
            <w:t xml:space="preserve">Fathurrahman, M., Rahayu, E., &amp; Rusmarini, U. K. (2025). Respon Pertumbuhan Bibit Kelapa Sawit terhadap Pupuk Organik Cair pada Berbagai Jenis Tanah di Main Nursery.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3</w:t>
          </w:r>
          <w:r w:rsidRPr="00340EB6">
            <w:rPr>
              <w:rFonts w:eastAsia="Times New Roman"/>
              <w:color w:val="000000"/>
            </w:rPr>
            <w:t>, 186–191.</w:t>
          </w:r>
        </w:p>
        <w:p w14:paraId="1D91639E" w14:textId="77777777" w:rsidR="00340EB6" w:rsidRPr="00340EB6" w:rsidRDefault="00340EB6">
          <w:pPr>
            <w:autoSpaceDE w:val="0"/>
            <w:autoSpaceDN w:val="0"/>
            <w:ind w:hanging="480"/>
            <w:divId w:val="310449507"/>
            <w:rPr>
              <w:rFonts w:eastAsia="Times New Roman"/>
              <w:color w:val="000000"/>
            </w:rPr>
          </w:pPr>
          <w:r w:rsidRPr="00340EB6">
            <w:rPr>
              <w:rFonts w:eastAsia="Times New Roman"/>
              <w:color w:val="000000"/>
            </w:rPr>
            <w:t xml:space="preserve">Fikri, K. (2011). Pengaruh Volume Media Dalam Polybag Terhadap Pertambahan Bibit Kelapa Sawit ( Elaeis guineensis Jacq .). </w:t>
          </w:r>
          <w:r w:rsidRPr="00340EB6">
            <w:rPr>
              <w:rFonts w:eastAsia="Times New Roman"/>
              <w:i/>
              <w:iCs/>
              <w:color w:val="000000"/>
            </w:rPr>
            <w:t>Jurnal Online Mahasiswa Fakultas Pertanian Universitas Riau</w:t>
          </w:r>
          <w:r w:rsidRPr="00340EB6">
            <w:rPr>
              <w:rFonts w:eastAsia="Times New Roman"/>
              <w:color w:val="000000"/>
            </w:rPr>
            <w:t xml:space="preserve">, </w:t>
          </w:r>
          <w:r w:rsidRPr="00340EB6">
            <w:rPr>
              <w:rFonts w:eastAsia="Times New Roman"/>
              <w:i/>
              <w:iCs/>
              <w:color w:val="000000"/>
            </w:rPr>
            <w:t>M</w:t>
          </w:r>
          <w:r w:rsidRPr="00340EB6">
            <w:rPr>
              <w:rFonts w:eastAsia="Times New Roman"/>
              <w:color w:val="000000"/>
            </w:rPr>
            <w:t>, 1–8.</w:t>
          </w:r>
        </w:p>
        <w:p w14:paraId="6DA77252" w14:textId="77777777" w:rsidR="00340EB6" w:rsidRPr="00340EB6" w:rsidRDefault="00340EB6">
          <w:pPr>
            <w:autoSpaceDE w:val="0"/>
            <w:autoSpaceDN w:val="0"/>
            <w:ind w:hanging="480"/>
            <w:divId w:val="1914315395"/>
            <w:rPr>
              <w:rFonts w:eastAsia="Times New Roman"/>
              <w:color w:val="000000"/>
            </w:rPr>
          </w:pPr>
          <w:r w:rsidRPr="00340EB6">
            <w:rPr>
              <w:rFonts w:eastAsia="Times New Roman"/>
              <w:color w:val="000000"/>
            </w:rPr>
            <w:t xml:space="preserve">Firmansyah, Rahayu, E., &amp; Noviana, Gi. (2024). Pengaruh Ketebalan Mulsa Cangkang Kelapa Sawit terhadap Pertumbuhan Bibit Kelapa Sawit Main Nursery pada Jenis Tanah yang Berbeda ( Elaeis guineensis Jacq ).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2</w:t>
          </w:r>
          <w:r w:rsidRPr="00340EB6">
            <w:rPr>
              <w:rFonts w:eastAsia="Times New Roman"/>
              <w:color w:val="000000"/>
            </w:rPr>
            <w:t>, 586–591.</w:t>
          </w:r>
        </w:p>
        <w:p w14:paraId="4BD9B065" w14:textId="77777777" w:rsidR="00340EB6" w:rsidRPr="00340EB6" w:rsidRDefault="00340EB6">
          <w:pPr>
            <w:autoSpaceDE w:val="0"/>
            <w:autoSpaceDN w:val="0"/>
            <w:ind w:hanging="480"/>
            <w:divId w:val="1861701190"/>
            <w:rPr>
              <w:rFonts w:eastAsia="Times New Roman"/>
              <w:color w:val="000000"/>
            </w:rPr>
          </w:pPr>
          <w:r w:rsidRPr="00340EB6">
            <w:rPr>
              <w:rFonts w:eastAsia="Times New Roman"/>
              <w:color w:val="000000"/>
            </w:rPr>
            <w:t xml:space="preserve">Genesiska, Mulyono, &amp; Yufantari, A. I. (2020). Pengaruh Jenis Tanah Terhadap Pertumbuhan dan Hasil Tanaman Jagung ( Zea mays L . ) Varietas Pulut Sulawesi. </w:t>
          </w:r>
          <w:r w:rsidRPr="00340EB6">
            <w:rPr>
              <w:rFonts w:eastAsia="Times New Roman"/>
              <w:i/>
              <w:iCs/>
              <w:color w:val="000000"/>
            </w:rPr>
            <w:t>Plantropica : Journal of Agricultural Science</w:t>
          </w:r>
          <w:r w:rsidRPr="00340EB6">
            <w:rPr>
              <w:rFonts w:eastAsia="Times New Roman"/>
              <w:color w:val="000000"/>
            </w:rPr>
            <w:t xml:space="preserve">, </w:t>
          </w:r>
          <w:r w:rsidRPr="00340EB6">
            <w:rPr>
              <w:rFonts w:eastAsia="Times New Roman"/>
              <w:i/>
              <w:iCs/>
              <w:color w:val="000000"/>
            </w:rPr>
            <w:t>5</w:t>
          </w:r>
          <w:r w:rsidRPr="00340EB6">
            <w:rPr>
              <w:rFonts w:eastAsia="Times New Roman"/>
              <w:color w:val="000000"/>
            </w:rPr>
            <w:t>(2), 107–117.</w:t>
          </w:r>
        </w:p>
        <w:p w14:paraId="7950EF3A" w14:textId="77777777" w:rsidR="00340EB6" w:rsidRPr="00340EB6" w:rsidRDefault="00340EB6">
          <w:pPr>
            <w:autoSpaceDE w:val="0"/>
            <w:autoSpaceDN w:val="0"/>
            <w:ind w:hanging="480"/>
            <w:divId w:val="1636645205"/>
            <w:rPr>
              <w:rFonts w:eastAsia="Times New Roman"/>
              <w:color w:val="000000"/>
            </w:rPr>
          </w:pPr>
          <w:r w:rsidRPr="00340EB6">
            <w:rPr>
              <w:rFonts w:eastAsia="Times New Roman"/>
              <w:color w:val="000000"/>
            </w:rPr>
            <w:t xml:space="preserve">Husein, M. F., Mindari, W., &amp; Santoso, S. B. (2023). Dampak Pemberian Bahan Organik dan Pasir terhadap Sifat Fisika Tanah Vertisol Bojonegoro. </w:t>
          </w:r>
          <w:r w:rsidRPr="00340EB6">
            <w:rPr>
              <w:rFonts w:eastAsia="Times New Roman"/>
              <w:i/>
              <w:iCs/>
              <w:color w:val="000000"/>
            </w:rPr>
            <w:t>Agro Bali</w:t>
          </w:r>
          <w:r w:rsidRPr="00340EB6">
            <w:rPr>
              <w:rFonts w:eastAsia="Times New Roman"/>
              <w:color w:val="000000"/>
            </w:rPr>
            <w:t xml:space="preserve">, </w:t>
          </w:r>
          <w:r w:rsidRPr="00340EB6">
            <w:rPr>
              <w:rFonts w:eastAsia="Times New Roman"/>
              <w:i/>
              <w:iCs/>
              <w:color w:val="000000"/>
            </w:rPr>
            <w:t>6</w:t>
          </w:r>
          <w:r w:rsidRPr="00340EB6">
            <w:rPr>
              <w:rFonts w:eastAsia="Times New Roman"/>
              <w:color w:val="000000"/>
            </w:rPr>
            <w:t>(2), 435–445. https://doi.org/10.37637/ab.v6i2.1176</w:t>
          </w:r>
        </w:p>
        <w:p w14:paraId="30F66A6C" w14:textId="77777777" w:rsidR="00340EB6" w:rsidRPr="00340EB6" w:rsidRDefault="00340EB6">
          <w:pPr>
            <w:autoSpaceDE w:val="0"/>
            <w:autoSpaceDN w:val="0"/>
            <w:ind w:hanging="480"/>
            <w:divId w:val="427383901"/>
            <w:rPr>
              <w:rFonts w:eastAsia="Times New Roman"/>
              <w:color w:val="000000"/>
            </w:rPr>
          </w:pPr>
          <w:r w:rsidRPr="00340EB6">
            <w:rPr>
              <w:rFonts w:eastAsia="Times New Roman"/>
              <w:color w:val="000000"/>
            </w:rPr>
            <w:t xml:space="preserve">Laoli, D. E., &amp; Najma. (2025a). Pengaturan Jarak Tanam Optimal Untuk Meningkatkan Produktivitas Tanaman Hortikultura. </w:t>
          </w:r>
          <w:r w:rsidRPr="00340EB6">
            <w:rPr>
              <w:rFonts w:eastAsia="Times New Roman"/>
              <w:i/>
              <w:iCs/>
              <w:color w:val="000000"/>
            </w:rPr>
            <w:t>Jurnal Ilmu Pertanian Dan Perikanan</w:t>
          </w:r>
          <w:r w:rsidRPr="00340EB6">
            <w:rPr>
              <w:rFonts w:eastAsia="Times New Roman"/>
              <w:color w:val="000000"/>
            </w:rPr>
            <w:t xml:space="preserve">, </w:t>
          </w:r>
          <w:r w:rsidRPr="00340EB6">
            <w:rPr>
              <w:rFonts w:eastAsia="Times New Roman"/>
              <w:i/>
              <w:iCs/>
              <w:color w:val="000000"/>
            </w:rPr>
            <w:t>02</w:t>
          </w:r>
          <w:r w:rsidRPr="00340EB6">
            <w:rPr>
              <w:rFonts w:eastAsia="Times New Roman"/>
              <w:color w:val="000000"/>
            </w:rPr>
            <w:t>(April), 43–48.</w:t>
          </w:r>
        </w:p>
        <w:p w14:paraId="3865214C" w14:textId="674D6839" w:rsidR="00340EB6" w:rsidRPr="00340EB6" w:rsidRDefault="00340EB6">
          <w:pPr>
            <w:autoSpaceDE w:val="0"/>
            <w:autoSpaceDN w:val="0"/>
            <w:ind w:hanging="480"/>
            <w:divId w:val="859389378"/>
            <w:rPr>
              <w:rFonts w:eastAsia="Times New Roman"/>
              <w:color w:val="000000"/>
            </w:rPr>
          </w:pPr>
          <w:r w:rsidRPr="00340EB6">
            <w:rPr>
              <w:rFonts w:eastAsia="Times New Roman"/>
              <w:color w:val="000000"/>
            </w:rPr>
            <w:t xml:space="preserve">Larasati, N., Chasanah, S., Machmudah, S., &amp; Winardi, S. (2016a). Studi Analisa Ekonomi Pabrik CPO ( Crude Palm Oil ) dan PKO ( Palm Kernel Oil ) Dari Buah Kelapa Sawit. </w:t>
          </w:r>
          <w:r w:rsidRPr="00340EB6">
            <w:rPr>
              <w:rFonts w:eastAsia="Times New Roman"/>
              <w:i/>
              <w:iCs/>
              <w:color w:val="000000"/>
            </w:rPr>
            <w:t>Jurnal Teknik Its</w:t>
          </w:r>
          <w:r w:rsidRPr="00340EB6">
            <w:rPr>
              <w:rFonts w:eastAsia="Times New Roman"/>
              <w:color w:val="000000"/>
            </w:rPr>
            <w:t xml:space="preserve">, </w:t>
          </w:r>
          <w:r w:rsidRPr="00340EB6">
            <w:rPr>
              <w:rFonts w:eastAsia="Times New Roman"/>
              <w:i/>
              <w:iCs/>
              <w:color w:val="000000"/>
            </w:rPr>
            <w:t>5</w:t>
          </w:r>
          <w:r w:rsidRPr="00340EB6">
            <w:rPr>
              <w:rFonts w:eastAsia="Times New Roman"/>
              <w:color w:val="000000"/>
            </w:rPr>
            <w:t>(2)</w:t>
          </w:r>
          <w:r w:rsidR="005E589A">
            <w:rPr>
              <w:rFonts w:eastAsia="Times New Roman"/>
              <w:color w:val="000000"/>
            </w:rPr>
            <w:t>, 2337-3539.</w:t>
          </w:r>
        </w:p>
        <w:p w14:paraId="1C6A97B1" w14:textId="77777777" w:rsidR="00340EB6" w:rsidRPr="00340EB6" w:rsidRDefault="00340EB6">
          <w:pPr>
            <w:autoSpaceDE w:val="0"/>
            <w:autoSpaceDN w:val="0"/>
            <w:ind w:hanging="480"/>
            <w:divId w:val="1892380688"/>
            <w:rPr>
              <w:rFonts w:eastAsia="Times New Roman"/>
              <w:color w:val="000000"/>
            </w:rPr>
          </w:pPr>
          <w:r w:rsidRPr="00340EB6">
            <w:rPr>
              <w:rFonts w:eastAsia="Times New Roman"/>
              <w:color w:val="000000"/>
            </w:rPr>
            <w:t xml:space="preserve">Lathifa, A., Azra, Z., Susilo, H., &amp; Arifin. (2014). </w:t>
          </w:r>
          <w:r w:rsidRPr="00340EB6">
            <w:rPr>
              <w:rFonts w:eastAsia="Times New Roman"/>
              <w:i/>
              <w:iCs/>
              <w:color w:val="000000"/>
            </w:rPr>
            <w:t>Analisis Karakteristik Pekarangan dalam Mendukung Penganekaragaman Pangan Keluarga di Kabupaten Bogor</w:t>
          </w:r>
          <w:r w:rsidRPr="00340EB6">
            <w:rPr>
              <w:rFonts w:eastAsia="Times New Roman"/>
              <w:color w:val="000000"/>
            </w:rPr>
            <w:t>. https://doi.org/10.29244/jli.v6i2.16552</w:t>
          </w:r>
        </w:p>
        <w:p w14:paraId="404A299B" w14:textId="77777777" w:rsidR="00340EB6" w:rsidRPr="00340EB6" w:rsidRDefault="00340EB6">
          <w:pPr>
            <w:autoSpaceDE w:val="0"/>
            <w:autoSpaceDN w:val="0"/>
            <w:ind w:hanging="480"/>
            <w:divId w:val="1648170068"/>
            <w:rPr>
              <w:rFonts w:eastAsia="Times New Roman"/>
              <w:color w:val="000000"/>
            </w:rPr>
          </w:pPr>
          <w:r w:rsidRPr="00340EB6">
            <w:rPr>
              <w:rFonts w:eastAsia="Times New Roman"/>
              <w:color w:val="000000"/>
            </w:rPr>
            <w:lastRenderedPageBreak/>
            <w:t xml:space="preserve">Latifah, Z., &amp; Kadir. (2021). Performa Komoditas Minyak Sawit Indonesia Di Tataran Global : Mampukah Kita Menjadi Pemain kunci? </w:t>
          </w:r>
          <w:r w:rsidRPr="00340EB6">
            <w:rPr>
              <w:rFonts w:eastAsia="Times New Roman"/>
              <w:i/>
              <w:iCs/>
              <w:color w:val="000000"/>
            </w:rPr>
            <w:t>Jurnal Sosial Ekonomi Pertanian</w:t>
          </w:r>
          <w:r w:rsidRPr="00340EB6">
            <w:rPr>
              <w:rFonts w:eastAsia="Times New Roman"/>
              <w:color w:val="000000"/>
            </w:rPr>
            <w:t xml:space="preserve">, </w:t>
          </w:r>
          <w:r w:rsidRPr="00340EB6">
            <w:rPr>
              <w:rFonts w:eastAsia="Times New Roman"/>
              <w:i/>
              <w:iCs/>
              <w:color w:val="000000"/>
            </w:rPr>
            <w:t>14</w:t>
          </w:r>
          <w:r w:rsidRPr="00340EB6">
            <w:rPr>
              <w:rFonts w:eastAsia="Times New Roman"/>
              <w:color w:val="000000"/>
            </w:rPr>
            <w:t>(3), 250–268. https://doi.org/10.19184/jsep.v14i3.26550</w:t>
          </w:r>
        </w:p>
        <w:p w14:paraId="782B0402" w14:textId="77777777" w:rsidR="00340EB6" w:rsidRPr="00340EB6" w:rsidRDefault="00340EB6">
          <w:pPr>
            <w:autoSpaceDE w:val="0"/>
            <w:autoSpaceDN w:val="0"/>
            <w:ind w:hanging="480"/>
            <w:divId w:val="1255017933"/>
            <w:rPr>
              <w:rFonts w:eastAsia="Times New Roman"/>
              <w:color w:val="000000"/>
            </w:rPr>
          </w:pPr>
          <w:r w:rsidRPr="00340EB6">
            <w:rPr>
              <w:rFonts w:eastAsia="Times New Roman"/>
              <w:color w:val="000000"/>
            </w:rPr>
            <w:t xml:space="preserve">Maulana, I., Suryanti, S., &amp; Setyawati, E. R. (2022). KINGDOM The Journal of Biological Studies. </w:t>
          </w:r>
          <w:r w:rsidRPr="00340EB6">
            <w:rPr>
              <w:rFonts w:eastAsia="Times New Roman"/>
              <w:i/>
              <w:iCs/>
              <w:color w:val="000000"/>
            </w:rPr>
            <w:t>KINGDOM The Journal of Biological Studies</w:t>
          </w:r>
          <w:r w:rsidRPr="00340EB6">
            <w:rPr>
              <w:rFonts w:eastAsia="Times New Roman"/>
              <w:color w:val="000000"/>
            </w:rPr>
            <w:t xml:space="preserve">, </w:t>
          </w:r>
          <w:r w:rsidRPr="00340EB6">
            <w:rPr>
              <w:rFonts w:eastAsia="Times New Roman"/>
              <w:i/>
              <w:iCs/>
              <w:color w:val="000000"/>
            </w:rPr>
            <w:t>8</w:t>
          </w:r>
          <w:r w:rsidRPr="00340EB6">
            <w:rPr>
              <w:rFonts w:eastAsia="Times New Roman"/>
              <w:color w:val="000000"/>
            </w:rPr>
            <w:t>(1), 74–84.</w:t>
          </w:r>
        </w:p>
        <w:p w14:paraId="2545C5BA" w14:textId="77777777" w:rsidR="00340EB6" w:rsidRPr="00340EB6" w:rsidRDefault="00340EB6">
          <w:pPr>
            <w:autoSpaceDE w:val="0"/>
            <w:autoSpaceDN w:val="0"/>
            <w:ind w:hanging="480"/>
            <w:divId w:val="1985770952"/>
            <w:rPr>
              <w:rFonts w:eastAsia="Times New Roman"/>
              <w:color w:val="000000"/>
            </w:rPr>
          </w:pPr>
          <w:r w:rsidRPr="00340EB6">
            <w:rPr>
              <w:rFonts w:eastAsia="Times New Roman"/>
              <w:color w:val="000000"/>
            </w:rPr>
            <w:t xml:space="preserve">Maulana, T. Y., Sugiono, D., &amp; Rahayu, Y. S. (2023). Pengaruh Komposisi Media Tanam Arang Sekam Terhadap Terhadap Pertumbuhan Bibit Kelapa Sawit (Elaeis guineensiss Jacq.) Varietas DxP Yangambi Pada Pre Nursery. </w:t>
          </w:r>
          <w:r w:rsidRPr="00340EB6">
            <w:rPr>
              <w:rFonts w:eastAsia="Times New Roman"/>
              <w:i/>
              <w:iCs/>
              <w:color w:val="000000"/>
            </w:rPr>
            <w:t>Jurnal Agroplasma</w:t>
          </w:r>
          <w:r w:rsidRPr="00340EB6">
            <w:rPr>
              <w:rFonts w:eastAsia="Times New Roman"/>
              <w:color w:val="000000"/>
            </w:rPr>
            <w:t xml:space="preserve">, </w:t>
          </w:r>
          <w:r w:rsidRPr="00340EB6">
            <w:rPr>
              <w:rFonts w:eastAsia="Times New Roman"/>
              <w:i/>
              <w:iCs/>
              <w:color w:val="000000"/>
            </w:rPr>
            <w:t>10</w:t>
          </w:r>
          <w:r w:rsidRPr="00340EB6">
            <w:rPr>
              <w:rFonts w:eastAsia="Times New Roman"/>
              <w:color w:val="000000"/>
            </w:rPr>
            <w:t>(2), 527–534.</w:t>
          </w:r>
        </w:p>
        <w:p w14:paraId="00BF33EF" w14:textId="77777777" w:rsidR="00340EB6" w:rsidRPr="00340EB6" w:rsidRDefault="00340EB6">
          <w:pPr>
            <w:autoSpaceDE w:val="0"/>
            <w:autoSpaceDN w:val="0"/>
            <w:ind w:hanging="480"/>
            <w:divId w:val="1115249896"/>
            <w:rPr>
              <w:rFonts w:eastAsia="Times New Roman"/>
              <w:color w:val="000000"/>
            </w:rPr>
          </w:pPr>
          <w:r w:rsidRPr="00340EB6">
            <w:rPr>
              <w:rFonts w:eastAsia="Times New Roman"/>
              <w:color w:val="000000"/>
            </w:rPr>
            <w:t xml:space="preserve">Nasution, S. H., Hanum, C., &amp; Ginting, J. (2014a). Pertumbuan Bibit Kelapa Sawit (Elaeis guineensis Jacq.) Pada Berbagai Perbandingan Media Tanam Solid Decanter dan Tandan Kosong Kelapa Sawit Kelapa Sawit Pada Sistem Single Stage. </w:t>
          </w:r>
          <w:r w:rsidRPr="00340EB6">
            <w:rPr>
              <w:rFonts w:eastAsia="Times New Roman"/>
              <w:i/>
              <w:iCs/>
              <w:color w:val="000000"/>
            </w:rPr>
            <w:t>Jurnal Online Agroekoteknologi</w:t>
          </w:r>
          <w:r w:rsidRPr="00340EB6">
            <w:rPr>
              <w:rFonts w:eastAsia="Times New Roman"/>
              <w:color w:val="000000"/>
            </w:rPr>
            <w:t xml:space="preserve">, </w:t>
          </w:r>
          <w:r w:rsidRPr="00340EB6">
            <w:rPr>
              <w:rFonts w:eastAsia="Times New Roman"/>
              <w:i/>
              <w:iCs/>
              <w:color w:val="000000"/>
            </w:rPr>
            <w:t>2</w:t>
          </w:r>
          <w:r w:rsidRPr="00340EB6">
            <w:rPr>
              <w:rFonts w:eastAsia="Times New Roman"/>
              <w:color w:val="000000"/>
            </w:rPr>
            <w:t>(2337), 691–701.</w:t>
          </w:r>
        </w:p>
        <w:p w14:paraId="7CC8671D" w14:textId="77777777" w:rsidR="00340EB6" w:rsidRPr="00340EB6" w:rsidRDefault="00340EB6">
          <w:pPr>
            <w:autoSpaceDE w:val="0"/>
            <w:autoSpaceDN w:val="0"/>
            <w:ind w:hanging="480"/>
            <w:divId w:val="1302534945"/>
            <w:rPr>
              <w:rFonts w:eastAsia="Times New Roman"/>
              <w:color w:val="000000"/>
            </w:rPr>
          </w:pPr>
          <w:r w:rsidRPr="00340EB6">
            <w:rPr>
              <w:rFonts w:eastAsia="Times New Roman"/>
              <w:color w:val="000000"/>
            </w:rPr>
            <w:t xml:space="preserve">Nugroho, A. (2019). </w:t>
          </w:r>
          <w:r w:rsidRPr="00340EB6">
            <w:rPr>
              <w:rFonts w:eastAsia="Times New Roman"/>
              <w:i/>
              <w:iCs/>
              <w:color w:val="000000"/>
            </w:rPr>
            <w:t>Buku Ajar Teknologi Kelapa Sawit</w:t>
          </w:r>
          <w:r w:rsidRPr="00340EB6">
            <w:rPr>
              <w:rFonts w:eastAsia="Times New Roman"/>
              <w:color w:val="000000"/>
            </w:rPr>
            <w:t xml:space="preserve"> (Cetakan Pe). Lambung Mangkurat University Press.</w:t>
          </w:r>
        </w:p>
        <w:p w14:paraId="2F28C649" w14:textId="77777777" w:rsidR="00340EB6" w:rsidRPr="00340EB6" w:rsidRDefault="00340EB6">
          <w:pPr>
            <w:autoSpaceDE w:val="0"/>
            <w:autoSpaceDN w:val="0"/>
            <w:ind w:hanging="480"/>
            <w:divId w:val="755246277"/>
            <w:rPr>
              <w:rFonts w:eastAsia="Times New Roman"/>
              <w:color w:val="000000"/>
            </w:rPr>
          </w:pPr>
          <w:r w:rsidRPr="00340EB6">
            <w:rPr>
              <w:rFonts w:eastAsia="Times New Roman"/>
              <w:color w:val="000000"/>
            </w:rPr>
            <w:t xml:space="preserve">Pardede, B. T., Setyawati, E. R., &amp; Putra, D. P. (2023). Pengaruh Dosis Pupuk Kompos Enceng Gondok terhadap Bibit Tanaman Kelapa Sawit ( Elaeis guineensis JacqI ) di Pre Nursery pada Beberapa Jenis Tanah Regosol , Latosol dan Pasiran.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1</w:t>
          </w:r>
          <w:r w:rsidRPr="00340EB6">
            <w:rPr>
              <w:rFonts w:eastAsia="Times New Roman"/>
              <w:color w:val="000000"/>
            </w:rPr>
            <w:t>(September 2021), 187–192.</w:t>
          </w:r>
        </w:p>
        <w:p w14:paraId="4A4BB702" w14:textId="77777777" w:rsidR="00340EB6" w:rsidRPr="00340EB6" w:rsidRDefault="00340EB6">
          <w:pPr>
            <w:autoSpaceDE w:val="0"/>
            <w:autoSpaceDN w:val="0"/>
            <w:ind w:hanging="480"/>
            <w:divId w:val="26029527"/>
            <w:rPr>
              <w:rFonts w:eastAsia="Times New Roman"/>
              <w:color w:val="000000"/>
            </w:rPr>
          </w:pPr>
          <w:r w:rsidRPr="00340EB6">
            <w:rPr>
              <w:rFonts w:eastAsia="Times New Roman"/>
              <w:color w:val="000000"/>
            </w:rPr>
            <w:t xml:space="preserve">Pratama, I. P., Putra, D. P., &amp; Mawandha, H. G. (2026). Pengaruh Bioslurry ( Padat dan Cair ) dan Jenis Tanah terhadap Pertumbuhan Bibit Kelapa Sawit ( Elaeis guineensis Jacq .) di Pre Nursery.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3</w:t>
          </w:r>
          <w:r w:rsidRPr="00340EB6">
            <w:rPr>
              <w:rFonts w:eastAsia="Times New Roman"/>
              <w:color w:val="000000"/>
            </w:rPr>
            <w:t>(September 2025), 1725–1731.</w:t>
          </w:r>
        </w:p>
        <w:p w14:paraId="55B8B56C" w14:textId="77777777" w:rsidR="00340EB6" w:rsidRPr="00340EB6" w:rsidRDefault="00340EB6">
          <w:pPr>
            <w:autoSpaceDE w:val="0"/>
            <w:autoSpaceDN w:val="0"/>
            <w:ind w:hanging="480"/>
            <w:divId w:val="1226379843"/>
            <w:rPr>
              <w:rFonts w:eastAsia="Times New Roman"/>
              <w:color w:val="000000"/>
            </w:rPr>
          </w:pPr>
          <w:r w:rsidRPr="00340EB6">
            <w:rPr>
              <w:rFonts w:eastAsia="Times New Roman"/>
              <w:color w:val="000000"/>
            </w:rPr>
            <w:t xml:space="preserve">Romadhon, M. R., &amp; Hermiyanto, B. (2021). Penentuan Indeks Kesuburan Tanah di Sub DAS Dinoyo , Kabupaten Jember. </w:t>
          </w:r>
          <w:r w:rsidRPr="00340EB6">
            <w:rPr>
              <w:rFonts w:eastAsia="Times New Roman"/>
              <w:i/>
              <w:iCs/>
              <w:color w:val="000000"/>
            </w:rPr>
            <w:t>Jurnal Tanag Dan Iklim</w:t>
          </w:r>
          <w:r w:rsidRPr="00340EB6">
            <w:rPr>
              <w:rFonts w:eastAsia="Times New Roman"/>
              <w:color w:val="000000"/>
            </w:rPr>
            <w:t xml:space="preserve">, </w:t>
          </w:r>
          <w:r w:rsidRPr="00340EB6">
            <w:rPr>
              <w:rFonts w:eastAsia="Times New Roman"/>
              <w:i/>
              <w:iCs/>
              <w:color w:val="000000"/>
            </w:rPr>
            <w:t>45</w:t>
          </w:r>
          <w:r w:rsidRPr="00340EB6">
            <w:rPr>
              <w:rFonts w:eastAsia="Times New Roman"/>
              <w:color w:val="000000"/>
            </w:rPr>
            <w:t>(1), 27–37.</w:t>
          </w:r>
        </w:p>
        <w:p w14:paraId="2A14C714" w14:textId="77777777" w:rsidR="00340EB6" w:rsidRPr="00340EB6" w:rsidRDefault="00340EB6">
          <w:pPr>
            <w:autoSpaceDE w:val="0"/>
            <w:autoSpaceDN w:val="0"/>
            <w:ind w:hanging="480"/>
            <w:divId w:val="2010134469"/>
            <w:rPr>
              <w:rFonts w:eastAsia="Times New Roman"/>
              <w:color w:val="000000"/>
            </w:rPr>
          </w:pPr>
          <w:r w:rsidRPr="00340EB6">
            <w:rPr>
              <w:rFonts w:eastAsia="Times New Roman"/>
              <w:color w:val="000000"/>
            </w:rPr>
            <w:t xml:space="preserve">Rosnina, Sapareng, S., &amp; Idawati. (2018). Optimalisasi Ukuran Dan Jenis Polybag Terhadap Pertumbuhan Bibit Kelapa Sawit Di Pre Nursery. </w:t>
          </w:r>
          <w:r w:rsidRPr="00340EB6">
            <w:rPr>
              <w:rFonts w:eastAsia="Times New Roman"/>
              <w:i/>
              <w:iCs/>
              <w:color w:val="000000"/>
            </w:rPr>
            <w:t>Agrovital</w:t>
          </w:r>
          <w:r w:rsidRPr="00340EB6">
            <w:rPr>
              <w:rFonts w:eastAsia="Times New Roman"/>
              <w:color w:val="000000"/>
            </w:rPr>
            <w:t xml:space="preserve">, </w:t>
          </w:r>
          <w:r w:rsidRPr="00340EB6">
            <w:rPr>
              <w:rFonts w:eastAsia="Times New Roman"/>
              <w:i/>
              <w:iCs/>
              <w:color w:val="000000"/>
            </w:rPr>
            <w:t>3</w:t>
          </w:r>
          <w:r w:rsidRPr="00340EB6">
            <w:rPr>
              <w:rFonts w:eastAsia="Times New Roman"/>
              <w:color w:val="000000"/>
            </w:rPr>
            <w:t>(2), 47–50.</w:t>
          </w:r>
        </w:p>
        <w:p w14:paraId="7A2611BE" w14:textId="77777777" w:rsidR="00340EB6" w:rsidRPr="00340EB6" w:rsidRDefault="00340EB6">
          <w:pPr>
            <w:autoSpaceDE w:val="0"/>
            <w:autoSpaceDN w:val="0"/>
            <w:ind w:hanging="480"/>
            <w:divId w:val="497768369"/>
            <w:rPr>
              <w:rFonts w:eastAsia="Times New Roman"/>
              <w:color w:val="000000"/>
            </w:rPr>
          </w:pPr>
          <w:r w:rsidRPr="00340EB6">
            <w:rPr>
              <w:rFonts w:eastAsia="Times New Roman"/>
              <w:color w:val="000000"/>
            </w:rPr>
            <w:t xml:space="preserve">Sayekti, U., Widyastuti, U., &amp; Toruan-mathius, N. (2015). Keragaman Genetik Kelapa Sawit (Elaeis guineensis Jacq.) Asal Angola Menggunakan Marka SSR. </w:t>
          </w:r>
          <w:r w:rsidRPr="00340EB6">
            <w:rPr>
              <w:rFonts w:eastAsia="Times New Roman"/>
              <w:i/>
              <w:iCs/>
              <w:color w:val="000000"/>
            </w:rPr>
            <w:t>Jurnal Agron</w:t>
          </w:r>
          <w:r w:rsidRPr="00340EB6">
            <w:rPr>
              <w:rFonts w:eastAsia="Times New Roman"/>
              <w:color w:val="000000"/>
            </w:rPr>
            <w:t xml:space="preserve">, </w:t>
          </w:r>
          <w:r w:rsidRPr="00340EB6">
            <w:rPr>
              <w:rFonts w:eastAsia="Times New Roman"/>
              <w:i/>
              <w:iCs/>
              <w:color w:val="000000"/>
            </w:rPr>
            <w:t>43</w:t>
          </w:r>
          <w:r w:rsidRPr="00340EB6">
            <w:rPr>
              <w:rFonts w:eastAsia="Times New Roman"/>
              <w:color w:val="000000"/>
            </w:rPr>
            <w:t>(2), 140–146.</w:t>
          </w:r>
        </w:p>
        <w:p w14:paraId="2183B12B" w14:textId="77777777" w:rsidR="00340EB6" w:rsidRPr="00340EB6" w:rsidRDefault="00340EB6">
          <w:pPr>
            <w:autoSpaceDE w:val="0"/>
            <w:autoSpaceDN w:val="0"/>
            <w:ind w:hanging="480"/>
            <w:divId w:val="1224676789"/>
            <w:rPr>
              <w:rFonts w:eastAsia="Times New Roman"/>
              <w:color w:val="000000"/>
            </w:rPr>
          </w:pPr>
          <w:r w:rsidRPr="00340EB6">
            <w:rPr>
              <w:rFonts w:eastAsia="Times New Roman"/>
              <w:color w:val="000000"/>
            </w:rPr>
            <w:t xml:space="preserve">Setiawan, H. H. (2022). </w:t>
          </w:r>
          <w:r w:rsidRPr="00340EB6">
            <w:rPr>
              <w:rFonts w:eastAsia="Times New Roman"/>
              <w:i/>
              <w:iCs/>
              <w:color w:val="000000"/>
            </w:rPr>
            <w:t>Pengaruh Beberapa Macam Limbah Pertanian Pada Beberapa Jenis Tanah Terhadap Pertumbuhan Bibit Kelapa Sawit Di Pre Nursey .</w:t>
          </w:r>
          <w:r w:rsidRPr="00340EB6">
            <w:rPr>
              <w:rFonts w:eastAsia="Times New Roman"/>
              <w:color w:val="000000"/>
            </w:rPr>
            <w:t xml:space="preserve"> instiper yogyakarta.</w:t>
          </w:r>
        </w:p>
        <w:p w14:paraId="54307DEF" w14:textId="77777777" w:rsidR="00340EB6" w:rsidRPr="00340EB6" w:rsidRDefault="00340EB6">
          <w:pPr>
            <w:autoSpaceDE w:val="0"/>
            <w:autoSpaceDN w:val="0"/>
            <w:ind w:hanging="480"/>
            <w:divId w:val="1979147883"/>
            <w:rPr>
              <w:rFonts w:eastAsia="Times New Roman"/>
              <w:color w:val="000000"/>
            </w:rPr>
          </w:pPr>
          <w:r w:rsidRPr="00340EB6">
            <w:rPr>
              <w:rFonts w:eastAsia="Times New Roman"/>
              <w:color w:val="000000"/>
            </w:rPr>
            <w:t xml:space="preserve">Simanihuruk, B. W., Ruby, S., Silitonga, P., &amp; Gusmara, H. (2022). Respon Pertumbuhan Bibit Kelapa Sawit di Pre-nursery Terhadap Komposisi Media Tanam. </w:t>
          </w:r>
          <w:r w:rsidRPr="00340EB6">
            <w:rPr>
              <w:rFonts w:eastAsia="Times New Roman"/>
              <w:i/>
              <w:iCs/>
              <w:color w:val="000000"/>
            </w:rPr>
            <w:t>Journal of Agricultural Science), Juni</w:t>
          </w:r>
          <w:r w:rsidRPr="00340EB6">
            <w:rPr>
              <w:rFonts w:eastAsia="Times New Roman"/>
              <w:color w:val="000000"/>
            </w:rPr>
            <w:t xml:space="preserve">, </w:t>
          </w:r>
          <w:r w:rsidRPr="00340EB6">
            <w:rPr>
              <w:rFonts w:eastAsia="Times New Roman"/>
              <w:i/>
              <w:iCs/>
              <w:color w:val="000000"/>
            </w:rPr>
            <w:t>20</w:t>
          </w:r>
          <w:r w:rsidRPr="00340EB6">
            <w:rPr>
              <w:rFonts w:eastAsia="Times New Roman"/>
              <w:color w:val="000000"/>
            </w:rPr>
            <w:t>(1), 66–73. http://jurnal.unmuhjember.ac.id/index.php/AGRITROP</w:t>
          </w:r>
        </w:p>
        <w:p w14:paraId="635C2652" w14:textId="77777777" w:rsidR="00340EB6" w:rsidRPr="00340EB6" w:rsidRDefault="00340EB6">
          <w:pPr>
            <w:autoSpaceDE w:val="0"/>
            <w:autoSpaceDN w:val="0"/>
            <w:ind w:hanging="480"/>
            <w:divId w:val="315959479"/>
            <w:rPr>
              <w:rFonts w:eastAsia="Times New Roman"/>
              <w:color w:val="000000"/>
            </w:rPr>
          </w:pPr>
          <w:r w:rsidRPr="00340EB6">
            <w:rPr>
              <w:rFonts w:eastAsia="Times New Roman"/>
              <w:color w:val="000000"/>
            </w:rPr>
            <w:t xml:space="preserve">Tampubolon, D. E., Suryanti, S., &amp; Noviyanto, A. (2026). Pengaruh Pupuk Kieserite dan KCL terhadap Pertumbuhan Bibit Kelapa Sawit di Main Nursery pada Tanah Latosol.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4</w:t>
          </w:r>
          <w:r w:rsidRPr="00340EB6">
            <w:rPr>
              <w:rFonts w:eastAsia="Times New Roman"/>
              <w:color w:val="000000"/>
            </w:rPr>
            <w:t>, 365–370.</w:t>
          </w:r>
        </w:p>
        <w:p w14:paraId="6136F23A" w14:textId="77777777" w:rsidR="00340EB6" w:rsidRPr="00340EB6" w:rsidRDefault="00340EB6">
          <w:pPr>
            <w:autoSpaceDE w:val="0"/>
            <w:autoSpaceDN w:val="0"/>
            <w:ind w:hanging="480"/>
            <w:divId w:val="1962572452"/>
            <w:rPr>
              <w:rFonts w:eastAsia="Times New Roman"/>
              <w:color w:val="000000"/>
            </w:rPr>
          </w:pPr>
          <w:r w:rsidRPr="00340EB6">
            <w:rPr>
              <w:rFonts w:eastAsia="Times New Roman"/>
              <w:color w:val="000000"/>
            </w:rPr>
            <w:lastRenderedPageBreak/>
            <w:t xml:space="preserve">Wafa, A., Asmarahman, C., &amp; Indriyanto. (2023). Pengaruh pemberian pupuk kandang ayam pada tanah latosol terhadap pertumbuhan semai mahoni daun lebar. </w:t>
          </w:r>
          <w:r w:rsidRPr="00340EB6">
            <w:rPr>
              <w:rFonts w:eastAsia="Times New Roman"/>
              <w:i/>
              <w:iCs/>
              <w:color w:val="000000"/>
            </w:rPr>
            <w:t>Jurnal Makila</w:t>
          </w:r>
          <w:r w:rsidRPr="00340EB6">
            <w:rPr>
              <w:rFonts w:eastAsia="Times New Roman"/>
              <w:color w:val="000000"/>
            </w:rPr>
            <w:t xml:space="preserve">, </w:t>
          </w:r>
          <w:r w:rsidRPr="00340EB6">
            <w:rPr>
              <w:rFonts w:eastAsia="Times New Roman"/>
              <w:i/>
              <w:iCs/>
              <w:color w:val="000000"/>
            </w:rPr>
            <w:t>17</w:t>
          </w:r>
          <w:r w:rsidRPr="00340EB6">
            <w:rPr>
              <w:rFonts w:eastAsia="Times New Roman"/>
              <w:color w:val="000000"/>
            </w:rPr>
            <w:t>(2), 251–261. https://doi.org/10.30598/makila.v17i2.8935</w:t>
          </w:r>
        </w:p>
        <w:p w14:paraId="13F77E21" w14:textId="77777777" w:rsidR="00340EB6" w:rsidRPr="00340EB6" w:rsidRDefault="00340EB6">
          <w:pPr>
            <w:autoSpaceDE w:val="0"/>
            <w:autoSpaceDN w:val="0"/>
            <w:ind w:hanging="480"/>
            <w:divId w:val="1690137542"/>
            <w:rPr>
              <w:rFonts w:eastAsia="Times New Roman"/>
              <w:color w:val="000000"/>
            </w:rPr>
          </w:pPr>
          <w:r w:rsidRPr="00340EB6">
            <w:rPr>
              <w:rFonts w:eastAsia="Times New Roman"/>
              <w:color w:val="000000"/>
            </w:rPr>
            <w:t xml:space="preserve">Waruwu, P. C. D., Zendrato, D. H. H., Mendrofa, J. B. E., Gulo, K. P., &amp; Lase, N. K. (2025). Pola Pertumbuhan Akar Timun di Polybag : Implikasinya pada Penyerapan Nutrisi dan Ketahanan Hidup. </w:t>
          </w:r>
          <w:r w:rsidRPr="00340EB6">
            <w:rPr>
              <w:rFonts w:eastAsia="Times New Roman"/>
              <w:i/>
              <w:iCs/>
              <w:color w:val="000000"/>
            </w:rPr>
            <w:t>Flora : Jurnal Kajian Ilmu Pertanian Dan Perkebunan</w:t>
          </w:r>
          <w:r w:rsidRPr="00340EB6">
            <w:rPr>
              <w:rFonts w:eastAsia="Times New Roman"/>
              <w:color w:val="000000"/>
            </w:rPr>
            <w:t xml:space="preserve">, </w:t>
          </w:r>
          <w:r w:rsidRPr="00340EB6">
            <w:rPr>
              <w:rFonts w:eastAsia="Times New Roman"/>
              <w:i/>
              <w:iCs/>
              <w:color w:val="000000"/>
            </w:rPr>
            <w:t>2</w:t>
          </w:r>
          <w:r w:rsidRPr="00340EB6">
            <w:rPr>
              <w:rFonts w:eastAsia="Times New Roman"/>
              <w:color w:val="000000"/>
            </w:rPr>
            <w:t>.</w:t>
          </w:r>
        </w:p>
        <w:p w14:paraId="18AE7069" w14:textId="77777777" w:rsidR="00340EB6" w:rsidRPr="00340EB6" w:rsidRDefault="00340EB6">
          <w:pPr>
            <w:autoSpaceDE w:val="0"/>
            <w:autoSpaceDN w:val="0"/>
            <w:ind w:hanging="480"/>
            <w:divId w:val="1829782501"/>
            <w:rPr>
              <w:rFonts w:eastAsia="Times New Roman"/>
              <w:color w:val="000000"/>
            </w:rPr>
          </w:pPr>
          <w:r w:rsidRPr="00340EB6">
            <w:rPr>
              <w:rFonts w:eastAsia="Times New Roman"/>
              <w:color w:val="000000"/>
            </w:rPr>
            <w:t xml:space="preserve">Widiani, N. (2025). Optimalisasi Budidaya Bibit Buah Sebagai Peluang Usaha Di Desa Sudaji, Kabupaten Buleleng. </w:t>
          </w:r>
          <w:r w:rsidRPr="00340EB6">
            <w:rPr>
              <w:rFonts w:eastAsia="Times New Roman"/>
              <w:i/>
              <w:iCs/>
              <w:color w:val="000000"/>
            </w:rPr>
            <w:t>Jurnal Manajemen Dan Ekonomi</w:t>
          </w:r>
          <w:r w:rsidRPr="00340EB6">
            <w:rPr>
              <w:rFonts w:eastAsia="Times New Roman"/>
              <w:color w:val="000000"/>
            </w:rPr>
            <w:t xml:space="preserve">, </w:t>
          </w:r>
          <w:r w:rsidRPr="00340EB6">
            <w:rPr>
              <w:rFonts w:eastAsia="Times New Roman"/>
              <w:i/>
              <w:iCs/>
              <w:color w:val="000000"/>
            </w:rPr>
            <w:t>3</w:t>
          </w:r>
          <w:r w:rsidRPr="00340EB6">
            <w:rPr>
              <w:rFonts w:eastAsia="Times New Roman"/>
              <w:color w:val="000000"/>
            </w:rPr>
            <w:t>(1), 11–22.</w:t>
          </w:r>
        </w:p>
        <w:p w14:paraId="771B3D5D" w14:textId="77777777" w:rsidR="00340EB6" w:rsidRPr="00340EB6" w:rsidRDefault="00340EB6">
          <w:pPr>
            <w:autoSpaceDE w:val="0"/>
            <w:autoSpaceDN w:val="0"/>
            <w:ind w:hanging="480"/>
            <w:divId w:val="1436747884"/>
            <w:rPr>
              <w:rFonts w:eastAsia="Times New Roman"/>
              <w:color w:val="000000"/>
            </w:rPr>
          </w:pPr>
          <w:r w:rsidRPr="00340EB6">
            <w:rPr>
              <w:rFonts w:eastAsia="Times New Roman"/>
              <w:color w:val="000000"/>
            </w:rPr>
            <w:t xml:space="preserve">Widiatningrum, T., Prajanti, S. D. W., Litaay, C., &amp; Amelia, D. R. (2022). Ekofisiologi Tumbuhan sebagai Bagian dari Pertanian Berkelanjutan. </w:t>
          </w:r>
          <w:r w:rsidRPr="00340EB6">
            <w:rPr>
              <w:rFonts w:eastAsia="Times New Roman"/>
              <w:i/>
              <w:iCs/>
              <w:color w:val="000000"/>
            </w:rPr>
            <w:t>Book Chapter Ekonomi Universitas Neger Semarang</w:t>
          </w:r>
          <w:r w:rsidRPr="00340EB6">
            <w:rPr>
              <w:rFonts w:eastAsia="Times New Roman"/>
              <w:color w:val="000000"/>
            </w:rPr>
            <w:t>, 35–48. https://doi.org/https://doi.org/10.15294/ie.v3i1.302</w:t>
          </w:r>
        </w:p>
        <w:p w14:paraId="6B0E1517" w14:textId="77777777" w:rsidR="00340EB6" w:rsidRPr="00340EB6" w:rsidRDefault="00340EB6">
          <w:pPr>
            <w:autoSpaceDE w:val="0"/>
            <w:autoSpaceDN w:val="0"/>
            <w:ind w:hanging="480"/>
            <w:divId w:val="1248226549"/>
            <w:rPr>
              <w:rFonts w:eastAsia="Times New Roman"/>
              <w:color w:val="000000"/>
            </w:rPr>
          </w:pPr>
          <w:r w:rsidRPr="00340EB6">
            <w:rPr>
              <w:rFonts w:eastAsia="Times New Roman"/>
              <w:color w:val="000000"/>
            </w:rPr>
            <w:t xml:space="preserve">Zega, Y. P., Andayani, N., &amp; Yuniasih, B. (2025). Pengaruh Dosis Pupuk NPK dan Ukuran Polibag terhadap Pertumbuhan Bibit Kelapa Sawit ( Elaeis guineensis Jacq ) di Pembibitan Utama. </w:t>
          </w:r>
          <w:r w:rsidRPr="00340EB6">
            <w:rPr>
              <w:rFonts w:eastAsia="Times New Roman"/>
              <w:i/>
              <w:iCs/>
              <w:color w:val="000000"/>
            </w:rPr>
            <w:t>Agroforetech</w:t>
          </w:r>
          <w:r w:rsidRPr="00340EB6">
            <w:rPr>
              <w:rFonts w:eastAsia="Times New Roman"/>
              <w:color w:val="000000"/>
            </w:rPr>
            <w:t xml:space="preserve">, </w:t>
          </w:r>
          <w:r w:rsidRPr="00340EB6">
            <w:rPr>
              <w:rFonts w:eastAsia="Times New Roman"/>
              <w:i/>
              <w:iCs/>
              <w:color w:val="000000"/>
            </w:rPr>
            <w:t>3</w:t>
          </w:r>
          <w:r w:rsidRPr="00340EB6">
            <w:rPr>
              <w:rFonts w:eastAsia="Times New Roman"/>
              <w:color w:val="000000"/>
            </w:rPr>
            <w:t>, 964–968.</w:t>
          </w:r>
        </w:p>
        <w:p w14:paraId="7BDF331C" w14:textId="164BFA62" w:rsidR="00340EB6" w:rsidRDefault="00340EB6">
          <w:r w:rsidRPr="00340EB6">
            <w:rPr>
              <w:rFonts w:eastAsia="Times New Roman"/>
              <w:color w:val="000000"/>
            </w:rPr>
            <w:t> </w:t>
          </w:r>
        </w:p>
      </w:sdtContent>
    </w:sdt>
    <w:p w14:paraId="3CB8B9F9" w14:textId="77777777" w:rsidR="00340EB6" w:rsidRPr="00BB79E7" w:rsidRDefault="00340EB6" w:rsidP="00BB79E7">
      <w:pPr>
        <w:pStyle w:val="BodyText"/>
        <w:spacing w:after="240"/>
        <w:ind w:left="720" w:hanging="720"/>
        <w:jc w:val="both"/>
        <w:rPr>
          <w:lang w:val="en-US"/>
        </w:rPr>
        <w:sectPr w:rsidR="00340EB6" w:rsidRPr="00BB79E7" w:rsidSect="00340EB6">
          <w:footerReference w:type="default" r:id="rId55"/>
          <w:type w:val="nextColumn"/>
          <w:pgSz w:w="12260" w:h="15860"/>
          <w:pgMar w:top="1701" w:right="1418" w:bottom="1418" w:left="2268" w:header="0" w:footer="1006" w:gutter="0"/>
          <w:pgNumType w:start="31"/>
          <w:cols w:space="720"/>
        </w:sectPr>
      </w:pPr>
    </w:p>
    <w:p w14:paraId="15C36897" w14:textId="77777777" w:rsidR="00340EB6" w:rsidRDefault="00340EB6">
      <w:pPr>
        <w:pStyle w:val="BodyText"/>
        <w:spacing w:before="61"/>
      </w:pPr>
    </w:p>
    <w:p w14:paraId="04902840" w14:textId="77777777" w:rsidR="00340EB6" w:rsidRDefault="00340EB6">
      <w:pPr>
        <w:pStyle w:val="BodyText"/>
        <w:spacing w:before="61"/>
      </w:pPr>
    </w:p>
    <w:p w14:paraId="2964C5FD" w14:textId="77777777" w:rsidR="00340EB6" w:rsidRDefault="00340EB6">
      <w:pPr>
        <w:pStyle w:val="BodyText"/>
        <w:spacing w:before="61"/>
      </w:pPr>
    </w:p>
    <w:p w14:paraId="1A0C513B" w14:textId="77777777" w:rsidR="00340EB6" w:rsidRDefault="00340EB6">
      <w:pPr>
        <w:pStyle w:val="BodyText"/>
        <w:spacing w:before="61"/>
      </w:pPr>
    </w:p>
    <w:p w14:paraId="65950180" w14:textId="77777777" w:rsidR="00340EB6" w:rsidRDefault="00340EB6" w:rsidP="0062198B">
      <w:pPr>
        <w:pStyle w:val="BodyText"/>
        <w:spacing w:before="61"/>
        <w:jc w:val="center"/>
        <w:rPr>
          <w:b/>
          <w:bCs/>
          <w:sz w:val="40"/>
          <w:szCs w:val="40"/>
          <w:lang w:val="en-US"/>
        </w:rPr>
      </w:pPr>
    </w:p>
    <w:p w14:paraId="206766C4" w14:textId="77777777" w:rsidR="00340EB6" w:rsidRDefault="00340EB6" w:rsidP="0062198B">
      <w:pPr>
        <w:pStyle w:val="BodyText"/>
        <w:spacing w:before="61"/>
        <w:jc w:val="center"/>
        <w:rPr>
          <w:b/>
          <w:bCs/>
          <w:sz w:val="40"/>
          <w:szCs w:val="40"/>
          <w:lang w:val="en-US"/>
        </w:rPr>
      </w:pPr>
    </w:p>
    <w:p w14:paraId="39DE29D2" w14:textId="77777777" w:rsidR="00340EB6" w:rsidRDefault="00340EB6" w:rsidP="0062198B">
      <w:pPr>
        <w:pStyle w:val="BodyText"/>
        <w:spacing w:before="61"/>
        <w:jc w:val="center"/>
        <w:rPr>
          <w:b/>
          <w:bCs/>
          <w:sz w:val="40"/>
          <w:szCs w:val="40"/>
          <w:lang w:val="en-US"/>
        </w:rPr>
      </w:pPr>
    </w:p>
    <w:p w14:paraId="1AF7351C" w14:textId="77777777" w:rsidR="00340EB6" w:rsidRDefault="00340EB6" w:rsidP="0062198B">
      <w:pPr>
        <w:pStyle w:val="BodyText"/>
        <w:spacing w:before="61"/>
        <w:jc w:val="center"/>
        <w:rPr>
          <w:b/>
          <w:bCs/>
          <w:sz w:val="40"/>
          <w:szCs w:val="40"/>
          <w:lang w:val="en-US"/>
        </w:rPr>
      </w:pPr>
    </w:p>
    <w:p w14:paraId="18BD2228" w14:textId="77777777" w:rsidR="00340EB6" w:rsidRDefault="00340EB6" w:rsidP="0062198B">
      <w:pPr>
        <w:pStyle w:val="BodyText"/>
        <w:spacing w:before="61"/>
        <w:jc w:val="center"/>
        <w:rPr>
          <w:b/>
          <w:bCs/>
          <w:sz w:val="40"/>
          <w:szCs w:val="40"/>
          <w:lang w:val="en-US"/>
        </w:rPr>
      </w:pPr>
    </w:p>
    <w:p w14:paraId="2AD407BD" w14:textId="77777777" w:rsidR="00340EB6" w:rsidRDefault="00340EB6" w:rsidP="0062198B">
      <w:pPr>
        <w:pStyle w:val="BodyText"/>
        <w:spacing w:before="61"/>
        <w:jc w:val="center"/>
        <w:rPr>
          <w:b/>
          <w:bCs/>
          <w:sz w:val="40"/>
          <w:szCs w:val="40"/>
          <w:lang w:val="en-US"/>
        </w:rPr>
      </w:pPr>
    </w:p>
    <w:p w14:paraId="2339A1C6" w14:textId="77777777" w:rsidR="00340EB6" w:rsidRDefault="00340EB6" w:rsidP="0062198B">
      <w:pPr>
        <w:pStyle w:val="BodyText"/>
        <w:spacing w:before="61"/>
        <w:jc w:val="center"/>
        <w:rPr>
          <w:b/>
          <w:bCs/>
          <w:sz w:val="40"/>
          <w:szCs w:val="40"/>
          <w:lang w:val="en-US"/>
        </w:rPr>
      </w:pPr>
    </w:p>
    <w:p w14:paraId="74FFE0AC" w14:textId="77777777" w:rsidR="00340EB6" w:rsidRDefault="00340EB6" w:rsidP="0062198B">
      <w:pPr>
        <w:pStyle w:val="BodyText"/>
        <w:spacing w:before="61"/>
        <w:jc w:val="center"/>
        <w:rPr>
          <w:b/>
          <w:bCs/>
          <w:sz w:val="40"/>
          <w:szCs w:val="40"/>
          <w:lang w:val="en-US"/>
        </w:rPr>
      </w:pPr>
    </w:p>
    <w:p w14:paraId="175B2C16" w14:textId="77777777" w:rsidR="00340EB6" w:rsidRDefault="00340EB6" w:rsidP="0062198B">
      <w:pPr>
        <w:pStyle w:val="BodyText"/>
        <w:spacing w:before="61"/>
        <w:jc w:val="center"/>
        <w:rPr>
          <w:b/>
          <w:bCs/>
          <w:sz w:val="40"/>
          <w:szCs w:val="40"/>
          <w:lang w:val="en-US"/>
        </w:rPr>
      </w:pPr>
    </w:p>
    <w:p w14:paraId="1FB6F660" w14:textId="77777777" w:rsidR="00340EB6" w:rsidRDefault="00340EB6" w:rsidP="0062198B">
      <w:pPr>
        <w:pStyle w:val="BodyText"/>
        <w:spacing w:before="61"/>
        <w:jc w:val="center"/>
        <w:rPr>
          <w:b/>
          <w:bCs/>
          <w:sz w:val="40"/>
          <w:szCs w:val="40"/>
          <w:lang w:val="en-US"/>
        </w:rPr>
      </w:pPr>
    </w:p>
    <w:p w14:paraId="4916850F" w14:textId="77777777" w:rsidR="00340EB6" w:rsidRPr="00A42E31" w:rsidRDefault="00340EB6" w:rsidP="00BB79E7">
      <w:pPr>
        <w:pStyle w:val="Heading1"/>
        <w:jc w:val="center"/>
        <w:rPr>
          <w:sz w:val="44"/>
          <w:szCs w:val="44"/>
          <w:lang w:val="sv-SE"/>
        </w:rPr>
      </w:pPr>
      <w:bookmarkStart w:id="86" w:name="_Toc238030248"/>
      <w:bookmarkStart w:id="87" w:name="_Toc240538144"/>
      <w:r w:rsidRPr="00A42E31">
        <w:rPr>
          <w:sz w:val="44"/>
          <w:szCs w:val="44"/>
          <w:lang w:val="sv-SE"/>
        </w:rPr>
        <w:t>LAMPIRAN</w:t>
      </w:r>
      <w:bookmarkEnd w:id="86"/>
      <w:bookmarkEnd w:id="87"/>
    </w:p>
    <w:p w14:paraId="7FFB7586" w14:textId="77777777" w:rsidR="00340EB6" w:rsidRPr="00A42E31" w:rsidRDefault="00340EB6" w:rsidP="00292539">
      <w:pPr>
        <w:rPr>
          <w:b/>
          <w:bCs/>
          <w:sz w:val="40"/>
          <w:szCs w:val="40"/>
          <w:lang w:val="sv-SE"/>
        </w:rPr>
      </w:pPr>
      <w:r w:rsidRPr="00A42E31">
        <w:rPr>
          <w:b/>
          <w:bCs/>
          <w:sz w:val="40"/>
          <w:szCs w:val="40"/>
          <w:lang w:val="sv-SE"/>
        </w:rPr>
        <w:br w:type="page"/>
      </w:r>
    </w:p>
    <w:p w14:paraId="6CD89727" w14:textId="77777777" w:rsidR="00340EB6" w:rsidRPr="00A42E31" w:rsidRDefault="00340EB6" w:rsidP="0060496B">
      <w:pPr>
        <w:pStyle w:val="Caption"/>
        <w:rPr>
          <w:i w:val="0"/>
          <w:iCs w:val="0"/>
          <w:color w:val="auto"/>
          <w:sz w:val="24"/>
          <w:szCs w:val="24"/>
          <w:lang w:val="sv-SE"/>
        </w:rPr>
      </w:pPr>
      <w:bookmarkStart w:id="88" w:name="_Toc239115932"/>
      <w:r w:rsidRPr="0056211A">
        <w:rPr>
          <w:i w:val="0"/>
          <w:iCs w:val="0"/>
          <w:color w:val="auto"/>
          <w:sz w:val="24"/>
          <w:szCs w:val="24"/>
        </w:rPr>
        <w:lastRenderedPageBreak/>
        <w:t xml:space="preserve">Lampiran </w:t>
      </w:r>
      <w:r w:rsidRPr="0056211A">
        <w:rPr>
          <w:i w:val="0"/>
          <w:iCs w:val="0"/>
          <w:color w:val="auto"/>
          <w:sz w:val="24"/>
          <w:szCs w:val="24"/>
        </w:rPr>
        <w:fldChar w:fldCharType="begin"/>
      </w:r>
      <w:r w:rsidRPr="0056211A">
        <w:rPr>
          <w:i w:val="0"/>
          <w:iCs w:val="0"/>
          <w:color w:val="auto"/>
          <w:sz w:val="24"/>
          <w:szCs w:val="24"/>
        </w:rPr>
        <w:instrText xml:space="preserve"> SEQ Lampiran \* ARABIC </w:instrText>
      </w:r>
      <w:r w:rsidRPr="0056211A">
        <w:rPr>
          <w:i w:val="0"/>
          <w:iCs w:val="0"/>
          <w:color w:val="auto"/>
          <w:sz w:val="24"/>
          <w:szCs w:val="24"/>
        </w:rPr>
        <w:fldChar w:fldCharType="separate"/>
      </w:r>
      <w:r>
        <w:rPr>
          <w:i w:val="0"/>
          <w:iCs w:val="0"/>
          <w:noProof/>
          <w:color w:val="auto"/>
          <w:sz w:val="24"/>
          <w:szCs w:val="24"/>
        </w:rPr>
        <w:t>1</w:t>
      </w:r>
      <w:r w:rsidRPr="0056211A">
        <w:rPr>
          <w:i w:val="0"/>
          <w:iCs w:val="0"/>
          <w:color w:val="auto"/>
          <w:sz w:val="24"/>
          <w:szCs w:val="24"/>
        </w:rPr>
        <w:fldChar w:fldCharType="end"/>
      </w:r>
      <w:r w:rsidRPr="00A42E31">
        <w:rPr>
          <w:i w:val="0"/>
          <w:iCs w:val="0"/>
          <w:color w:val="auto"/>
          <w:sz w:val="24"/>
          <w:szCs w:val="24"/>
          <w:lang w:val="sv-SE"/>
        </w:rPr>
        <w:t>. Sidik Ragam Tinggi Tanaman</w:t>
      </w:r>
      <w:bookmarkEnd w:id="88"/>
    </w:p>
    <w:tbl>
      <w:tblPr>
        <w:tblW w:w="5000" w:type="pct"/>
        <w:tblLayout w:type="fixed"/>
        <w:tblLook w:val="04A0" w:firstRow="1" w:lastRow="0" w:firstColumn="1" w:lastColumn="0" w:noHBand="0" w:noVBand="1"/>
      </w:tblPr>
      <w:tblGrid>
        <w:gridCol w:w="2447"/>
        <w:gridCol w:w="1224"/>
        <w:gridCol w:w="1360"/>
        <w:gridCol w:w="1224"/>
        <w:gridCol w:w="1087"/>
        <w:gridCol w:w="882"/>
      </w:tblGrid>
      <w:tr w:rsidR="00340EB6" w:rsidRPr="00022997" w14:paraId="0565F58C" w14:textId="77777777" w:rsidTr="00197A24">
        <w:trPr>
          <w:trHeight w:val="310"/>
        </w:trPr>
        <w:tc>
          <w:tcPr>
            <w:tcW w:w="1488" w:type="pct"/>
            <w:tcBorders>
              <w:top w:val="single" w:sz="4" w:space="0" w:color="auto"/>
              <w:left w:val="nil"/>
              <w:bottom w:val="single" w:sz="4" w:space="0" w:color="auto"/>
              <w:right w:val="nil"/>
            </w:tcBorders>
            <w:noWrap/>
            <w:vAlign w:val="center"/>
            <w:hideMark/>
          </w:tcPr>
          <w:p w14:paraId="4C2BAE93" w14:textId="77777777" w:rsidR="00340EB6" w:rsidRPr="00022997" w:rsidRDefault="00340EB6" w:rsidP="00022997">
            <w:pPr>
              <w:rPr>
                <w:color w:val="000000"/>
                <w:sz w:val="24"/>
                <w:szCs w:val="24"/>
                <w:lang w:eastAsia="en-ID"/>
              </w:rPr>
            </w:pPr>
            <w:r w:rsidRPr="00022997">
              <w:rPr>
                <w:color w:val="000000"/>
                <w:sz w:val="24"/>
                <w:szCs w:val="24"/>
                <w:lang w:eastAsia="en-ID"/>
              </w:rPr>
              <w:t>Sumber Keberegaman</w:t>
            </w:r>
          </w:p>
        </w:tc>
        <w:tc>
          <w:tcPr>
            <w:tcW w:w="744" w:type="pct"/>
            <w:tcBorders>
              <w:top w:val="single" w:sz="4" w:space="0" w:color="auto"/>
              <w:left w:val="nil"/>
              <w:bottom w:val="single" w:sz="4" w:space="0" w:color="auto"/>
              <w:right w:val="nil"/>
            </w:tcBorders>
            <w:noWrap/>
            <w:vAlign w:val="center"/>
            <w:hideMark/>
          </w:tcPr>
          <w:p w14:paraId="42D51D89" w14:textId="77777777" w:rsidR="00340EB6" w:rsidRPr="00022997" w:rsidRDefault="00340EB6" w:rsidP="00022997">
            <w:pPr>
              <w:jc w:val="center"/>
              <w:rPr>
                <w:color w:val="000000"/>
                <w:sz w:val="24"/>
                <w:szCs w:val="24"/>
                <w:lang w:eastAsia="en-ID"/>
              </w:rPr>
            </w:pPr>
            <w:r w:rsidRPr="00022997">
              <w:rPr>
                <w:color w:val="000000"/>
                <w:sz w:val="24"/>
                <w:szCs w:val="24"/>
                <w:lang w:eastAsia="en-ID"/>
              </w:rPr>
              <w:t>Derajat Bebas</w:t>
            </w:r>
          </w:p>
        </w:tc>
        <w:tc>
          <w:tcPr>
            <w:tcW w:w="827" w:type="pct"/>
            <w:tcBorders>
              <w:top w:val="single" w:sz="4" w:space="0" w:color="auto"/>
              <w:left w:val="nil"/>
              <w:bottom w:val="single" w:sz="4" w:space="0" w:color="auto"/>
              <w:right w:val="nil"/>
            </w:tcBorders>
            <w:noWrap/>
            <w:vAlign w:val="center"/>
            <w:hideMark/>
          </w:tcPr>
          <w:p w14:paraId="04DAEC56" w14:textId="77777777" w:rsidR="00340EB6" w:rsidRPr="00022997" w:rsidRDefault="00340EB6" w:rsidP="00022997">
            <w:pPr>
              <w:jc w:val="center"/>
              <w:rPr>
                <w:color w:val="000000"/>
                <w:sz w:val="24"/>
                <w:szCs w:val="24"/>
                <w:lang w:eastAsia="en-ID"/>
              </w:rPr>
            </w:pPr>
            <w:r w:rsidRPr="00022997">
              <w:rPr>
                <w:color w:val="000000"/>
                <w:sz w:val="24"/>
                <w:szCs w:val="24"/>
                <w:lang w:eastAsia="en-ID"/>
              </w:rPr>
              <w:t>Jumlah Kuadrat</w:t>
            </w:r>
          </w:p>
        </w:tc>
        <w:tc>
          <w:tcPr>
            <w:tcW w:w="744" w:type="pct"/>
            <w:tcBorders>
              <w:top w:val="single" w:sz="4" w:space="0" w:color="auto"/>
              <w:left w:val="nil"/>
              <w:bottom w:val="single" w:sz="4" w:space="0" w:color="auto"/>
              <w:right w:val="nil"/>
            </w:tcBorders>
            <w:noWrap/>
            <w:vAlign w:val="center"/>
            <w:hideMark/>
          </w:tcPr>
          <w:p w14:paraId="5DA9515E" w14:textId="77777777" w:rsidR="00340EB6" w:rsidRPr="00022997" w:rsidRDefault="00340EB6" w:rsidP="00022997">
            <w:pPr>
              <w:jc w:val="center"/>
              <w:rPr>
                <w:color w:val="000000"/>
                <w:sz w:val="24"/>
                <w:szCs w:val="24"/>
                <w:lang w:eastAsia="en-ID"/>
              </w:rPr>
            </w:pPr>
            <w:r w:rsidRPr="00022997">
              <w:rPr>
                <w:color w:val="000000"/>
                <w:sz w:val="24"/>
                <w:szCs w:val="24"/>
                <w:lang w:eastAsia="en-ID"/>
              </w:rPr>
              <w:t>Kuadrat Tengah</w:t>
            </w:r>
          </w:p>
        </w:tc>
        <w:tc>
          <w:tcPr>
            <w:tcW w:w="661" w:type="pct"/>
            <w:tcBorders>
              <w:top w:val="single" w:sz="4" w:space="0" w:color="auto"/>
              <w:left w:val="nil"/>
              <w:bottom w:val="single" w:sz="4" w:space="0" w:color="auto"/>
              <w:right w:val="nil"/>
            </w:tcBorders>
            <w:noWrap/>
            <w:vAlign w:val="center"/>
            <w:hideMark/>
          </w:tcPr>
          <w:p w14:paraId="43A370D8" w14:textId="77777777" w:rsidR="00340EB6" w:rsidRPr="00022997" w:rsidRDefault="00340EB6" w:rsidP="00022997">
            <w:pPr>
              <w:jc w:val="center"/>
              <w:rPr>
                <w:color w:val="000000"/>
                <w:sz w:val="24"/>
                <w:szCs w:val="24"/>
                <w:lang w:eastAsia="en-ID"/>
              </w:rPr>
            </w:pPr>
            <w:r w:rsidRPr="00022997">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702CE54F" w14:textId="77777777" w:rsidR="00340EB6" w:rsidRPr="00022997" w:rsidRDefault="00340EB6" w:rsidP="00022997">
            <w:pPr>
              <w:jc w:val="center"/>
              <w:rPr>
                <w:color w:val="000000"/>
                <w:sz w:val="24"/>
                <w:szCs w:val="24"/>
                <w:lang w:eastAsia="en-ID"/>
              </w:rPr>
            </w:pPr>
            <w:r w:rsidRPr="00022997">
              <w:rPr>
                <w:color w:val="000000"/>
                <w:sz w:val="24"/>
                <w:szCs w:val="24"/>
                <w:lang w:eastAsia="en-ID"/>
              </w:rPr>
              <w:t>Sig</w:t>
            </w:r>
          </w:p>
        </w:tc>
      </w:tr>
      <w:tr w:rsidR="00340EB6" w:rsidRPr="00022997" w14:paraId="5A681E81" w14:textId="77777777" w:rsidTr="00197A24">
        <w:trPr>
          <w:trHeight w:val="310"/>
        </w:trPr>
        <w:tc>
          <w:tcPr>
            <w:tcW w:w="1488" w:type="pct"/>
            <w:tcBorders>
              <w:top w:val="nil"/>
              <w:left w:val="nil"/>
              <w:bottom w:val="nil"/>
              <w:right w:val="nil"/>
            </w:tcBorders>
            <w:noWrap/>
            <w:vAlign w:val="center"/>
            <w:hideMark/>
          </w:tcPr>
          <w:p w14:paraId="3389BA6D" w14:textId="77777777" w:rsidR="00340EB6" w:rsidRPr="00022997" w:rsidRDefault="00340EB6" w:rsidP="00022997">
            <w:pPr>
              <w:rPr>
                <w:color w:val="000000"/>
                <w:sz w:val="24"/>
                <w:szCs w:val="24"/>
                <w:lang w:eastAsia="en-ID"/>
              </w:rPr>
            </w:pPr>
            <w:r w:rsidRPr="00022997">
              <w:rPr>
                <w:color w:val="000000"/>
                <w:sz w:val="24"/>
                <w:szCs w:val="24"/>
                <w:lang w:eastAsia="en-ID"/>
              </w:rPr>
              <w:t>Ukuran Polybag</w:t>
            </w:r>
          </w:p>
        </w:tc>
        <w:tc>
          <w:tcPr>
            <w:tcW w:w="744" w:type="pct"/>
            <w:tcBorders>
              <w:top w:val="nil"/>
              <w:left w:val="nil"/>
              <w:bottom w:val="nil"/>
              <w:right w:val="nil"/>
            </w:tcBorders>
            <w:noWrap/>
            <w:vAlign w:val="center"/>
            <w:hideMark/>
          </w:tcPr>
          <w:p w14:paraId="45C1B4C6" w14:textId="77777777" w:rsidR="00340EB6" w:rsidRPr="00022997" w:rsidRDefault="00340EB6" w:rsidP="00022997">
            <w:pPr>
              <w:jc w:val="center"/>
              <w:rPr>
                <w:color w:val="000000"/>
                <w:sz w:val="24"/>
                <w:szCs w:val="24"/>
                <w:lang w:eastAsia="en-ID"/>
              </w:rPr>
            </w:pPr>
            <w:r w:rsidRPr="00022997">
              <w:rPr>
                <w:color w:val="000000"/>
                <w:sz w:val="24"/>
                <w:szCs w:val="24"/>
                <w:lang w:eastAsia="en-ID"/>
              </w:rPr>
              <w:t>1</w:t>
            </w:r>
          </w:p>
        </w:tc>
        <w:tc>
          <w:tcPr>
            <w:tcW w:w="827" w:type="pct"/>
            <w:tcBorders>
              <w:top w:val="nil"/>
              <w:left w:val="nil"/>
              <w:bottom w:val="nil"/>
              <w:right w:val="nil"/>
            </w:tcBorders>
            <w:noWrap/>
            <w:vAlign w:val="center"/>
            <w:hideMark/>
          </w:tcPr>
          <w:p w14:paraId="3340ED37" w14:textId="77777777" w:rsidR="00340EB6" w:rsidRPr="00022997" w:rsidRDefault="00340EB6" w:rsidP="00022997">
            <w:pPr>
              <w:jc w:val="center"/>
              <w:rPr>
                <w:color w:val="000000"/>
                <w:sz w:val="24"/>
                <w:szCs w:val="24"/>
                <w:lang w:eastAsia="en-ID"/>
              </w:rPr>
            </w:pPr>
            <w:r w:rsidRPr="00022997">
              <w:rPr>
                <w:color w:val="000000"/>
                <w:sz w:val="24"/>
                <w:szCs w:val="24"/>
                <w:lang w:eastAsia="en-ID"/>
              </w:rPr>
              <w:t>10,092</w:t>
            </w:r>
          </w:p>
        </w:tc>
        <w:tc>
          <w:tcPr>
            <w:tcW w:w="744" w:type="pct"/>
            <w:tcBorders>
              <w:top w:val="nil"/>
              <w:left w:val="nil"/>
              <w:bottom w:val="nil"/>
              <w:right w:val="nil"/>
            </w:tcBorders>
            <w:noWrap/>
            <w:vAlign w:val="center"/>
            <w:hideMark/>
          </w:tcPr>
          <w:p w14:paraId="5CD9364A" w14:textId="77777777" w:rsidR="00340EB6" w:rsidRPr="00022997" w:rsidRDefault="00340EB6" w:rsidP="00022997">
            <w:pPr>
              <w:jc w:val="center"/>
              <w:rPr>
                <w:color w:val="000000"/>
                <w:sz w:val="24"/>
                <w:szCs w:val="24"/>
                <w:lang w:eastAsia="en-ID"/>
              </w:rPr>
            </w:pPr>
            <w:r w:rsidRPr="00022997">
              <w:rPr>
                <w:color w:val="000000"/>
                <w:sz w:val="24"/>
                <w:szCs w:val="24"/>
                <w:lang w:eastAsia="en-ID"/>
              </w:rPr>
              <w:t>10,092</w:t>
            </w:r>
          </w:p>
        </w:tc>
        <w:tc>
          <w:tcPr>
            <w:tcW w:w="661" w:type="pct"/>
            <w:tcBorders>
              <w:top w:val="nil"/>
              <w:left w:val="nil"/>
              <w:bottom w:val="nil"/>
              <w:right w:val="nil"/>
            </w:tcBorders>
            <w:noWrap/>
            <w:vAlign w:val="center"/>
            <w:hideMark/>
          </w:tcPr>
          <w:p w14:paraId="14049086"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0,632</w:t>
            </w:r>
          </w:p>
        </w:tc>
        <w:tc>
          <w:tcPr>
            <w:tcW w:w="536" w:type="pct"/>
            <w:tcBorders>
              <w:top w:val="nil"/>
              <w:left w:val="nil"/>
              <w:bottom w:val="nil"/>
              <w:right w:val="nil"/>
            </w:tcBorders>
            <w:noWrap/>
            <w:vAlign w:val="center"/>
            <w:hideMark/>
          </w:tcPr>
          <w:p w14:paraId="0E291DC7"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0,434</w:t>
            </w:r>
          </w:p>
        </w:tc>
      </w:tr>
      <w:tr w:rsidR="00340EB6" w:rsidRPr="00022997" w14:paraId="6D720110" w14:textId="77777777" w:rsidTr="00197A24">
        <w:trPr>
          <w:trHeight w:val="310"/>
        </w:trPr>
        <w:tc>
          <w:tcPr>
            <w:tcW w:w="1488" w:type="pct"/>
            <w:tcBorders>
              <w:top w:val="nil"/>
              <w:left w:val="nil"/>
              <w:bottom w:val="nil"/>
              <w:right w:val="nil"/>
            </w:tcBorders>
            <w:noWrap/>
            <w:vAlign w:val="center"/>
            <w:hideMark/>
          </w:tcPr>
          <w:p w14:paraId="67671214" w14:textId="77777777" w:rsidR="00340EB6" w:rsidRPr="00022997" w:rsidRDefault="00340EB6" w:rsidP="00022997">
            <w:pPr>
              <w:rPr>
                <w:color w:val="000000"/>
                <w:sz w:val="24"/>
                <w:szCs w:val="24"/>
                <w:lang w:eastAsia="en-ID"/>
              </w:rPr>
            </w:pPr>
            <w:r w:rsidRPr="00022997">
              <w:rPr>
                <w:color w:val="000000"/>
                <w:sz w:val="24"/>
                <w:szCs w:val="24"/>
                <w:lang w:eastAsia="en-ID"/>
              </w:rPr>
              <w:t>Jenis Tanah</w:t>
            </w:r>
          </w:p>
        </w:tc>
        <w:tc>
          <w:tcPr>
            <w:tcW w:w="744" w:type="pct"/>
            <w:tcBorders>
              <w:top w:val="nil"/>
              <w:left w:val="nil"/>
              <w:bottom w:val="nil"/>
              <w:right w:val="nil"/>
            </w:tcBorders>
            <w:noWrap/>
            <w:vAlign w:val="center"/>
            <w:hideMark/>
          </w:tcPr>
          <w:p w14:paraId="782D7396" w14:textId="77777777" w:rsidR="00340EB6" w:rsidRPr="00022997" w:rsidRDefault="00340EB6" w:rsidP="00022997">
            <w:pPr>
              <w:jc w:val="center"/>
              <w:rPr>
                <w:color w:val="000000"/>
                <w:sz w:val="24"/>
                <w:szCs w:val="24"/>
                <w:lang w:eastAsia="en-ID"/>
              </w:rPr>
            </w:pPr>
            <w:r w:rsidRPr="00022997">
              <w:rPr>
                <w:color w:val="000000"/>
                <w:sz w:val="24"/>
                <w:szCs w:val="24"/>
                <w:lang w:eastAsia="en-ID"/>
              </w:rPr>
              <w:t>2</w:t>
            </w:r>
          </w:p>
        </w:tc>
        <w:tc>
          <w:tcPr>
            <w:tcW w:w="827" w:type="pct"/>
            <w:tcBorders>
              <w:top w:val="nil"/>
              <w:left w:val="nil"/>
              <w:bottom w:val="nil"/>
              <w:right w:val="nil"/>
            </w:tcBorders>
            <w:noWrap/>
            <w:vAlign w:val="center"/>
            <w:hideMark/>
          </w:tcPr>
          <w:p w14:paraId="02B83808" w14:textId="77777777" w:rsidR="00340EB6" w:rsidRPr="00022997" w:rsidRDefault="00340EB6" w:rsidP="00022997">
            <w:pPr>
              <w:jc w:val="center"/>
              <w:rPr>
                <w:color w:val="000000"/>
                <w:sz w:val="24"/>
                <w:szCs w:val="24"/>
                <w:lang w:eastAsia="en-ID"/>
              </w:rPr>
            </w:pPr>
            <w:r w:rsidRPr="00022997">
              <w:rPr>
                <w:color w:val="000000"/>
                <w:sz w:val="24"/>
                <w:szCs w:val="24"/>
                <w:lang w:eastAsia="en-ID"/>
              </w:rPr>
              <w:t>19,251</w:t>
            </w:r>
          </w:p>
        </w:tc>
        <w:tc>
          <w:tcPr>
            <w:tcW w:w="744" w:type="pct"/>
            <w:tcBorders>
              <w:top w:val="nil"/>
              <w:left w:val="nil"/>
              <w:bottom w:val="nil"/>
              <w:right w:val="nil"/>
            </w:tcBorders>
            <w:noWrap/>
            <w:vAlign w:val="center"/>
            <w:hideMark/>
          </w:tcPr>
          <w:p w14:paraId="704A4C2B" w14:textId="77777777" w:rsidR="00340EB6" w:rsidRPr="00022997" w:rsidRDefault="00340EB6" w:rsidP="00022997">
            <w:pPr>
              <w:jc w:val="center"/>
              <w:rPr>
                <w:color w:val="000000"/>
                <w:sz w:val="24"/>
                <w:szCs w:val="24"/>
                <w:lang w:eastAsia="en-ID"/>
              </w:rPr>
            </w:pPr>
            <w:r w:rsidRPr="00022997">
              <w:rPr>
                <w:color w:val="000000"/>
                <w:sz w:val="24"/>
                <w:szCs w:val="24"/>
                <w:lang w:eastAsia="en-ID"/>
              </w:rPr>
              <w:t>9,625</w:t>
            </w:r>
          </w:p>
        </w:tc>
        <w:tc>
          <w:tcPr>
            <w:tcW w:w="661" w:type="pct"/>
            <w:tcBorders>
              <w:top w:val="nil"/>
              <w:left w:val="nil"/>
              <w:bottom w:val="nil"/>
              <w:right w:val="nil"/>
            </w:tcBorders>
            <w:noWrap/>
            <w:vAlign w:val="center"/>
            <w:hideMark/>
          </w:tcPr>
          <w:p w14:paraId="6D58EF7A"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0,603</w:t>
            </w:r>
          </w:p>
        </w:tc>
        <w:tc>
          <w:tcPr>
            <w:tcW w:w="536" w:type="pct"/>
            <w:tcBorders>
              <w:top w:val="nil"/>
              <w:left w:val="nil"/>
              <w:bottom w:val="nil"/>
              <w:right w:val="nil"/>
            </w:tcBorders>
            <w:noWrap/>
            <w:vAlign w:val="center"/>
            <w:hideMark/>
          </w:tcPr>
          <w:p w14:paraId="07E814C8"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0,555</w:t>
            </w:r>
          </w:p>
        </w:tc>
      </w:tr>
      <w:tr w:rsidR="00340EB6" w:rsidRPr="00022997" w14:paraId="443A06D1" w14:textId="77777777" w:rsidTr="00197A24">
        <w:trPr>
          <w:trHeight w:val="310"/>
        </w:trPr>
        <w:tc>
          <w:tcPr>
            <w:tcW w:w="1488" w:type="pct"/>
            <w:tcBorders>
              <w:top w:val="nil"/>
              <w:left w:val="nil"/>
              <w:bottom w:val="nil"/>
              <w:right w:val="nil"/>
            </w:tcBorders>
            <w:noWrap/>
            <w:vAlign w:val="center"/>
            <w:hideMark/>
          </w:tcPr>
          <w:p w14:paraId="499FBCCC" w14:textId="77777777" w:rsidR="00340EB6" w:rsidRPr="00EA7EB6" w:rsidRDefault="00340EB6" w:rsidP="00022997">
            <w:pPr>
              <w:rPr>
                <w:color w:val="000000"/>
                <w:sz w:val="24"/>
                <w:szCs w:val="24"/>
                <w:lang w:val="sv-SE" w:eastAsia="en-ID"/>
              </w:rPr>
            </w:pPr>
            <w:r w:rsidRPr="00EA7EB6">
              <w:rPr>
                <w:color w:val="000000"/>
                <w:sz w:val="24"/>
                <w:szCs w:val="24"/>
                <w:lang w:val="sv-SE" w:eastAsia="en-ID"/>
              </w:rPr>
              <w:t>Ukuran Polybag x Jenis Tanah</w:t>
            </w:r>
          </w:p>
        </w:tc>
        <w:tc>
          <w:tcPr>
            <w:tcW w:w="744" w:type="pct"/>
            <w:tcBorders>
              <w:top w:val="nil"/>
              <w:left w:val="nil"/>
              <w:bottom w:val="nil"/>
              <w:right w:val="nil"/>
            </w:tcBorders>
            <w:noWrap/>
            <w:vAlign w:val="center"/>
            <w:hideMark/>
          </w:tcPr>
          <w:p w14:paraId="101AACDD" w14:textId="77777777" w:rsidR="00340EB6" w:rsidRPr="00022997" w:rsidRDefault="00340EB6" w:rsidP="00022997">
            <w:pPr>
              <w:jc w:val="center"/>
              <w:rPr>
                <w:color w:val="000000"/>
                <w:sz w:val="24"/>
                <w:szCs w:val="24"/>
                <w:lang w:eastAsia="en-ID"/>
              </w:rPr>
            </w:pPr>
            <w:r w:rsidRPr="00022997">
              <w:rPr>
                <w:color w:val="000000"/>
                <w:sz w:val="24"/>
                <w:szCs w:val="24"/>
                <w:lang w:eastAsia="en-ID"/>
              </w:rPr>
              <w:t>2</w:t>
            </w:r>
          </w:p>
        </w:tc>
        <w:tc>
          <w:tcPr>
            <w:tcW w:w="827" w:type="pct"/>
            <w:tcBorders>
              <w:top w:val="nil"/>
              <w:left w:val="nil"/>
              <w:bottom w:val="nil"/>
              <w:right w:val="nil"/>
            </w:tcBorders>
            <w:noWrap/>
            <w:vAlign w:val="center"/>
            <w:hideMark/>
          </w:tcPr>
          <w:p w14:paraId="6A664A16" w14:textId="77777777" w:rsidR="00340EB6" w:rsidRPr="00022997" w:rsidRDefault="00340EB6" w:rsidP="00022997">
            <w:pPr>
              <w:jc w:val="center"/>
              <w:rPr>
                <w:color w:val="000000"/>
                <w:sz w:val="24"/>
                <w:szCs w:val="24"/>
                <w:lang w:eastAsia="en-ID"/>
              </w:rPr>
            </w:pPr>
            <w:r w:rsidRPr="00022997">
              <w:rPr>
                <w:color w:val="000000"/>
                <w:sz w:val="24"/>
                <w:szCs w:val="24"/>
                <w:lang w:eastAsia="en-ID"/>
              </w:rPr>
              <w:t>1,800</w:t>
            </w:r>
          </w:p>
        </w:tc>
        <w:tc>
          <w:tcPr>
            <w:tcW w:w="744" w:type="pct"/>
            <w:tcBorders>
              <w:top w:val="nil"/>
              <w:left w:val="nil"/>
              <w:bottom w:val="nil"/>
              <w:right w:val="nil"/>
            </w:tcBorders>
            <w:noWrap/>
            <w:vAlign w:val="center"/>
            <w:hideMark/>
          </w:tcPr>
          <w:p w14:paraId="713529D9"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0,900</w:t>
            </w:r>
          </w:p>
        </w:tc>
        <w:tc>
          <w:tcPr>
            <w:tcW w:w="661" w:type="pct"/>
            <w:tcBorders>
              <w:top w:val="nil"/>
              <w:left w:val="nil"/>
              <w:bottom w:val="nil"/>
              <w:right w:val="nil"/>
            </w:tcBorders>
            <w:noWrap/>
            <w:vAlign w:val="center"/>
            <w:hideMark/>
          </w:tcPr>
          <w:p w14:paraId="1F934D57"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0,056</w:t>
            </w:r>
          </w:p>
        </w:tc>
        <w:tc>
          <w:tcPr>
            <w:tcW w:w="536" w:type="pct"/>
            <w:tcBorders>
              <w:top w:val="nil"/>
              <w:left w:val="nil"/>
              <w:bottom w:val="nil"/>
              <w:right w:val="nil"/>
            </w:tcBorders>
            <w:noWrap/>
            <w:vAlign w:val="center"/>
            <w:hideMark/>
          </w:tcPr>
          <w:p w14:paraId="710ABE78" w14:textId="77777777" w:rsidR="00340EB6" w:rsidRPr="00022997" w:rsidRDefault="00340EB6" w:rsidP="00022997">
            <w:pPr>
              <w:jc w:val="center"/>
              <w:rPr>
                <w:color w:val="000000"/>
                <w:sz w:val="24"/>
                <w:szCs w:val="24"/>
                <w:lang w:eastAsia="en-ID"/>
              </w:rPr>
            </w:pPr>
            <w:r w:rsidRPr="00022997">
              <w:rPr>
                <w:color w:val="000000"/>
                <w:sz w:val="24"/>
                <w:szCs w:val="24"/>
                <w:lang w:eastAsia="en-ID"/>
              </w:rPr>
              <w:t>0,945</w:t>
            </w:r>
          </w:p>
        </w:tc>
      </w:tr>
      <w:tr w:rsidR="00340EB6" w:rsidRPr="00022997" w14:paraId="7F1FF851" w14:textId="77777777" w:rsidTr="00197A24">
        <w:trPr>
          <w:trHeight w:val="310"/>
        </w:trPr>
        <w:tc>
          <w:tcPr>
            <w:tcW w:w="1488" w:type="pct"/>
            <w:tcBorders>
              <w:top w:val="nil"/>
              <w:left w:val="nil"/>
              <w:bottom w:val="nil"/>
              <w:right w:val="nil"/>
            </w:tcBorders>
            <w:noWrap/>
            <w:vAlign w:val="center"/>
            <w:hideMark/>
          </w:tcPr>
          <w:p w14:paraId="01245845" w14:textId="77777777" w:rsidR="00340EB6" w:rsidRPr="00022997" w:rsidRDefault="00340EB6" w:rsidP="00022997">
            <w:pPr>
              <w:rPr>
                <w:color w:val="000000"/>
                <w:sz w:val="24"/>
                <w:szCs w:val="24"/>
                <w:lang w:eastAsia="en-ID"/>
              </w:rPr>
            </w:pPr>
            <w:r w:rsidRPr="00022997">
              <w:rPr>
                <w:color w:val="000000"/>
                <w:sz w:val="24"/>
                <w:szCs w:val="24"/>
                <w:lang w:eastAsia="en-ID"/>
              </w:rPr>
              <w:t>Eror</w:t>
            </w:r>
          </w:p>
        </w:tc>
        <w:tc>
          <w:tcPr>
            <w:tcW w:w="744" w:type="pct"/>
            <w:tcBorders>
              <w:top w:val="nil"/>
              <w:left w:val="nil"/>
              <w:bottom w:val="nil"/>
              <w:right w:val="nil"/>
            </w:tcBorders>
            <w:noWrap/>
            <w:vAlign w:val="center"/>
            <w:hideMark/>
          </w:tcPr>
          <w:p w14:paraId="6A5B0876" w14:textId="77777777" w:rsidR="00340EB6" w:rsidRPr="00022997" w:rsidRDefault="00340EB6" w:rsidP="00022997">
            <w:pPr>
              <w:jc w:val="center"/>
              <w:rPr>
                <w:color w:val="000000"/>
                <w:sz w:val="24"/>
                <w:szCs w:val="24"/>
                <w:lang w:eastAsia="en-ID"/>
              </w:rPr>
            </w:pPr>
            <w:r w:rsidRPr="00022997">
              <w:rPr>
                <w:color w:val="000000"/>
                <w:sz w:val="24"/>
                <w:szCs w:val="24"/>
                <w:lang w:eastAsia="en-ID"/>
              </w:rPr>
              <w:t>24</w:t>
            </w:r>
          </w:p>
        </w:tc>
        <w:tc>
          <w:tcPr>
            <w:tcW w:w="827" w:type="pct"/>
            <w:tcBorders>
              <w:top w:val="nil"/>
              <w:left w:val="nil"/>
              <w:bottom w:val="nil"/>
              <w:right w:val="nil"/>
            </w:tcBorders>
            <w:noWrap/>
            <w:vAlign w:val="center"/>
            <w:hideMark/>
          </w:tcPr>
          <w:p w14:paraId="416075F4" w14:textId="77777777" w:rsidR="00340EB6" w:rsidRPr="00022997" w:rsidRDefault="00340EB6" w:rsidP="00022997">
            <w:pPr>
              <w:jc w:val="center"/>
              <w:rPr>
                <w:color w:val="000000"/>
                <w:sz w:val="24"/>
                <w:szCs w:val="24"/>
                <w:lang w:eastAsia="en-ID"/>
              </w:rPr>
            </w:pPr>
            <w:r w:rsidRPr="00022997">
              <w:rPr>
                <w:color w:val="000000"/>
                <w:sz w:val="24"/>
                <w:szCs w:val="24"/>
                <w:lang w:eastAsia="en-ID"/>
              </w:rPr>
              <w:t>382,964</w:t>
            </w:r>
          </w:p>
        </w:tc>
        <w:tc>
          <w:tcPr>
            <w:tcW w:w="744" w:type="pct"/>
            <w:tcBorders>
              <w:top w:val="nil"/>
              <w:left w:val="nil"/>
              <w:bottom w:val="nil"/>
              <w:right w:val="nil"/>
            </w:tcBorders>
            <w:noWrap/>
            <w:vAlign w:val="center"/>
            <w:hideMark/>
          </w:tcPr>
          <w:p w14:paraId="2C99E3D7" w14:textId="77777777" w:rsidR="00340EB6" w:rsidRPr="00022997" w:rsidRDefault="00340EB6" w:rsidP="00022997">
            <w:pPr>
              <w:jc w:val="center"/>
              <w:rPr>
                <w:color w:val="000000"/>
                <w:sz w:val="24"/>
                <w:szCs w:val="24"/>
                <w:lang w:eastAsia="en-ID"/>
              </w:rPr>
            </w:pPr>
            <w:r w:rsidRPr="00022997">
              <w:rPr>
                <w:color w:val="000000"/>
                <w:sz w:val="24"/>
                <w:szCs w:val="24"/>
                <w:lang w:eastAsia="en-ID"/>
              </w:rPr>
              <w:t>15,957</w:t>
            </w:r>
          </w:p>
        </w:tc>
        <w:tc>
          <w:tcPr>
            <w:tcW w:w="661" w:type="pct"/>
            <w:tcBorders>
              <w:top w:val="nil"/>
              <w:left w:val="nil"/>
              <w:bottom w:val="nil"/>
              <w:right w:val="nil"/>
            </w:tcBorders>
            <w:noWrap/>
            <w:vAlign w:val="center"/>
            <w:hideMark/>
          </w:tcPr>
          <w:p w14:paraId="26C66C8C" w14:textId="77777777" w:rsidR="00340EB6" w:rsidRPr="00022997" w:rsidRDefault="00340EB6" w:rsidP="00022997">
            <w:pPr>
              <w:jc w:val="center"/>
              <w:rPr>
                <w:color w:val="000000"/>
                <w:sz w:val="24"/>
                <w:szCs w:val="24"/>
                <w:lang w:eastAsia="en-ID"/>
              </w:rPr>
            </w:pPr>
          </w:p>
        </w:tc>
        <w:tc>
          <w:tcPr>
            <w:tcW w:w="536" w:type="pct"/>
            <w:tcBorders>
              <w:top w:val="nil"/>
              <w:left w:val="nil"/>
              <w:bottom w:val="nil"/>
              <w:right w:val="nil"/>
            </w:tcBorders>
            <w:noWrap/>
            <w:vAlign w:val="center"/>
            <w:hideMark/>
          </w:tcPr>
          <w:p w14:paraId="253F0E9A" w14:textId="77777777" w:rsidR="00340EB6" w:rsidRPr="00022997" w:rsidRDefault="00340EB6" w:rsidP="00022997">
            <w:pPr>
              <w:jc w:val="center"/>
              <w:rPr>
                <w:sz w:val="20"/>
                <w:szCs w:val="20"/>
                <w:lang w:eastAsia="en-ID"/>
              </w:rPr>
            </w:pPr>
          </w:p>
        </w:tc>
      </w:tr>
      <w:tr w:rsidR="00340EB6" w:rsidRPr="00022997" w14:paraId="2A492D4F" w14:textId="77777777" w:rsidTr="00197A24">
        <w:trPr>
          <w:trHeight w:val="310"/>
        </w:trPr>
        <w:tc>
          <w:tcPr>
            <w:tcW w:w="1488" w:type="pct"/>
            <w:tcBorders>
              <w:top w:val="single" w:sz="4" w:space="0" w:color="auto"/>
              <w:left w:val="nil"/>
              <w:bottom w:val="single" w:sz="4" w:space="0" w:color="auto"/>
              <w:right w:val="nil"/>
            </w:tcBorders>
            <w:noWrap/>
            <w:vAlign w:val="center"/>
            <w:hideMark/>
          </w:tcPr>
          <w:p w14:paraId="08863B7B" w14:textId="77777777" w:rsidR="00340EB6" w:rsidRPr="00022997" w:rsidRDefault="00340EB6" w:rsidP="00022997">
            <w:pPr>
              <w:jc w:val="center"/>
              <w:rPr>
                <w:color w:val="000000"/>
                <w:sz w:val="24"/>
                <w:szCs w:val="24"/>
                <w:lang w:eastAsia="en-ID"/>
              </w:rPr>
            </w:pPr>
            <w:r w:rsidRPr="00022997">
              <w:rPr>
                <w:color w:val="000000"/>
                <w:sz w:val="24"/>
                <w:szCs w:val="24"/>
                <w:lang w:eastAsia="en-ID"/>
              </w:rPr>
              <w:t>Total</w:t>
            </w:r>
          </w:p>
        </w:tc>
        <w:tc>
          <w:tcPr>
            <w:tcW w:w="744" w:type="pct"/>
            <w:tcBorders>
              <w:top w:val="single" w:sz="4" w:space="0" w:color="auto"/>
              <w:left w:val="nil"/>
              <w:bottom w:val="single" w:sz="4" w:space="0" w:color="auto"/>
              <w:right w:val="nil"/>
            </w:tcBorders>
            <w:noWrap/>
            <w:vAlign w:val="center"/>
            <w:hideMark/>
          </w:tcPr>
          <w:p w14:paraId="20A4A17F" w14:textId="77777777" w:rsidR="00340EB6" w:rsidRPr="00022997" w:rsidRDefault="00340EB6" w:rsidP="00022997">
            <w:pPr>
              <w:jc w:val="center"/>
              <w:rPr>
                <w:color w:val="000000"/>
                <w:sz w:val="24"/>
                <w:szCs w:val="24"/>
                <w:lang w:eastAsia="en-ID"/>
              </w:rPr>
            </w:pPr>
            <w:r w:rsidRPr="00022997">
              <w:rPr>
                <w:color w:val="000000"/>
                <w:sz w:val="24"/>
                <w:szCs w:val="24"/>
                <w:lang w:eastAsia="en-ID"/>
              </w:rPr>
              <w:t>29</w:t>
            </w:r>
          </w:p>
        </w:tc>
        <w:tc>
          <w:tcPr>
            <w:tcW w:w="827" w:type="pct"/>
            <w:tcBorders>
              <w:top w:val="single" w:sz="4" w:space="0" w:color="auto"/>
              <w:left w:val="nil"/>
              <w:bottom w:val="single" w:sz="4" w:space="0" w:color="auto"/>
              <w:right w:val="nil"/>
            </w:tcBorders>
            <w:noWrap/>
            <w:vAlign w:val="center"/>
            <w:hideMark/>
          </w:tcPr>
          <w:p w14:paraId="66D4475F" w14:textId="77777777" w:rsidR="00340EB6" w:rsidRPr="00022997" w:rsidRDefault="00340EB6" w:rsidP="00022997">
            <w:pPr>
              <w:jc w:val="center"/>
              <w:rPr>
                <w:color w:val="000000"/>
                <w:sz w:val="24"/>
                <w:szCs w:val="24"/>
                <w:lang w:eastAsia="en-ID"/>
              </w:rPr>
            </w:pPr>
            <w:r w:rsidRPr="00022997">
              <w:rPr>
                <w:color w:val="000000"/>
                <w:sz w:val="24"/>
                <w:szCs w:val="24"/>
                <w:lang w:eastAsia="en-ID"/>
              </w:rPr>
              <w:t>414,107</w:t>
            </w:r>
          </w:p>
        </w:tc>
        <w:tc>
          <w:tcPr>
            <w:tcW w:w="744" w:type="pct"/>
            <w:tcBorders>
              <w:top w:val="single" w:sz="4" w:space="0" w:color="auto"/>
              <w:left w:val="nil"/>
              <w:bottom w:val="single" w:sz="4" w:space="0" w:color="auto"/>
              <w:right w:val="nil"/>
            </w:tcBorders>
            <w:noWrap/>
            <w:vAlign w:val="center"/>
            <w:hideMark/>
          </w:tcPr>
          <w:p w14:paraId="78C2F73A" w14:textId="77777777" w:rsidR="00340EB6" w:rsidRPr="00022997" w:rsidRDefault="00340EB6" w:rsidP="00022997">
            <w:pPr>
              <w:jc w:val="center"/>
              <w:rPr>
                <w:color w:val="000000"/>
                <w:sz w:val="24"/>
                <w:szCs w:val="24"/>
                <w:lang w:eastAsia="en-ID"/>
              </w:rPr>
            </w:pPr>
            <w:r w:rsidRPr="00022997">
              <w:rPr>
                <w:color w:val="000000"/>
                <w:sz w:val="24"/>
                <w:szCs w:val="24"/>
                <w:lang w:eastAsia="en-ID"/>
              </w:rPr>
              <w:t> </w:t>
            </w:r>
          </w:p>
        </w:tc>
        <w:tc>
          <w:tcPr>
            <w:tcW w:w="661" w:type="pct"/>
            <w:tcBorders>
              <w:top w:val="single" w:sz="4" w:space="0" w:color="auto"/>
              <w:left w:val="nil"/>
              <w:bottom w:val="single" w:sz="4" w:space="0" w:color="auto"/>
              <w:right w:val="nil"/>
            </w:tcBorders>
            <w:noWrap/>
            <w:vAlign w:val="center"/>
            <w:hideMark/>
          </w:tcPr>
          <w:p w14:paraId="6A93659A" w14:textId="77777777" w:rsidR="00340EB6" w:rsidRPr="00022997" w:rsidRDefault="00340EB6" w:rsidP="00022997">
            <w:pPr>
              <w:jc w:val="center"/>
              <w:rPr>
                <w:color w:val="000000"/>
                <w:sz w:val="24"/>
                <w:szCs w:val="24"/>
                <w:lang w:eastAsia="en-ID"/>
              </w:rPr>
            </w:pPr>
            <w:r w:rsidRPr="00022997">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33ADB6C3" w14:textId="77777777" w:rsidR="00340EB6" w:rsidRPr="00022997" w:rsidRDefault="00340EB6" w:rsidP="00022997">
            <w:pPr>
              <w:jc w:val="center"/>
              <w:rPr>
                <w:color w:val="000000"/>
                <w:sz w:val="24"/>
                <w:szCs w:val="24"/>
                <w:lang w:eastAsia="en-ID"/>
              </w:rPr>
            </w:pPr>
            <w:r w:rsidRPr="00022997">
              <w:rPr>
                <w:color w:val="000000"/>
                <w:sz w:val="24"/>
                <w:szCs w:val="24"/>
                <w:lang w:eastAsia="en-ID"/>
              </w:rPr>
              <w:t> </w:t>
            </w:r>
          </w:p>
        </w:tc>
      </w:tr>
    </w:tbl>
    <w:p w14:paraId="545BFAB4" w14:textId="77777777" w:rsidR="00340EB6" w:rsidRDefault="00340EB6">
      <w:pPr>
        <w:pStyle w:val="BodyText"/>
        <w:spacing w:before="61"/>
        <w:rPr>
          <w:lang w:val="en-US"/>
        </w:rPr>
      </w:pPr>
    </w:p>
    <w:tbl>
      <w:tblPr>
        <w:tblpPr w:leftFromText="180" w:rightFromText="180" w:vertAnchor="text" w:horzAnchor="margin" w:tblpY="633"/>
        <w:tblW w:w="5000" w:type="pct"/>
        <w:tblLayout w:type="fixed"/>
        <w:tblLook w:val="04A0" w:firstRow="1" w:lastRow="0" w:firstColumn="1" w:lastColumn="0" w:noHBand="0" w:noVBand="1"/>
      </w:tblPr>
      <w:tblGrid>
        <w:gridCol w:w="2548"/>
        <w:gridCol w:w="1123"/>
        <w:gridCol w:w="1360"/>
        <w:gridCol w:w="1360"/>
        <w:gridCol w:w="951"/>
        <w:gridCol w:w="882"/>
      </w:tblGrid>
      <w:tr w:rsidR="00340EB6" w:rsidRPr="0072515B" w14:paraId="7D4ECCF3" w14:textId="77777777" w:rsidTr="00197A24">
        <w:trPr>
          <w:trHeight w:val="310"/>
        </w:trPr>
        <w:tc>
          <w:tcPr>
            <w:tcW w:w="1549" w:type="pct"/>
            <w:tcBorders>
              <w:top w:val="single" w:sz="4" w:space="0" w:color="auto"/>
              <w:left w:val="nil"/>
              <w:bottom w:val="single" w:sz="4" w:space="0" w:color="auto"/>
              <w:right w:val="nil"/>
            </w:tcBorders>
            <w:noWrap/>
            <w:vAlign w:val="center"/>
            <w:hideMark/>
          </w:tcPr>
          <w:p w14:paraId="67AD9E69" w14:textId="77777777" w:rsidR="00340EB6" w:rsidRPr="0072515B" w:rsidRDefault="00340EB6" w:rsidP="0072515B">
            <w:pPr>
              <w:rPr>
                <w:color w:val="000000"/>
                <w:sz w:val="24"/>
                <w:szCs w:val="24"/>
                <w:lang w:eastAsia="en-ID"/>
              </w:rPr>
            </w:pPr>
            <w:r w:rsidRPr="0072515B">
              <w:rPr>
                <w:color w:val="000000"/>
                <w:sz w:val="24"/>
                <w:szCs w:val="24"/>
                <w:lang w:eastAsia="en-ID"/>
              </w:rPr>
              <w:t>Sumber Keberegaman</w:t>
            </w:r>
          </w:p>
        </w:tc>
        <w:tc>
          <w:tcPr>
            <w:tcW w:w="683" w:type="pct"/>
            <w:tcBorders>
              <w:top w:val="single" w:sz="4" w:space="0" w:color="auto"/>
              <w:left w:val="nil"/>
              <w:bottom w:val="single" w:sz="4" w:space="0" w:color="auto"/>
              <w:right w:val="nil"/>
            </w:tcBorders>
            <w:noWrap/>
            <w:vAlign w:val="center"/>
            <w:hideMark/>
          </w:tcPr>
          <w:p w14:paraId="0AA305E1" w14:textId="77777777" w:rsidR="00340EB6" w:rsidRPr="0072515B" w:rsidRDefault="00340EB6" w:rsidP="0072515B">
            <w:pPr>
              <w:jc w:val="center"/>
              <w:rPr>
                <w:color w:val="000000"/>
                <w:sz w:val="24"/>
                <w:szCs w:val="24"/>
                <w:lang w:eastAsia="en-ID"/>
              </w:rPr>
            </w:pPr>
            <w:r w:rsidRPr="0072515B">
              <w:rPr>
                <w:color w:val="000000"/>
                <w:sz w:val="24"/>
                <w:szCs w:val="24"/>
                <w:lang w:eastAsia="en-ID"/>
              </w:rPr>
              <w:t>Derajat Bebas</w:t>
            </w:r>
          </w:p>
        </w:tc>
        <w:tc>
          <w:tcPr>
            <w:tcW w:w="827" w:type="pct"/>
            <w:tcBorders>
              <w:top w:val="single" w:sz="4" w:space="0" w:color="auto"/>
              <w:left w:val="nil"/>
              <w:bottom w:val="single" w:sz="4" w:space="0" w:color="auto"/>
              <w:right w:val="nil"/>
            </w:tcBorders>
            <w:noWrap/>
            <w:vAlign w:val="center"/>
            <w:hideMark/>
          </w:tcPr>
          <w:p w14:paraId="2B253326" w14:textId="77777777" w:rsidR="00340EB6" w:rsidRPr="0072515B" w:rsidRDefault="00340EB6" w:rsidP="0072515B">
            <w:pPr>
              <w:jc w:val="center"/>
              <w:rPr>
                <w:color w:val="000000"/>
                <w:sz w:val="24"/>
                <w:szCs w:val="24"/>
                <w:lang w:eastAsia="en-ID"/>
              </w:rPr>
            </w:pPr>
            <w:r w:rsidRPr="0072515B">
              <w:rPr>
                <w:color w:val="000000"/>
                <w:sz w:val="24"/>
                <w:szCs w:val="24"/>
                <w:lang w:eastAsia="en-ID"/>
              </w:rPr>
              <w:t>Jumlah Kuadrat</w:t>
            </w:r>
          </w:p>
        </w:tc>
        <w:tc>
          <w:tcPr>
            <w:tcW w:w="827" w:type="pct"/>
            <w:tcBorders>
              <w:top w:val="single" w:sz="4" w:space="0" w:color="auto"/>
              <w:left w:val="nil"/>
              <w:bottom w:val="single" w:sz="4" w:space="0" w:color="auto"/>
              <w:right w:val="nil"/>
            </w:tcBorders>
            <w:noWrap/>
            <w:vAlign w:val="center"/>
            <w:hideMark/>
          </w:tcPr>
          <w:p w14:paraId="4D280B4D" w14:textId="77777777" w:rsidR="00340EB6" w:rsidRPr="0072515B" w:rsidRDefault="00340EB6" w:rsidP="0072515B">
            <w:pPr>
              <w:jc w:val="center"/>
              <w:rPr>
                <w:color w:val="000000"/>
                <w:sz w:val="24"/>
                <w:szCs w:val="24"/>
                <w:lang w:eastAsia="en-ID"/>
              </w:rPr>
            </w:pPr>
            <w:r w:rsidRPr="0072515B">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1446624A" w14:textId="77777777" w:rsidR="00340EB6" w:rsidRPr="0072515B" w:rsidRDefault="00340EB6" w:rsidP="0072515B">
            <w:pPr>
              <w:jc w:val="center"/>
              <w:rPr>
                <w:color w:val="000000"/>
                <w:sz w:val="24"/>
                <w:szCs w:val="24"/>
                <w:lang w:eastAsia="en-ID"/>
              </w:rPr>
            </w:pPr>
            <w:r w:rsidRPr="0072515B">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6B357823" w14:textId="77777777" w:rsidR="00340EB6" w:rsidRPr="0072515B" w:rsidRDefault="00340EB6" w:rsidP="0072515B">
            <w:pPr>
              <w:jc w:val="center"/>
              <w:rPr>
                <w:color w:val="000000"/>
                <w:sz w:val="24"/>
                <w:szCs w:val="24"/>
                <w:lang w:eastAsia="en-ID"/>
              </w:rPr>
            </w:pPr>
            <w:r w:rsidRPr="0072515B">
              <w:rPr>
                <w:color w:val="000000"/>
                <w:sz w:val="24"/>
                <w:szCs w:val="24"/>
                <w:lang w:eastAsia="en-ID"/>
              </w:rPr>
              <w:t>Sig</w:t>
            </w:r>
          </w:p>
        </w:tc>
      </w:tr>
      <w:tr w:rsidR="00340EB6" w:rsidRPr="0072515B" w14:paraId="4DA54033" w14:textId="77777777" w:rsidTr="00197A24">
        <w:trPr>
          <w:trHeight w:val="310"/>
        </w:trPr>
        <w:tc>
          <w:tcPr>
            <w:tcW w:w="1549" w:type="pct"/>
            <w:tcBorders>
              <w:top w:val="nil"/>
              <w:left w:val="nil"/>
              <w:bottom w:val="nil"/>
              <w:right w:val="nil"/>
            </w:tcBorders>
            <w:noWrap/>
            <w:vAlign w:val="center"/>
            <w:hideMark/>
          </w:tcPr>
          <w:p w14:paraId="53197864" w14:textId="77777777" w:rsidR="00340EB6" w:rsidRPr="0072515B" w:rsidRDefault="00340EB6" w:rsidP="0072515B">
            <w:pPr>
              <w:rPr>
                <w:color w:val="000000"/>
                <w:sz w:val="24"/>
                <w:szCs w:val="24"/>
                <w:lang w:eastAsia="en-ID"/>
              </w:rPr>
            </w:pPr>
            <w:r w:rsidRPr="0072515B">
              <w:rPr>
                <w:color w:val="000000"/>
                <w:sz w:val="24"/>
                <w:szCs w:val="24"/>
                <w:lang w:eastAsia="en-ID"/>
              </w:rPr>
              <w:t>Ukuran Polybag</w:t>
            </w:r>
          </w:p>
        </w:tc>
        <w:tc>
          <w:tcPr>
            <w:tcW w:w="683" w:type="pct"/>
            <w:tcBorders>
              <w:top w:val="nil"/>
              <w:left w:val="nil"/>
              <w:bottom w:val="nil"/>
              <w:right w:val="nil"/>
            </w:tcBorders>
            <w:noWrap/>
            <w:vAlign w:val="center"/>
            <w:hideMark/>
          </w:tcPr>
          <w:p w14:paraId="132C86BF"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w:t>
            </w:r>
          </w:p>
        </w:tc>
        <w:tc>
          <w:tcPr>
            <w:tcW w:w="827" w:type="pct"/>
            <w:tcBorders>
              <w:top w:val="nil"/>
              <w:left w:val="nil"/>
              <w:bottom w:val="nil"/>
              <w:right w:val="nil"/>
            </w:tcBorders>
            <w:noWrap/>
            <w:vAlign w:val="center"/>
            <w:hideMark/>
          </w:tcPr>
          <w:p w14:paraId="2E3A0EE0"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0,065</w:t>
            </w:r>
          </w:p>
        </w:tc>
        <w:tc>
          <w:tcPr>
            <w:tcW w:w="827" w:type="pct"/>
            <w:tcBorders>
              <w:top w:val="nil"/>
              <w:left w:val="nil"/>
              <w:bottom w:val="nil"/>
              <w:right w:val="nil"/>
            </w:tcBorders>
            <w:noWrap/>
            <w:vAlign w:val="center"/>
            <w:hideMark/>
          </w:tcPr>
          <w:p w14:paraId="045977C7"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0,065</w:t>
            </w:r>
          </w:p>
        </w:tc>
        <w:tc>
          <w:tcPr>
            <w:tcW w:w="578" w:type="pct"/>
            <w:tcBorders>
              <w:top w:val="nil"/>
              <w:left w:val="nil"/>
              <w:bottom w:val="nil"/>
              <w:right w:val="nil"/>
            </w:tcBorders>
            <w:noWrap/>
            <w:vAlign w:val="center"/>
            <w:hideMark/>
          </w:tcPr>
          <w:p w14:paraId="7754BCF2"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0,013</w:t>
            </w:r>
          </w:p>
        </w:tc>
        <w:tc>
          <w:tcPr>
            <w:tcW w:w="536" w:type="pct"/>
            <w:tcBorders>
              <w:top w:val="nil"/>
              <w:left w:val="nil"/>
              <w:bottom w:val="nil"/>
              <w:right w:val="nil"/>
            </w:tcBorders>
            <w:noWrap/>
            <w:vAlign w:val="center"/>
            <w:hideMark/>
          </w:tcPr>
          <w:p w14:paraId="08E17DD6"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0,909</w:t>
            </w:r>
          </w:p>
        </w:tc>
      </w:tr>
      <w:tr w:rsidR="00340EB6" w:rsidRPr="0072515B" w14:paraId="24725D8C" w14:textId="77777777" w:rsidTr="00197A24">
        <w:trPr>
          <w:trHeight w:val="310"/>
        </w:trPr>
        <w:tc>
          <w:tcPr>
            <w:tcW w:w="1549" w:type="pct"/>
            <w:tcBorders>
              <w:top w:val="nil"/>
              <w:left w:val="nil"/>
              <w:bottom w:val="nil"/>
              <w:right w:val="nil"/>
            </w:tcBorders>
            <w:noWrap/>
            <w:vAlign w:val="center"/>
            <w:hideMark/>
          </w:tcPr>
          <w:p w14:paraId="579CCCFA" w14:textId="77777777" w:rsidR="00340EB6" w:rsidRPr="0072515B" w:rsidRDefault="00340EB6" w:rsidP="0072515B">
            <w:pPr>
              <w:rPr>
                <w:color w:val="000000"/>
                <w:sz w:val="24"/>
                <w:szCs w:val="24"/>
                <w:lang w:eastAsia="en-ID"/>
              </w:rPr>
            </w:pPr>
            <w:r w:rsidRPr="0072515B">
              <w:rPr>
                <w:color w:val="000000"/>
                <w:sz w:val="24"/>
                <w:szCs w:val="24"/>
                <w:lang w:eastAsia="en-ID"/>
              </w:rPr>
              <w:t>Jenis Tanah</w:t>
            </w:r>
          </w:p>
        </w:tc>
        <w:tc>
          <w:tcPr>
            <w:tcW w:w="683" w:type="pct"/>
            <w:tcBorders>
              <w:top w:val="nil"/>
              <w:left w:val="nil"/>
              <w:bottom w:val="nil"/>
              <w:right w:val="nil"/>
            </w:tcBorders>
            <w:noWrap/>
            <w:vAlign w:val="center"/>
            <w:hideMark/>
          </w:tcPr>
          <w:p w14:paraId="3570749A"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w:t>
            </w:r>
          </w:p>
        </w:tc>
        <w:tc>
          <w:tcPr>
            <w:tcW w:w="827" w:type="pct"/>
            <w:tcBorders>
              <w:top w:val="nil"/>
              <w:left w:val="nil"/>
              <w:bottom w:val="nil"/>
              <w:right w:val="nil"/>
            </w:tcBorders>
            <w:noWrap/>
            <w:vAlign w:val="center"/>
            <w:hideMark/>
          </w:tcPr>
          <w:p w14:paraId="3636135C"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23,066</w:t>
            </w:r>
          </w:p>
        </w:tc>
        <w:tc>
          <w:tcPr>
            <w:tcW w:w="827" w:type="pct"/>
            <w:tcBorders>
              <w:top w:val="nil"/>
              <w:left w:val="nil"/>
              <w:bottom w:val="nil"/>
              <w:right w:val="nil"/>
            </w:tcBorders>
            <w:noWrap/>
            <w:vAlign w:val="center"/>
            <w:hideMark/>
          </w:tcPr>
          <w:p w14:paraId="53917AFA"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11,533</w:t>
            </w:r>
          </w:p>
        </w:tc>
        <w:tc>
          <w:tcPr>
            <w:tcW w:w="578" w:type="pct"/>
            <w:tcBorders>
              <w:top w:val="nil"/>
              <w:left w:val="nil"/>
              <w:bottom w:val="nil"/>
              <w:right w:val="nil"/>
            </w:tcBorders>
            <w:noWrap/>
            <w:vAlign w:val="center"/>
            <w:hideMark/>
          </w:tcPr>
          <w:p w14:paraId="0F279866"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2,35</w:t>
            </w:r>
          </w:p>
        </w:tc>
        <w:tc>
          <w:tcPr>
            <w:tcW w:w="536" w:type="pct"/>
            <w:tcBorders>
              <w:top w:val="nil"/>
              <w:left w:val="nil"/>
              <w:bottom w:val="nil"/>
              <w:right w:val="nil"/>
            </w:tcBorders>
            <w:noWrap/>
            <w:vAlign w:val="center"/>
            <w:hideMark/>
          </w:tcPr>
          <w:p w14:paraId="7D0E30C8"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0,117</w:t>
            </w:r>
          </w:p>
        </w:tc>
      </w:tr>
      <w:tr w:rsidR="00340EB6" w:rsidRPr="0072515B" w14:paraId="096FAC11" w14:textId="77777777" w:rsidTr="00197A24">
        <w:trPr>
          <w:trHeight w:val="310"/>
        </w:trPr>
        <w:tc>
          <w:tcPr>
            <w:tcW w:w="1549" w:type="pct"/>
            <w:tcBorders>
              <w:top w:val="nil"/>
              <w:left w:val="nil"/>
              <w:bottom w:val="nil"/>
              <w:right w:val="nil"/>
            </w:tcBorders>
            <w:noWrap/>
            <w:vAlign w:val="center"/>
            <w:hideMark/>
          </w:tcPr>
          <w:p w14:paraId="527B851F" w14:textId="77777777" w:rsidR="00340EB6" w:rsidRPr="00EA7EB6" w:rsidRDefault="00340EB6" w:rsidP="0072515B">
            <w:pPr>
              <w:rPr>
                <w:color w:val="000000"/>
                <w:sz w:val="24"/>
                <w:szCs w:val="24"/>
                <w:lang w:val="sv-SE" w:eastAsia="en-ID"/>
              </w:rPr>
            </w:pPr>
            <w:r w:rsidRPr="00EA7EB6">
              <w:rPr>
                <w:color w:val="000000"/>
                <w:sz w:val="24"/>
                <w:szCs w:val="24"/>
                <w:lang w:val="sv-SE" w:eastAsia="en-ID"/>
              </w:rPr>
              <w:t>Ukuran Polybag x Jenis Tanah</w:t>
            </w:r>
          </w:p>
        </w:tc>
        <w:tc>
          <w:tcPr>
            <w:tcW w:w="683" w:type="pct"/>
            <w:tcBorders>
              <w:top w:val="nil"/>
              <w:left w:val="nil"/>
              <w:bottom w:val="nil"/>
              <w:right w:val="nil"/>
            </w:tcBorders>
            <w:noWrap/>
            <w:vAlign w:val="center"/>
            <w:hideMark/>
          </w:tcPr>
          <w:p w14:paraId="67AED81E"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w:t>
            </w:r>
          </w:p>
        </w:tc>
        <w:tc>
          <w:tcPr>
            <w:tcW w:w="827" w:type="pct"/>
            <w:tcBorders>
              <w:top w:val="nil"/>
              <w:left w:val="nil"/>
              <w:bottom w:val="nil"/>
              <w:right w:val="nil"/>
            </w:tcBorders>
            <w:noWrap/>
            <w:vAlign w:val="center"/>
            <w:hideMark/>
          </w:tcPr>
          <w:p w14:paraId="39A5D948" w14:textId="77777777" w:rsidR="00340EB6" w:rsidRPr="0072515B" w:rsidRDefault="00340EB6" w:rsidP="0072515B">
            <w:pPr>
              <w:jc w:val="center"/>
              <w:rPr>
                <w:color w:val="000000"/>
                <w:sz w:val="24"/>
                <w:szCs w:val="24"/>
                <w:lang w:eastAsia="en-ID"/>
              </w:rPr>
            </w:pPr>
            <w:r w:rsidRPr="0072515B">
              <w:rPr>
                <w:color w:val="000000"/>
                <w:sz w:val="24"/>
                <w:szCs w:val="24"/>
                <w:lang w:eastAsia="en-ID"/>
              </w:rPr>
              <w:t>6,189</w:t>
            </w:r>
          </w:p>
        </w:tc>
        <w:tc>
          <w:tcPr>
            <w:tcW w:w="827" w:type="pct"/>
            <w:tcBorders>
              <w:top w:val="nil"/>
              <w:left w:val="nil"/>
              <w:bottom w:val="nil"/>
              <w:right w:val="nil"/>
            </w:tcBorders>
            <w:noWrap/>
            <w:vAlign w:val="center"/>
            <w:hideMark/>
          </w:tcPr>
          <w:p w14:paraId="2A8D6597" w14:textId="77777777" w:rsidR="00340EB6" w:rsidRPr="0072515B" w:rsidRDefault="00340EB6" w:rsidP="0072515B">
            <w:pPr>
              <w:jc w:val="center"/>
              <w:rPr>
                <w:color w:val="000000"/>
                <w:sz w:val="24"/>
                <w:szCs w:val="24"/>
                <w:lang w:eastAsia="en-ID"/>
              </w:rPr>
            </w:pPr>
            <w:r w:rsidRPr="0072515B">
              <w:rPr>
                <w:color w:val="000000"/>
                <w:sz w:val="24"/>
                <w:szCs w:val="24"/>
                <w:lang w:eastAsia="en-ID"/>
              </w:rPr>
              <w:t>3,094</w:t>
            </w:r>
          </w:p>
        </w:tc>
        <w:tc>
          <w:tcPr>
            <w:tcW w:w="578" w:type="pct"/>
            <w:tcBorders>
              <w:top w:val="nil"/>
              <w:left w:val="nil"/>
              <w:bottom w:val="nil"/>
              <w:right w:val="nil"/>
            </w:tcBorders>
            <w:noWrap/>
            <w:vAlign w:val="center"/>
            <w:hideMark/>
          </w:tcPr>
          <w:p w14:paraId="0D7F21CF"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0,63</w:t>
            </w:r>
          </w:p>
        </w:tc>
        <w:tc>
          <w:tcPr>
            <w:tcW w:w="536" w:type="pct"/>
            <w:tcBorders>
              <w:top w:val="nil"/>
              <w:left w:val="nil"/>
              <w:bottom w:val="nil"/>
              <w:right w:val="nil"/>
            </w:tcBorders>
            <w:noWrap/>
            <w:vAlign w:val="center"/>
            <w:hideMark/>
          </w:tcPr>
          <w:p w14:paraId="6140AE68"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0,541</w:t>
            </w:r>
          </w:p>
        </w:tc>
      </w:tr>
      <w:tr w:rsidR="00340EB6" w:rsidRPr="0072515B" w14:paraId="11F8EBD7" w14:textId="77777777" w:rsidTr="00197A24">
        <w:trPr>
          <w:trHeight w:val="310"/>
        </w:trPr>
        <w:tc>
          <w:tcPr>
            <w:tcW w:w="1549" w:type="pct"/>
            <w:tcBorders>
              <w:top w:val="nil"/>
              <w:left w:val="nil"/>
              <w:bottom w:val="nil"/>
              <w:right w:val="nil"/>
            </w:tcBorders>
            <w:noWrap/>
            <w:vAlign w:val="center"/>
            <w:hideMark/>
          </w:tcPr>
          <w:p w14:paraId="1C28CB50" w14:textId="77777777" w:rsidR="00340EB6" w:rsidRPr="0072515B" w:rsidRDefault="00340EB6" w:rsidP="0072515B">
            <w:pPr>
              <w:rPr>
                <w:color w:val="000000"/>
                <w:sz w:val="24"/>
                <w:szCs w:val="24"/>
                <w:lang w:eastAsia="en-ID"/>
              </w:rPr>
            </w:pPr>
            <w:r w:rsidRPr="0072515B">
              <w:rPr>
                <w:color w:val="000000"/>
                <w:sz w:val="24"/>
                <w:szCs w:val="24"/>
                <w:lang w:eastAsia="en-ID"/>
              </w:rPr>
              <w:t>Eror</w:t>
            </w:r>
          </w:p>
        </w:tc>
        <w:tc>
          <w:tcPr>
            <w:tcW w:w="683" w:type="pct"/>
            <w:tcBorders>
              <w:top w:val="nil"/>
              <w:left w:val="nil"/>
              <w:bottom w:val="nil"/>
              <w:right w:val="nil"/>
            </w:tcBorders>
            <w:noWrap/>
            <w:vAlign w:val="center"/>
            <w:hideMark/>
          </w:tcPr>
          <w:p w14:paraId="640C8C4F"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24</w:t>
            </w:r>
          </w:p>
        </w:tc>
        <w:tc>
          <w:tcPr>
            <w:tcW w:w="827" w:type="pct"/>
            <w:tcBorders>
              <w:top w:val="nil"/>
              <w:left w:val="nil"/>
              <w:bottom w:val="nil"/>
              <w:right w:val="nil"/>
            </w:tcBorders>
            <w:noWrap/>
            <w:vAlign w:val="center"/>
            <w:hideMark/>
          </w:tcPr>
          <w:p w14:paraId="506FA125"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117,800</w:t>
            </w:r>
          </w:p>
        </w:tc>
        <w:tc>
          <w:tcPr>
            <w:tcW w:w="827" w:type="pct"/>
            <w:tcBorders>
              <w:top w:val="nil"/>
              <w:left w:val="nil"/>
              <w:bottom w:val="nil"/>
              <w:right w:val="nil"/>
            </w:tcBorders>
            <w:noWrap/>
            <w:vAlign w:val="center"/>
            <w:hideMark/>
          </w:tcPr>
          <w:p w14:paraId="6585D83D" w14:textId="77777777" w:rsidR="00340EB6" w:rsidRPr="0072515B" w:rsidRDefault="00340EB6" w:rsidP="0072515B">
            <w:pPr>
              <w:jc w:val="center"/>
              <w:rPr>
                <w:color w:val="000000"/>
                <w:sz w:val="24"/>
                <w:szCs w:val="24"/>
                <w:lang w:eastAsia="en-ID"/>
              </w:rPr>
            </w:pPr>
            <w:r w:rsidRPr="0072515B">
              <w:rPr>
                <w:color w:val="000000"/>
                <w:sz w:val="24"/>
                <w:szCs w:val="24"/>
                <w:lang w:eastAsia="en-ID"/>
              </w:rPr>
              <w:t>4,908</w:t>
            </w:r>
          </w:p>
        </w:tc>
        <w:tc>
          <w:tcPr>
            <w:tcW w:w="578" w:type="pct"/>
            <w:tcBorders>
              <w:top w:val="nil"/>
              <w:left w:val="nil"/>
              <w:bottom w:val="nil"/>
              <w:right w:val="nil"/>
            </w:tcBorders>
            <w:noWrap/>
            <w:vAlign w:val="center"/>
            <w:hideMark/>
          </w:tcPr>
          <w:p w14:paraId="5AC58728" w14:textId="77777777" w:rsidR="00340EB6" w:rsidRPr="0072515B" w:rsidRDefault="00340EB6" w:rsidP="0072515B">
            <w:pPr>
              <w:jc w:val="center"/>
              <w:rPr>
                <w:color w:val="000000"/>
                <w:sz w:val="24"/>
                <w:szCs w:val="24"/>
                <w:lang w:eastAsia="en-ID"/>
              </w:rPr>
            </w:pPr>
          </w:p>
        </w:tc>
        <w:tc>
          <w:tcPr>
            <w:tcW w:w="536" w:type="pct"/>
            <w:tcBorders>
              <w:top w:val="nil"/>
              <w:left w:val="nil"/>
              <w:bottom w:val="nil"/>
              <w:right w:val="nil"/>
            </w:tcBorders>
            <w:noWrap/>
            <w:vAlign w:val="center"/>
            <w:hideMark/>
          </w:tcPr>
          <w:p w14:paraId="66DEF20E" w14:textId="77777777" w:rsidR="00340EB6" w:rsidRPr="0072515B" w:rsidRDefault="00340EB6" w:rsidP="0072515B">
            <w:pPr>
              <w:jc w:val="center"/>
              <w:rPr>
                <w:sz w:val="20"/>
                <w:szCs w:val="20"/>
                <w:lang w:eastAsia="en-ID"/>
              </w:rPr>
            </w:pPr>
          </w:p>
        </w:tc>
      </w:tr>
      <w:tr w:rsidR="00340EB6" w:rsidRPr="0072515B" w14:paraId="6436DB8B" w14:textId="77777777" w:rsidTr="00197A24">
        <w:trPr>
          <w:trHeight w:val="310"/>
        </w:trPr>
        <w:tc>
          <w:tcPr>
            <w:tcW w:w="1549" w:type="pct"/>
            <w:tcBorders>
              <w:top w:val="single" w:sz="4" w:space="0" w:color="auto"/>
              <w:left w:val="nil"/>
              <w:bottom w:val="single" w:sz="4" w:space="0" w:color="auto"/>
              <w:right w:val="nil"/>
            </w:tcBorders>
            <w:noWrap/>
            <w:vAlign w:val="center"/>
            <w:hideMark/>
          </w:tcPr>
          <w:p w14:paraId="157C4809" w14:textId="77777777" w:rsidR="00340EB6" w:rsidRPr="0072515B" w:rsidRDefault="00340EB6" w:rsidP="0072515B">
            <w:pPr>
              <w:jc w:val="center"/>
              <w:rPr>
                <w:color w:val="000000"/>
                <w:sz w:val="24"/>
                <w:szCs w:val="24"/>
                <w:lang w:eastAsia="en-ID"/>
              </w:rPr>
            </w:pPr>
            <w:r w:rsidRPr="0072515B">
              <w:rPr>
                <w:color w:val="000000"/>
                <w:sz w:val="24"/>
                <w:szCs w:val="24"/>
                <w:lang w:eastAsia="en-ID"/>
              </w:rPr>
              <w:t>Total</w:t>
            </w:r>
          </w:p>
        </w:tc>
        <w:tc>
          <w:tcPr>
            <w:tcW w:w="683" w:type="pct"/>
            <w:tcBorders>
              <w:top w:val="single" w:sz="4" w:space="0" w:color="auto"/>
              <w:left w:val="nil"/>
              <w:bottom w:val="single" w:sz="4" w:space="0" w:color="auto"/>
              <w:right w:val="nil"/>
            </w:tcBorders>
            <w:noWrap/>
            <w:vAlign w:val="center"/>
            <w:hideMark/>
          </w:tcPr>
          <w:p w14:paraId="5BE44C32"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29</w:t>
            </w:r>
          </w:p>
        </w:tc>
        <w:tc>
          <w:tcPr>
            <w:tcW w:w="827" w:type="pct"/>
            <w:tcBorders>
              <w:top w:val="single" w:sz="4" w:space="0" w:color="auto"/>
              <w:left w:val="nil"/>
              <w:bottom w:val="single" w:sz="4" w:space="0" w:color="auto"/>
              <w:right w:val="nil"/>
            </w:tcBorders>
            <w:noWrap/>
            <w:vAlign w:val="center"/>
            <w:hideMark/>
          </w:tcPr>
          <w:p w14:paraId="604C0C94"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147,120</w:t>
            </w:r>
          </w:p>
        </w:tc>
        <w:tc>
          <w:tcPr>
            <w:tcW w:w="827" w:type="pct"/>
            <w:tcBorders>
              <w:top w:val="single" w:sz="4" w:space="0" w:color="auto"/>
              <w:left w:val="nil"/>
              <w:bottom w:val="single" w:sz="4" w:space="0" w:color="auto"/>
              <w:right w:val="nil"/>
            </w:tcBorders>
            <w:noWrap/>
            <w:vAlign w:val="center"/>
            <w:hideMark/>
          </w:tcPr>
          <w:p w14:paraId="608B719D" w14:textId="77777777" w:rsidR="00340EB6" w:rsidRPr="0072515B" w:rsidRDefault="00340EB6" w:rsidP="0072515B">
            <w:pPr>
              <w:jc w:val="center"/>
              <w:rPr>
                <w:color w:val="000000"/>
                <w:sz w:val="24"/>
                <w:szCs w:val="24"/>
                <w:lang w:eastAsia="en-ID"/>
              </w:rPr>
            </w:pPr>
            <w:r w:rsidRPr="0072515B">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60928ACB" w14:textId="77777777" w:rsidR="00340EB6" w:rsidRPr="0072515B" w:rsidRDefault="00340EB6" w:rsidP="0072515B">
            <w:pPr>
              <w:jc w:val="center"/>
              <w:rPr>
                <w:color w:val="000000"/>
                <w:sz w:val="24"/>
                <w:szCs w:val="24"/>
                <w:lang w:eastAsia="en-ID"/>
              </w:rPr>
            </w:pPr>
            <w:r w:rsidRPr="0072515B">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70E38A20" w14:textId="77777777" w:rsidR="00340EB6" w:rsidRPr="0072515B" w:rsidRDefault="00340EB6" w:rsidP="0072515B">
            <w:pPr>
              <w:jc w:val="center"/>
              <w:rPr>
                <w:color w:val="000000"/>
                <w:sz w:val="24"/>
                <w:szCs w:val="24"/>
                <w:lang w:eastAsia="en-ID"/>
              </w:rPr>
            </w:pPr>
            <w:r w:rsidRPr="0072515B">
              <w:rPr>
                <w:color w:val="000000"/>
                <w:sz w:val="24"/>
                <w:szCs w:val="24"/>
                <w:lang w:eastAsia="en-ID"/>
              </w:rPr>
              <w:t> </w:t>
            </w:r>
          </w:p>
        </w:tc>
      </w:tr>
    </w:tbl>
    <w:p w14:paraId="27914F52" w14:textId="77777777" w:rsidR="00340EB6" w:rsidRPr="0056211A" w:rsidRDefault="00340EB6" w:rsidP="0056211A">
      <w:pPr>
        <w:pStyle w:val="Caption"/>
        <w:rPr>
          <w:i w:val="0"/>
          <w:iCs w:val="0"/>
          <w:color w:val="000000" w:themeColor="text1"/>
          <w:sz w:val="24"/>
          <w:szCs w:val="24"/>
        </w:rPr>
      </w:pPr>
      <w:bookmarkStart w:id="89" w:name="_Toc239115933"/>
      <w:r w:rsidRPr="0056211A">
        <w:rPr>
          <w:i w:val="0"/>
          <w:iCs w:val="0"/>
          <w:color w:val="000000" w:themeColor="text1"/>
          <w:sz w:val="24"/>
          <w:szCs w:val="24"/>
        </w:rPr>
        <w:t xml:space="preserve">Lampiran </w:t>
      </w:r>
      <w:r w:rsidRPr="0056211A">
        <w:rPr>
          <w:i w:val="0"/>
          <w:iCs w:val="0"/>
          <w:color w:val="000000" w:themeColor="text1"/>
          <w:sz w:val="24"/>
          <w:szCs w:val="24"/>
        </w:rPr>
        <w:fldChar w:fldCharType="begin"/>
      </w:r>
      <w:r w:rsidRPr="0056211A">
        <w:rPr>
          <w:i w:val="0"/>
          <w:iCs w:val="0"/>
          <w:color w:val="000000" w:themeColor="text1"/>
          <w:sz w:val="24"/>
          <w:szCs w:val="24"/>
        </w:rPr>
        <w:instrText xml:space="preserve"> SEQ Lampiran \* ARABIC </w:instrText>
      </w:r>
      <w:r w:rsidRPr="0056211A">
        <w:rPr>
          <w:i w:val="0"/>
          <w:iCs w:val="0"/>
          <w:color w:val="000000" w:themeColor="text1"/>
          <w:sz w:val="24"/>
          <w:szCs w:val="24"/>
        </w:rPr>
        <w:fldChar w:fldCharType="separate"/>
      </w:r>
      <w:r>
        <w:rPr>
          <w:i w:val="0"/>
          <w:iCs w:val="0"/>
          <w:noProof/>
          <w:color w:val="000000" w:themeColor="text1"/>
          <w:sz w:val="24"/>
          <w:szCs w:val="24"/>
        </w:rPr>
        <w:t>2</w:t>
      </w:r>
      <w:r w:rsidRPr="0056211A">
        <w:rPr>
          <w:i w:val="0"/>
          <w:iCs w:val="0"/>
          <w:color w:val="000000" w:themeColor="text1"/>
          <w:sz w:val="24"/>
          <w:szCs w:val="24"/>
        </w:rPr>
        <w:fldChar w:fldCharType="end"/>
      </w:r>
      <w:r>
        <w:rPr>
          <w:i w:val="0"/>
          <w:iCs w:val="0"/>
          <w:color w:val="000000" w:themeColor="text1"/>
          <w:sz w:val="24"/>
          <w:szCs w:val="24"/>
        </w:rPr>
        <w:t>.</w:t>
      </w:r>
      <w:r w:rsidRPr="0056211A">
        <w:rPr>
          <w:i w:val="0"/>
          <w:iCs w:val="0"/>
          <w:color w:val="000000" w:themeColor="text1"/>
          <w:sz w:val="24"/>
          <w:szCs w:val="24"/>
        </w:rPr>
        <w:t xml:space="preserve"> Sidik Ragam Pertambahan Tinggi Tanaman</w:t>
      </w:r>
      <w:bookmarkEnd w:id="89"/>
    </w:p>
    <w:p w14:paraId="0C9CBEE1" w14:textId="77777777" w:rsidR="00340EB6" w:rsidRPr="00EA7EB6" w:rsidRDefault="00340EB6" w:rsidP="0072515B">
      <w:pPr>
        <w:pStyle w:val="BodyText"/>
        <w:rPr>
          <w:lang w:val="sv-SE"/>
        </w:rPr>
      </w:pPr>
    </w:p>
    <w:p w14:paraId="74537927" w14:textId="77777777" w:rsidR="00340EB6" w:rsidRDefault="00340EB6" w:rsidP="0056211A">
      <w:pPr>
        <w:pStyle w:val="BodyText"/>
        <w:spacing w:after="240"/>
        <w:rPr>
          <w:lang w:val="en-US"/>
        </w:rPr>
      </w:pPr>
      <w:bookmarkStart w:id="90" w:name="_Toc239115934"/>
      <w:r>
        <w:t xml:space="preserve">Lampiran </w:t>
      </w:r>
      <w:r>
        <w:fldChar w:fldCharType="begin"/>
      </w:r>
      <w:r>
        <w:instrText xml:space="preserve"> SEQ Lampiran \* ARABIC </w:instrText>
      </w:r>
      <w:r>
        <w:fldChar w:fldCharType="separate"/>
      </w:r>
      <w:r>
        <w:rPr>
          <w:noProof/>
        </w:rPr>
        <w:t>3</w:t>
      </w:r>
      <w:r>
        <w:fldChar w:fldCharType="end"/>
      </w:r>
      <w:r>
        <w:t>.</w:t>
      </w:r>
      <w:r>
        <w:rPr>
          <w:lang w:val="en-US"/>
        </w:rPr>
        <w:t xml:space="preserve"> Sidik Ragam Jumlah Daun</w:t>
      </w:r>
      <w:bookmarkEnd w:id="90"/>
    </w:p>
    <w:tbl>
      <w:tblPr>
        <w:tblW w:w="5000" w:type="pct"/>
        <w:tblLayout w:type="fixed"/>
        <w:tblLook w:val="04A0" w:firstRow="1" w:lastRow="0" w:firstColumn="1" w:lastColumn="0" w:noHBand="0" w:noVBand="1"/>
      </w:tblPr>
      <w:tblGrid>
        <w:gridCol w:w="2548"/>
        <w:gridCol w:w="1123"/>
        <w:gridCol w:w="1360"/>
        <w:gridCol w:w="1360"/>
        <w:gridCol w:w="951"/>
        <w:gridCol w:w="882"/>
      </w:tblGrid>
      <w:tr w:rsidR="00340EB6" w:rsidRPr="0072515B" w14:paraId="2A4EAA2C"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415BCEF2" w14:textId="77777777" w:rsidR="00340EB6" w:rsidRPr="0072515B" w:rsidRDefault="00340EB6" w:rsidP="0072515B">
            <w:pPr>
              <w:rPr>
                <w:color w:val="000000"/>
                <w:sz w:val="24"/>
                <w:szCs w:val="24"/>
                <w:lang w:eastAsia="en-ID"/>
              </w:rPr>
            </w:pPr>
            <w:r w:rsidRPr="0072515B">
              <w:rPr>
                <w:color w:val="000000"/>
                <w:sz w:val="24"/>
                <w:szCs w:val="24"/>
                <w:lang w:eastAsia="en-ID"/>
              </w:rPr>
              <w:t>Sumber Keberegaman</w:t>
            </w:r>
          </w:p>
        </w:tc>
        <w:tc>
          <w:tcPr>
            <w:tcW w:w="683" w:type="pct"/>
            <w:tcBorders>
              <w:top w:val="single" w:sz="4" w:space="0" w:color="auto"/>
              <w:left w:val="nil"/>
              <w:bottom w:val="single" w:sz="4" w:space="0" w:color="auto"/>
              <w:right w:val="nil"/>
            </w:tcBorders>
            <w:noWrap/>
            <w:vAlign w:val="center"/>
            <w:hideMark/>
          </w:tcPr>
          <w:p w14:paraId="7A1EE477" w14:textId="77777777" w:rsidR="00340EB6" w:rsidRPr="0072515B" w:rsidRDefault="00340EB6" w:rsidP="0072515B">
            <w:pPr>
              <w:jc w:val="center"/>
              <w:rPr>
                <w:color w:val="000000"/>
                <w:sz w:val="24"/>
                <w:szCs w:val="24"/>
                <w:lang w:eastAsia="en-ID"/>
              </w:rPr>
            </w:pPr>
            <w:r w:rsidRPr="0072515B">
              <w:rPr>
                <w:color w:val="000000"/>
                <w:sz w:val="24"/>
                <w:szCs w:val="24"/>
                <w:lang w:eastAsia="en-ID"/>
              </w:rPr>
              <w:t>Derajat Bebas</w:t>
            </w:r>
          </w:p>
        </w:tc>
        <w:tc>
          <w:tcPr>
            <w:tcW w:w="827" w:type="pct"/>
            <w:tcBorders>
              <w:top w:val="single" w:sz="4" w:space="0" w:color="auto"/>
              <w:left w:val="nil"/>
              <w:bottom w:val="single" w:sz="4" w:space="0" w:color="auto"/>
              <w:right w:val="nil"/>
            </w:tcBorders>
            <w:noWrap/>
            <w:vAlign w:val="center"/>
            <w:hideMark/>
          </w:tcPr>
          <w:p w14:paraId="0E2F9F2C" w14:textId="77777777" w:rsidR="00340EB6" w:rsidRPr="0072515B" w:rsidRDefault="00340EB6" w:rsidP="0072515B">
            <w:pPr>
              <w:jc w:val="center"/>
              <w:rPr>
                <w:color w:val="000000"/>
                <w:sz w:val="24"/>
                <w:szCs w:val="24"/>
                <w:lang w:eastAsia="en-ID"/>
              </w:rPr>
            </w:pPr>
            <w:r w:rsidRPr="0072515B">
              <w:rPr>
                <w:color w:val="000000"/>
                <w:sz w:val="24"/>
                <w:szCs w:val="24"/>
                <w:lang w:eastAsia="en-ID"/>
              </w:rPr>
              <w:t>Jumlah Kuadrat</w:t>
            </w:r>
          </w:p>
        </w:tc>
        <w:tc>
          <w:tcPr>
            <w:tcW w:w="827" w:type="pct"/>
            <w:tcBorders>
              <w:top w:val="single" w:sz="4" w:space="0" w:color="auto"/>
              <w:left w:val="nil"/>
              <w:bottom w:val="single" w:sz="4" w:space="0" w:color="auto"/>
              <w:right w:val="nil"/>
            </w:tcBorders>
            <w:noWrap/>
            <w:vAlign w:val="center"/>
            <w:hideMark/>
          </w:tcPr>
          <w:p w14:paraId="53FA0ADD" w14:textId="77777777" w:rsidR="00340EB6" w:rsidRPr="0072515B" w:rsidRDefault="00340EB6" w:rsidP="0072515B">
            <w:pPr>
              <w:jc w:val="center"/>
              <w:rPr>
                <w:color w:val="000000"/>
                <w:sz w:val="24"/>
                <w:szCs w:val="24"/>
                <w:lang w:eastAsia="en-ID"/>
              </w:rPr>
            </w:pPr>
            <w:r w:rsidRPr="0072515B">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3A7F9CBF" w14:textId="77777777" w:rsidR="00340EB6" w:rsidRPr="0072515B" w:rsidRDefault="00340EB6" w:rsidP="0072515B">
            <w:pPr>
              <w:jc w:val="center"/>
              <w:rPr>
                <w:color w:val="000000"/>
                <w:sz w:val="24"/>
                <w:szCs w:val="24"/>
                <w:lang w:eastAsia="en-ID"/>
              </w:rPr>
            </w:pPr>
            <w:r w:rsidRPr="0072515B">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4CAD2AC5" w14:textId="77777777" w:rsidR="00340EB6" w:rsidRPr="0072515B" w:rsidRDefault="00340EB6" w:rsidP="0072515B">
            <w:pPr>
              <w:jc w:val="center"/>
              <w:rPr>
                <w:color w:val="000000"/>
                <w:sz w:val="24"/>
                <w:szCs w:val="24"/>
                <w:lang w:eastAsia="en-ID"/>
              </w:rPr>
            </w:pPr>
            <w:r w:rsidRPr="0072515B">
              <w:rPr>
                <w:color w:val="000000"/>
                <w:sz w:val="24"/>
                <w:szCs w:val="24"/>
                <w:lang w:eastAsia="en-ID"/>
              </w:rPr>
              <w:t>Sig</w:t>
            </w:r>
          </w:p>
        </w:tc>
      </w:tr>
      <w:tr w:rsidR="00340EB6" w:rsidRPr="0072515B" w14:paraId="471E3363" w14:textId="77777777" w:rsidTr="00E02CBF">
        <w:trPr>
          <w:trHeight w:val="310"/>
        </w:trPr>
        <w:tc>
          <w:tcPr>
            <w:tcW w:w="1549" w:type="pct"/>
            <w:tcBorders>
              <w:top w:val="nil"/>
              <w:left w:val="nil"/>
              <w:bottom w:val="nil"/>
              <w:right w:val="nil"/>
            </w:tcBorders>
            <w:noWrap/>
            <w:vAlign w:val="center"/>
            <w:hideMark/>
          </w:tcPr>
          <w:p w14:paraId="26E33553" w14:textId="77777777" w:rsidR="00340EB6" w:rsidRPr="0072515B" w:rsidRDefault="00340EB6" w:rsidP="0072515B">
            <w:pPr>
              <w:rPr>
                <w:color w:val="000000"/>
                <w:sz w:val="24"/>
                <w:szCs w:val="24"/>
                <w:lang w:eastAsia="en-ID"/>
              </w:rPr>
            </w:pPr>
            <w:r w:rsidRPr="0072515B">
              <w:rPr>
                <w:color w:val="000000"/>
                <w:sz w:val="24"/>
                <w:szCs w:val="24"/>
                <w:lang w:eastAsia="en-ID"/>
              </w:rPr>
              <w:t>Ukuran Polybag</w:t>
            </w:r>
          </w:p>
        </w:tc>
        <w:tc>
          <w:tcPr>
            <w:tcW w:w="683" w:type="pct"/>
            <w:tcBorders>
              <w:top w:val="nil"/>
              <w:left w:val="nil"/>
              <w:bottom w:val="nil"/>
              <w:right w:val="nil"/>
            </w:tcBorders>
            <w:noWrap/>
            <w:vAlign w:val="center"/>
            <w:hideMark/>
          </w:tcPr>
          <w:p w14:paraId="758174BC"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w:t>
            </w:r>
          </w:p>
        </w:tc>
        <w:tc>
          <w:tcPr>
            <w:tcW w:w="827" w:type="pct"/>
            <w:tcBorders>
              <w:top w:val="nil"/>
              <w:left w:val="nil"/>
              <w:bottom w:val="nil"/>
              <w:right w:val="nil"/>
            </w:tcBorders>
            <w:noWrap/>
            <w:vAlign w:val="center"/>
            <w:hideMark/>
          </w:tcPr>
          <w:p w14:paraId="02684A5C" w14:textId="77777777" w:rsidR="00340EB6" w:rsidRPr="0072515B" w:rsidRDefault="00340EB6" w:rsidP="0072515B">
            <w:pPr>
              <w:jc w:val="center"/>
              <w:rPr>
                <w:color w:val="000000"/>
                <w:sz w:val="24"/>
                <w:szCs w:val="24"/>
                <w:lang w:eastAsia="en-ID"/>
              </w:rPr>
            </w:pPr>
            <w:r w:rsidRPr="0072515B">
              <w:rPr>
                <w:color w:val="000000"/>
                <w:sz w:val="24"/>
                <w:szCs w:val="24"/>
                <w:lang w:eastAsia="en-ID"/>
              </w:rPr>
              <w:t>3,333</w:t>
            </w:r>
          </w:p>
        </w:tc>
        <w:tc>
          <w:tcPr>
            <w:tcW w:w="827" w:type="pct"/>
            <w:tcBorders>
              <w:top w:val="nil"/>
              <w:left w:val="nil"/>
              <w:bottom w:val="nil"/>
              <w:right w:val="nil"/>
            </w:tcBorders>
            <w:noWrap/>
            <w:vAlign w:val="center"/>
            <w:hideMark/>
          </w:tcPr>
          <w:p w14:paraId="75F95AD9" w14:textId="77777777" w:rsidR="00340EB6" w:rsidRPr="0072515B" w:rsidRDefault="00340EB6" w:rsidP="0072515B">
            <w:pPr>
              <w:jc w:val="center"/>
              <w:rPr>
                <w:color w:val="000000"/>
                <w:sz w:val="24"/>
                <w:szCs w:val="24"/>
                <w:lang w:eastAsia="en-ID"/>
              </w:rPr>
            </w:pPr>
            <w:r w:rsidRPr="0072515B">
              <w:rPr>
                <w:color w:val="000000"/>
                <w:sz w:val="24"/>
                <w:szCs w:val="24"/>
                <w:lang w:eastAsia="en-ID"/>
              </w:rPr>
              <w:t>3,333</w:t>
            </w:r>
          </w:p>
        </w:tc>
        <w:tc>
          <w:tcPr>
            <w:tcW w:w="578" w:type="pct"/>
            <w:tcBorders>
              <w:top w:val="nil"/>
              <w:left w:val="nil"/>
              <w:bottom w:val="nil"/>
              <w:right w:val="nil"/>
            </w:tcBorders>
            <w:noWrap/>
            <w:vAlign w:val="center"/>
            <w:hideMark/>
          </w:tcPr>
          <w:p w14:paraId="7A1F3636" w14:textId="77777777" w:rsidR="00340EB6" w:rsidRPr="0072515B" w:rsidRDefault="00340EB6" w:rsidP="0072515B">
            <w:pPr>
              <w:jc w:val="center"/>
              <w:rPr>
                <w:color w:val="000000"/>
                <w:sz w:val="24"/>
                <w:szCs w:val="24"/>
                <w:lang w:eastAsia="en-ID"/>
              </w:rPr>
            </w:pPr>
            <w:r w:rsidRPr="0072515B">
              <w:rPr>
                <w:color w:val="000000"/>
                <w:sz w:val="24"/>
                <w:szCs w:val="24"/>
                <w:lang w:eastAsia="en-ID"/>
              </w:rPr>
              <w:t>4,000</w:t>
            </w:r>
          </w:p>
        </w:tc>
        <w:tc>
          <w:tcPr>
            <w:tcW w:w="536" w:type="pct"/>
            <w:tcBorders>
              <w:top w:val="nil"/>
              <w:left w:val="nil"/>
              <w:bottom w:val="nil"/>
              <w:right w:val="nil"/>
            </w:tcBorders>
            <w:noWrap/>
            <w:vAlign w:val="center"/>
            <w:hideMark/>
          </w:tcPr>
          <w:p w14:paraId="1A6F9E72"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0,057</w:t>
            </w:r>
          </w:p>
        </w:tc>
      </w:tr>
      <w:tr w:rsidR="00340EB6" w:rsidRPr="0072515B" w14:paraId="142FC0DE" w14:textId="77777777" w:rsidTr="00E02CBF">
        <w:trPr>
          <w:trHeight w:val="310"/>
        </w:trPr>
        <w:tc>
          <w:tcPr>
            <w:tcW w:w="1549" w:type="pct"/>
            <w:tcBorders>
              <w:top w:val="nil"/>
              <w:left w:val="nil"/>
              <w:bottom w:val="nil"/>
              <w:right w:val="nil"/>
            </w:tcBorders>
            <w:noWrap/>
            <w:vAlign w:val="center"/>
            <w:hideMark/>
          </w:tcPr>
          <w:p w14:paraId="6CA62ABD" w14:textId="77777777" w:rsidR="00340EB6" w:rsidRPr="0072515B" w:rsidRDefault="00340EB6" w:rsidP="0072515B">
            <w:pPr>
              <w:rPr>
                <w:color w:val="000000"/>
                <w:sz w:val="24"/>
                <w:szCs w:val="24"/>
                <w:lang w:eastAsia="en-ID"/>
              </w:rPr>
            </w:pPr>
            <w:r w:rsidRPr="0072515B">
              <w:rPr>
                <w:color w:val="000000"/>
                <w:sz w:val="24"/>
                <w:szCs w:val="24"/>
                <w:lang w:eastAsia="en-ID"/>
              </w:rPr>
              <w:t>Jenis Tanah</w:t>
            </w:r>
          </w:p>
        </w:tc>
        <w:tc>
          <w:tcPr>
            <w:tcW w:w="683" w:type="pct"/>
            <w:tcBorders>
              <w:top w:val="nil"/>
              <w:left w:val="nil"/>
              <w:bottom w:val="nil"/>
              <w:right w:val="nil"/>
            </w:tcBorders>
            <w:noWrap/>
            <w:vAlign w:val="center"/>
            <w:hideMark/>
          </w:tcPr>
          <w:p w14:paraId="3DC28354"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w:t>
            </w:r>
          </w:p>
        </w:tc>
        <w:tc>
          <w:tcPr>
            <w:tcW w:w="827" w:type="pct"/>
            <w:tcBorders>
              <w:top w:val="nil"/>
              <w:left w:val="nil"/>
              <w:bottom w:val="nil"/>
              <w:right w:val="nil"/>
            </w:tcBorders>
            <w:noWrap/>
            <w:vAlign w:val="center"/>
            <w:hideMark/>
          </w:tcPr>
          <w:p w14:paraId="6A35124B"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2,400</w:t>
            </w:r>
          </w:p>
        </w:tc>
        <w:tc>
          <w:tcPr>
            <w:tcW w:w="827" w:type="pct"/>
            <w:tcBorders>
              <w:top w:val="nil"/>
              <w:left w:val="nil"/>
              <w:bottom w:val="nil"/>
              <w:right w:val="nil"/>
            </w:tcBorders>
            <w:noWrap/>
            <w:vAlign w:val="center"/>
            <w:hideMark/>
          </w:tcPr>
          <w:p w14:paraId="110BACDA"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1,200</w:t>
            </w:r>
          </w:p>
        </w:tc>
        <w:tc>
          <w:tcPr>
            <w:tcW w:w="578" w:type="pct"/>
            <w:tcBorders>
              <w:top w:val="nil"/>
              <w:left w:val="nil"/>
              <w:bottom w:val="nil"/>
              <w:right w:val="nil"/>
            </w:tcBorders>
            <w:noWrap/>
            <w:vAlign w:val="center"/>
            <w:hideMark/>
          </w:tcPr>
          <w:p w14:paraId="07F2E65D" w14:textId="77777777" w:rsidR="00340EB6" w:rsidRPr="0072515B" w:rsidRDefault="00340EB6" w:rsidP="0072515B">
            <w:pPr>
              <w:jc w:val="center"/>
              <w:rPr>
                <w:color w:val="000000"/>
                <w:sz w:val="24"/>
                <w:szCs w:val="24"/>
                <w:lang w:eastAsia="en-ID"/>
              </w:rPr>
            </w:pPr>
            <w:r w:rsidRPr="0072515B">
              <w:rPr>
                <w:color w:val="000000"/>
                <w:sz w:val="24"/>
                <w:szCs w:val="24"/>
                <w:lang w:eastAsia="en-ID"/>
              </w:rPr>
              <w:t>1,440</w:t>
            </w:r>
          </w:p>
        </w:tc>
        <w:tc>
          <w:tcPr>
            <w:tcW w:w="536" w:type="pct"/>
            <w:tcBorders>
              <w:top w:val="nil"/>
              <w:left w:val="nil"/>
              <w:bottom w:val="nil"/>
              <w:right w:val="nil"/>
            </w:tcBorders>
            <w:noWrap/>
            <w:vAlign w:val="center"/>
            <w:hideMark/>
          </w:tcPr>
          <w:p w14:paraId="0C7C35FC"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0,257</w:t>
            </w:r>
          </w:p>
        </w:tc>
      </w:tr>
      <w:tr w:rsidR="00340EB6" w:rsidRPr="0072515B" w14:paraId="3C271E96" w14:textId="77777777" w:rsidTr="00E02CBF">
        <w:trPr>
          <w:trHeight w:val="310"/>
        </w:trPr>
        <w:tc>
          <w:tcPr>
            <w:tcW w:w="1549" w:type="pct"/>
            <w:tcBorders>
              <w:top w:val="nil"/>
              <w:left w:val="nil"/>
              <w:bottom w:val="nil"/>
              <w:right w:val="nil"/>
            </w:tcBorders>
            <w:noWrap/>
            <w:vAlign w:val="center"/>
            <w:hideMark/>
          </w:tcPr>
          <w:p w14:paraId="0706C098" w14:textId="77777777" w:rsidR="00340EB6" w:rsidRPr="00EA7EB6" w:rsidRDefault="00340EB6" w:rsidP="0072515B">
            <w:pPr>
              <w:rPr>
                <w:color w:val="000000"/>
                <w:sz w:val="24"/>
                <w:szCs w:val="24"/>
                <w:lang w:val="sv-SE" w:eastAsia="en-ID"/>
              </w:rPr>
            </w:pPr>
            <w:r w:rsidRPr="00EA7EB6">
              <w:rPr>
                <w:color w:val="000000"/>
                <w:sz w:val="24"/>
                <w:szCs w:val="24"/>
                <w:lang w:val="sv-SE" w:eastAsia="en-ID"/>
              </w:rPr>
              <w:t>Ukuran Polybag x Jenis Tanah</w:t>
            </w:r>
          </w:p>
        </w:tc>
        <w:tc>
          <w:tcPr>
            <w:tcW w:w="683" w:type="pct"/>
            <w:tcBorders>
              <w:top w:val="nil"/>
              <w:left w:val="nil"/>
              <w:bottom w:val="nil"/>
              <w:right w:val="nil"/>
            </w:tcBorders>
            <w:noWrap/>
            <w:vAlign w:val="center"/>
            <w:hideMark/>
          </w:tcPr>
          <w:p w14:paraId="291746AF"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w:t>
            </w:r>
          </w:p>
        </w:tc>
        <w:tc>
          <w:tcPr>
            <w:tcW w:w="827" w:type="pct"/>
            <w:tcBorders>
              <w:top w:val="nil"/>
              <w:left w:val="nil"/>
              <w:bottom w:val="nil"/>
              <w:right w:val="nil"/>
            </w:tcBorders>
            <w:noWrap/>
            <w:vAlign w:val="center"/>
            <w:hideMark/>
          </w:tcPr>
          <w:p w14:paraId="7CFF7BA4"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0,267</w:t>
            </w:r>
          </w:p>
        </w:tc>
        <w:tc>
          <w:tcPr>
            <w:tcW w:w="827" w:type="pct"/>
            <w:tcBorders>
              <w:top w:val="nil"/>
              <w:left w:val="nil"/>
              <w:bottom w:val="nil"/>
              <w:right w:val="nil"/>
            </w:tcBorders>
            <w:noWrap/>
            <w:vAlign w:val="center"/>
            <w:hideMark/>
          </w:tcPr>
          <w:p w14:paraId="70373B23"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0,133</w:t>
            </w:r>
          </w:p>
        </w:tc>
        <w:tc>
          <w:tcPr>
            <w:tcW w:w="578" w:type="pct"/>
            <w:tcBorders>
              <w:top w:val="nil"/>
              <w:left w:val="nil"/>
              <w:bottom w:val="nil"/>
              <w:right w:val="nil"/>
            </w:tcBorders>
            <w:noWrap/>
            <w:vAlign w:val="center"/>
            <w:hideMark/>
          </w:tcPr>
          <w:p w14:paraId="11E49199"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0,160</w:t>
            </w:r>
          </w:p>
        </w:tc>
        <w:tc>
          <w:tcPr>
            <w:tcW w:w="536" w:type="pct"/>
            <w:tcBorders>
              <w:top w:val="nil"/>
              <w:left w:val="nil"/>
              <w:bottom w:val="nil"/>
              <w:right w:val="nil"/>
            </w:tcBorders>
            <w:noWrap/>
            <w:vAlign w:val="center"/>
            <w:hideMark/>
          </w:tcPr>
          <w:p w14:paraId="08B25302"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0,853</w:t>
            </w:r>
          </w:p>
        </w:tc>
      </w:tr>
      <w:tr w:rsidR="00340EB6" w:rsidRPr="0072515B" w14:paraId="1434C284" w14:textId="77777777" w:rsidTr="00E02CBF">
        <w:trPr>
          <w:trHeight w:val="310"/>
        </w:trPr>
        <w:tc>
          <w:tcPr>
            <w:tcW w:w="1549" w:type="pct"/>
            <w:tcBorders>
              <w:top w:val="nil"/>
              <w:left w:val="nil"/>
              <w:bottom w:val="nil"/>
              <w:right w:val="nil"/>
            </w:tcBorders>
            <w:noWrap/>
            <w:vAlign w:val="center"/>
            <w:hideMark/>
          </w:tcPr>
          <w:p w14:paraId="43CD366F" w14:textId="77777777" w:rsidR="00340EB6" w:rsidRPr="0072515B" w:rsidRDefault="00340EB6" w:rsidP="0072515B">
            <w:pPr>
              <w:rPr>
                <w:color w:val="000000"/>
                <w:sz w:val="24"/>
                <w:szCs w:val="24"/>
                <w:lang w:eastAsia="en-ID"/>
              </w:rPr>
            </w:pPr>
            <w:r w:rsidRPr="0072515B">
              <w:rPr>
                <w:color w:val="000000"/>
                <w:sz w:val="24"/>
                <w:szCs w:val="24"/>
                <w:lang w:eastAsia="en-ID"/>
              </w:rPr>
              <w:t>Eror</w:t>
            </w:r>
          </w:p>
        </w:tc>
        <w:tc>
          <w:tcPr>
            <w:tcW w:w="683" w:type="pct"/>
            <w:tcBorders>
              <w:top w:val="nil"/>
              <w:left w:val="nil"/>
              <w:bottom w:val="nil"/>
              <w:right w:val="nil"/>
            </w:tcBorders>
            <w:noWrap/>
            <w:vAlign w:val="center"/>
            <w:hideMark/>
          </w:tcPr>
          <w:p w14:paraId="32AE2747"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24</w:t>
            </w:r>
          </w:p>
        </w:tc>
        <w:tc>
          <w:tcPr>
            <w:tcW w:w="827" w:type="pct"/>
            <w:tcBorders>
              <w:top w:val="nil"/>
              <w:left w:val="nil"/>
              <w:bottom w:val="nil"/>
              <w:right w:val="nil"/>
            </w:tcBorders>
            <w:noWrap/>
            <w:vAlign w:val="center"/>
            <w:hideMark/>
          </w:tcPr>
          <w:p w14:paraId="5E25984C"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20,000</w:t>
            </w:r>
          </w:p>
        </w:tc>
        <w:tc>
          <w:tcPr>
            <w:tcW w:w="827" w:type="pct"/>
            <w:tcBorders>
              <w:top w:val="nil"/>
              <w:left w:val="nil"/>
              <w:bottom w:val="nil"/>
              <w:right w:val="nil"/>
            </w:tcBorders>
            <w:noWrap/>
            <w:vAlign w:val="center"/>
            <w:hideMark/>
          </w:tcPr>
          <w:p w14:paraId="63507CB7" w14:textId="77777777" w:rsidR="00340EB6" w:rsidRPr="0072515B" w:rsidRDefault="00340EB6" w:rsidP="0072515B">
            <w:pPr>
              <w:jc w:val="center"/>
              <w:rPr>
                <w:color w:val="000000"/>
                <w:sz w:val="24"/>
                <w:szCs w:val="24"/>
                <w:lang w:eastAsia="en-ID"/>
              </w:rPr>
            </w:pPr>
            <w:r w:rsidRPr="0072515B">
              <w:rPr>
                <w:color w:val="000000"/>
                <w:sz w:val="24"/>
                <w:szCs w:val="24"/>
                <w:lang w:eastAsia="en-ID"/>
              </w:rPr>
              <w:t>0,833</w:t>
            </w:r>
          </w:p>
        </w:tc>
        <w:tc>
          <w:tcPr>
            <w:tcW w:w="578" w:type="pct"/>
            <w:tcBorders>
              <w:top w:val="nil"/>
              <w:left w:val="nil"/>
              <w:bottom w:val="nil"/>
              <w:right w:val="nil"/>
            </w:tcBorders>
            <w:noWrap/>
            <w:vAlign w:val="center"/>
            <w:hideMark/>
          </w:tcPr>
          <w:p w14:paraId="21CD61E8" w14:textId="77777777" w:rsidR="00340EB6" w:rsidRPr="0072515B" w:rsidRDefault="00340EB6" w:rsidP="0072515B">
            <w:pPr>
              <w:jc w:val="center"/>
              <w:rPr>
                <w:color w:val="000000"/>
                <w:sz w:val="24"/>
                <w:szCs w:val="24"/>
                <w:lang w:eastAsia="en-ID"/>
              </w:rPr>
            </w:pPr>
          </w:p>
        </w:tc>
        <w:tc>
          <w:tcPr>
            <w:tcW w:w="536" w:type="pct"/>
            <w:tcBorders>
              <w:top w:val="nil"/>
              <w:left w:val="nil"/>
              <w:bottom w:val="nil"/>
              <w:right w:val="nil"/>
            </w:tcBorders>
            <w:noWrap/>
            <w:vAlign w:val="center"/>
            <w:hideMark/>
          </w:tcPr>
          <w:p w14:paraId="5F31CA8F" w14:textId="77777777" w:rsidR="00340EB6" w:rsidRPr="0072515B" w:rsidRDefault="00340EB6" w:rsidP="0072515B">
            <w:pPr>
              <w:jc w:val="center"/>
              <w:rPr>
                <w:sz w:val="20"/>
                <w:szCs w:val="20"/>
                <w:lang w:eastAsia="en-ID"/>
              </w:rPr>
            </w:pPr>
          </w:p>
        </w:tc>
      </w:tr>
      <w:tr w:rsidR="00340EB6" w:rsidRPr="0072515B" w14:paraId="43DC599A"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47171161" w14:textId="77777777" w:rsidR="00340EB6" w:rsidRPr="0072515B" w:rsidRDefault="00340EB6" w:rsidP="0072515B">
            <w:pPr>
              <w:jc w:val="center"/>
              <w:rPr>
                <w:color w:val="000000"/>
                <w:sz w:val="24"/>
                <w:szCs w:val="24"/>
                <w:lang w:eastAsia="en-ID"/>
              </w:rPr>
            </w:pPr>
            <w:r w:rsidRPr="0072515B">
              <w:rPr>
                <w:color w:val="000000"/>
                <w:sz w:val="24"/>
                <w:szCs w:val="24"/>
                <w:lang w:eastAsia="en-ID"/>
              </w:rPr>
              <w:t>Total</w:t>
            </w:r>
          </w:p>
        </w:tc>
        <w:tc>
          <w:tcPr>
            <w:tcW w:w="683" w:type="pct"/>
            <w:tcBorders>
              <w:top w:val="single" w:sz="4" w:space="0" w:color="auto"/>
              <w:left w:val="nil"/>
              <w:bottom w:val="single" w:sz="4" w:space="0" w:color="auto"/>
              <w:right w:val="nil"/>
            </w:tcBorders>
            <w:noWrap/>
            <w:vAlign w:val="center"/>
            <w:hideMark/>
          </w:tcPr>
          <w:p w14:paraId="5B027E65"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29</w:t>
            </w:r>
          </w:p>
        </w:tc>
        <w:tc>
          <w:tcPr>
            <w:tcW w:w="827" w:type="pct"/>
            <w:tcBorders>
              <w:top w:val="single" w:sz="4" w:space="0" w:color="auto"/>
              <w:left w:val="nil"/>
              <w:bottom w:val="single" w:sz="4" w:space="0" w:color="auto"/>
              <w:right w:val="nil"/>
            </w:tcBorders>
            <w:noWrap/>
            <w:vAlign w:val="center"/>
            <w:hideMark/>
          </w:tcPr>
          <w:p w14:paraId="09B7BF76" w14:textId="77777777" w:rsidR="00340EB6" w:rsidRPr="0072515B" w:rsidRDefault="00340EB6" w:rsidP="0072515B">
            <w:pPr>
              <w:jc w:val="center"/>
              <w:rPr>
                <w:color w:val="000000"/>
                <w:sz w:val="24"/>
                <w:szCs w:val="24"/>
                <w:lang w:eastAsia="en-ID"/>
              </w:rPr>
            </w:pPr>
            <w:r w:rsidRPr="0072515B">
              <w:rPr>
                <w:color w:val="000000"/>
                <w:sz w:val="24"/>
                <w:szCs w:val="24"/>
                <w:lang w:eastAsia="en-ID"/>
              </w:rPr>
              <w:t>26,000</w:t>
            </w:r>
          </w:p>
        </w:tc>
        <w:tc>
          <w:tcPr>
            <w:tcW w:w="827" w:type="pct"/>
            <w:tcBorders>
              <w:top w:val="single" w:sz="4" w:space="0" w:color="auto"/>
              <w:left w:val="nil"/>
              <w:bottom w:val="single" w:sz="4" w:space="0" w:color="auto"/>
              <w:right w:val="nil"/>
            </w:tcBorders>
            <w:noWrap/>
            <w:vAlign w:val="center"/>
            <w:hideMark/>
          </w:tcPr>
          <w:p w14:paraId="6938D261" w14:textId="77777777" w:rsidR="00340EB6" w:rsidRPr="0072515B" w:rsidRDefault="00340EB6" w:rsidP="0072515B">
            <w:pPr>
              <w:jc w:val="center"/>
              <w:rPr>
                <w:color w:val="000000"/>
                <w:sz w:val="24"/>
                <w:szCs w:val="24"/>
                <w:lang w:eastAsia="en-ID"/>
              </w:rPr>
            </w:pPr>
            <w:r w:rsidRPr="0072515B">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43EBBC23" w14:textId="77777777" w:rsidR="00340EB6" w:rsidRPr="0072515B" w:rsidRDefault="00340EB6" w:rsidP="0072515B">
            <w:pPr>
              <w:jc w:val="center"/>
              <w:rPr>
                <w:color w:val="000000"/>
                <w:sz w:val="24"/>
                <w:szCs w:val="24"/>
                <w:lang w:eastAsia="en-ID"/>
              </w:rPr>
            </w:pPr>
            <w:r w:rsidRPr="0072515B">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459D6FF1" w14:textId="77777777" w:rsidR="00340EB6" w:rsidRPr="0072515B" w:rsidRDefault="00340EB6" w:rsidP="0072515B">
            <w:pPr>
              <w:jc w:val="center"/>
              <w:rPr>
                <w:color w:val="000000"/>
                <w:sz w:val="24"/>
                <w:szCs w:val="24"/>
                <w:lang w:eastAsia="en-ID"/>
              </w:rPr>
            </w:pPr>
            <w:r w:rsidRPr="0072515B">
              <w:rPr>
                <w:color w:val="000000"/>
                <w:sz w:val="24"/>
                <w:szCs w:val="24"/>
                <w:lang w:eastAsia="en-ID"/>
              </w:rPr>
              <w:t> </w:t>
            </w:r>
          </w:p>
        </w:tc>
      </w:tr>
    </w:tbl>
    <w:p w14:paraId="776635BE" w14:textId="77777777" w:rsidR="00340EB6" w:rsidRDefault="00340EB6" w:rsidP="0072515B">
      <w:pPr>
        <w:pStyle w:val="BodyText"/>
        <w:spacing w:after="240"/>
        <w:rPr>
          <w:lang w:val="en-US"/>
        </w:rPr>
      </w:pPr>
    </w:p>
    <w:p w14:paraId="2728C132" w14:textId="77777777" w:rsidR="00340EB6" w:rsidRDefault="00340EB6" w:rsidP="0056211A">
      <w:pPr>
        <w:pStyle w:val="BodyText"/>
        <w:spacing w:after="240"/>
        <w:rPr>
          <w:lang w:val="en-US"/>
        </w:rPr>
      </w:pPr>
    </w:p>
    <w:p w14:paraId="618868B7" w14:textId="77777777" w:rsidR="00340EB6" w:rsidRDefault="00340EB6" w:rsidP="0056211A">
      <w:pPr>
        <w:pStyle w:val="BodyText"/>
        <w:spacing w:after="240"/>
        <w:ind w:left="1247" w:hanging="1247"/>
        <w:rPr>
          <w:lang w:val="en-US"/>
        </w:rPr>
      </w:pPr>
      <w:bookmarkStart w:id="91" w:name="_Toc239115935"/>
      <w:r>
        <w:lastRenderedPageBreak/>
        <w:t xml:space="preserve">Lampiran </w:t>
      </w:r>
      <w:r>
        <w:fldChar w:fldCharType="begin"/>
      </w:r>
      <w:r>
        <w:instrText xml:space="preserve"> SEQ Lampiran \* ARABIC </w:instrText>
      </w:r>
      <w:r>
        <w:fldChar w:fldCharType="separate"/>
      </w:r>
      <w:r>
        <w:rPr>
          <w:noProof/>
        </w:rPr>
        <w:t>4</w:t>
      </w:r>
      <w:r>
        <w:fldChar w:fldCharType="end"/>
      </w:r>
      <w:r>
        <w:t xml:space="preserve">. </w:t>
      </w:r>
      <w:r>
        <w:rPr>
          <w:lang w:val="en-US"/>
        </w:rPr>
        <w:t>Sidik Ragam Pertambahan Jumlah Daun</w:t>
      </w:r>
      <w:bookmarkEnd w:id="91"/>
    </w:p>
    <w:tbl>
      <w:tblPr>
        <w:tblW w:w="5000" w:type="pct"/>
        <w:tblLayout w:type="fixed"/>
        <w:tblLook w:val="04A0" w:firstRow="1" w:lastRow="0" w:firstColumn="1" w:lastColumn="0" w:noHBand="0" w:noVBand="1"/>
      </w:tblPr>
      <w:tblGrid>
        <w:gridCol w:w="2534"/>
        <w:gridCol w:w="1138"/>
        <w:gridCol w:w="1359"/>
        <w:gridCol w:w="1360"/>
        <w:gridCol w:w="951"/>
        <w:gridCol w:w="882"/>
      </w:tblGrid>
      <w:tr w:rsidR="00340EB6" w:rsidRPr="00764F59" w14:paraId="09B24E1A" w14:textId="77777777" w:rsidTr="00E02CBF">
        <w:trPr>
          <w:trHeight w:val="290"/>
        </w:trPr>
        <w:tc>
          <w:tcPr>
            <w:tcW w:w="1541" w:type="pct"/>
            <w:tcBorders>
              <w:top w:val="single" w:sz="4" w:space="0" w:color="auto"/>
              <w:left w:val="nil"/>
              <w:bottom w:val="nil"/>
              <w:right w:val="nil"/>
            </w:tcBorders>
            <w:noWrap/>
            <w:vAlign w:val="center"/>
            <w:hideMark/>
          </w:tcPr>
          <w:p w14:paraId="49260E3F" w14:textId="77777777" w:rsidR="00340EB6" w:rsidRPr="00764F59" w:rsidRDefault="00340EB6" w:rsidP="00764F59">
            <w:pPr>
              <w:jc w:val="center"/>
              <w:rPr>
                <w:color w:val="000000"/>
                <w:sz w:val="24"/>
                <w:szCs w:val="24"/>
                <w:lang w:eastAsia="en-ID"/>
              </w:rPr>
            </w:pPr>
            <w:r w:rsidRPr="00764F59">
              <w:rPr>
                <w:color w:val="000000"/>
                <w:sz w:val="24"/>
                <w:szCs w:val="24"/>
                <w:lang w:eastAsia="en-ID"/>
              </w:rPr>
              <w:t>Sumber Keberagaman</w:t>
            </w:r>
          </w:p>
        </w:tc>
        <w:tc>
          <w:tcPr>
            <w:tcW w:w="692" w:type="pct"/>
            <w:tcBorders>
              <w:top w:val="single" w:sz="4" w:space="0" w:color="auto"/>
              <w:left w:val="nil"/>
              <w:bottom w:val="nil"/>
              <w:right w:val="nil"/>
            </w:tcBorders>
            <w:noWrap/>
            <w:vAlign w:val="center"/>
            <w:hideMark/>
          </w:tcPr>
          <w:p w14:paraId="53FD5197" w14:textId="77777777" w:rsidR="00340EB6" w:rsidRPr="00764F59" w:rsidRDefault="00340EB6" w:rsidP="00764F59">
            <w:pPr>
              <w:jc w:val="center"/>
              <w:rPr>
                <w:color w:val="000000"/>
                <w:sz w:val="24"/>
                <w:szCs w:val="24"/>
                <w:lang w:eastAsia="en-ID"/>
              </w:rPr>
            </w:pPr>
            <w:r w:rsidRPr="00764F59">
              <w:rPr>
                <w:color w:val="000000"/>
                <w:sz w:val="24"/>
                <w:szCs w:val="24"/>
                <w:lang w:eastAsia="en-ID"/>
              </w:rPr>
              <w:t>Derajat Bebas</w:t>
            </w:r>
          </w:p>
        </w:tc>
        <w:tc>
          <w:tcPr>
            <w:tcW w:w="826" w:type="pct"/>
            <w:tcBorders>
              <w:top w:val="single" w:sz="4" w:space="0" w:color="auto"/>
              <w:left w:val="nil"/>
              <w:bottom w:val="nil"/>
              <w:right w:val="nil"/>
            </w:tcBorders>
            <w:noWrap/>
            <w:vAlign w:val="center"/>
            <w:hideMark/>
          </w:tcPr>
          <w:p w14:paraId="382FEB5E" w14:textId="77777777" w:rsidR="00340EB6" w:rsidRPr="00764F59" w:rsidRDefault="00340EB6" w:rsidP="00764F59">
            <w:pPr>
              <w:jc w:val="center"/>
              <w:rPr>
                <w:color w:val="000000"/>
                <w:sz w:val="24"/>
                <w:szCs w:val="24"/>
                <w:lang w:eastAsia="en-ID"/>
              </w:rPr>
            </w:pPr>
            <w:r w:rsidRPr="00764F59">
              <w:rPr>
                <w:color w:val="000000"/>
                <w:sz w:val="24"/>
                <w:szCs w:val="24"/>
                <w:lang w:eastAsia="en-ID"/>
              </w:rPr>
              <w:t>Jumlah Kuadrat</w:t>
            </w:r>
          </w:p>
        </w:tc>
        <w:tc>
          <w:tcPr>
            <w:tcW w:w="827" w:type="pct"/>
            <w:tcBorders>
              <w:top w:val="single" w:sz="4" w:space="0" w:color="auto"/>
              <w:left w:val="nil"/>
              <w:bottom w:val="nil"/>
              <w:right w:val="nil"/>
            </w:tcBorders>
            <w:noWrap/>
            <w:vAlign w:val="center"/>
            <w:hideMark/>
          </w:tcPr>
          <w:p w14:paraId="21654300" w14:textId="77777777" w:rsidR="00340EB6" w:rsidRPr="00764F59" w:rsidRDefault="00340EB6" w:rsidP="00764F59">
            <w:pPr>
              <w:jc w:val="center"/>
              <w:rPr>
                <w:color w:val="000000"/>
                <w:sz w:val="24"/>
                <w:szCs w:val="24"/>
                <w:lang w:eastAsia="en-ID"/>
              </w:rPr>
            </w:pPr>
            <w:r w:rsidRPr="00764F59">
              <w:rPr>
                <w:color w:val="000000"/>
                <w:sz w:val="24"/>
                <w:szCs w:val="24"/>
                <w:lang w:eastAsia="en-ID"/>
              </w:rPr>
              <w:t>Kuadrat Tengah</w:t>
            </w:r>
          </w:p>
        </w:tc>
        <w:tc>
          <w:tcPr>
            <w:tcW w:w="578" w:type="pct"/>
            <w:tcBorders>
              <w:top w:val="single" w:sz="4" w:space="0" w:color="auto"/>
              <w:left w:val="nil"/>
              <w:bottom w:val="nil"/>
              <w:right w:val="nil"/>
            </w:tcBorders>
            <w:noWrap/>
            <w:vAlign w:val="center"/>
            <w:hideMark/>
          </w:tcPr>
          <w:p w14:paraId="44C82646" w14:textId="77777777" w:rsidR="00340EB6" w:rsidRPr="00764F59" w:rsidRDefault="00340EB6" w:rsidP="00764F59">
            <w:pPr>
              <w:jc w:val="center"/>
              <w:rPr>
                <w:color w:val="000000"/>
                <w:sz w:val="24"/>
                <w:szCs w:val="24"/>
                <w:lang w:eastAsia="en-ID"/>
              </w:rPr>
            </w:pPr>
            <w:r w:rsidRPr="00764F59">
              <w:rPr>
                <w:color w:val="000000"/>
                <w:sz w:val="24"/>
                <w:szCs w:val="24"/>
                <w:lang w:eastAsia="en-ID"/>
              </w:rPr>
              <w:t>F. Hitung</w:t>
            </w:r>
          </w:p>
        </w:tc>
        <w:tc>
          <w:tcPr>
            <w:tcW w:w="536" w:type="pct"/>
            <w:tcBorders>
              <w:top w:val="single" w:sz="4" w:space="0" w:color="auto"/>
              <w:left w:val="nil"/>
              <w:bottom w:val="nil"/>
              <w:right w:val="nil"/>
            </w:tcBorders>
            <w:noWrap/>
            <w:vAlign w:val="center"/>
            <w:hideMark/>
          </w:tcPr>
          <w:p w14:paraId="4D712C03" w14:textId="77777777" w:rsidR="00340EB6" w:rsidRPr="00764F59" w:rsidRDefault="00340EB6" w:rsidP="00764F59">
            <w:pPr>
              <w:jc w:val="center"/>
              <w:rPr>
                <w:color w:val="000000"/>
                <w:sz w:val="24"/>
                <w:szCs w:val="24"/>
                <w:lang w:eastAsia="en-ID"/>
              </w:rPr>
            </w:pPr>
            <w:r w:rsidRPr="00764F59">
              <w:rPr>
                <w:color w:val="000000"/>
                <w:sz w:val="24"/>
                <w:szCs w:val="24"/>
                <w:lang w:eastAsia="en-ID"/>
              </w:rPr>
              <w:t>Sig.</w:t>
            </w:r>
          </w:p>
        </w:tc>
      </w:tr>
      <w:tr w:rsidR="00340EB6" w:rsidRPr="00764F59" w14:paraId="7A4E167E" w14:textId="77777777" w:rsidTr="00E02CBF">
        <w:trPr>
          <w:trHeight w:val="290"/>
        </w:trPr>
        <w:tc>
          <w:tcPr>
            <w:tcW w:w="1541" w:type="pct"/>
            <w:tcBorders>
              <w:top w:val="single" w:sz="4" w:space="0" w:color="auto"/>
              <w:left w:val="nil"/>
              <w:bottom w:val="nil"/>
              <w:right w:val="nil"/>
            </w:tcBorders>
            <w:noWrap/>
            <w:vAlign w:val="bottom"/>
            <w:hideMark/>
          </w:tcPr>
          <w:p w14:paraId="186AFB36" w14:textId="77777777" w:rsidR="00340EB6" w:rsidRPr="00764F59" w:rsidRDefault="00340EB6" w:rsidP="00764F59">
            <w:pPr>
              <w:rPr>
                <w:color w:val="000000"/>
                <w:sz w:val="24"/>
                <w:szCs w:val="24"/>
                <w:lang w:eastAsia="en-ID"/>
              </w:rPr>
            </w:pPr>
            <w:r w:rsidRPr="00764F59">
              <w:rPr>
                <w:color w:val="000000"/>
                <w:sz w:val="24"/>
                <w:szCs w:val="24"/>
                <w:lang w:eastAsia="en-ID"/>
              </w:rPr>
              <w:t>Ukuran Polybag</w:t>
            </w:r>
          </w:p>
        </w:tc>
        <w:tc>
          <w:tcPr>
            <w:tcW w:w="692" w:type="pct"/>
            <w:tcBorders>
              <w:top w:val="single" w:sz="4" w:space="0" w:color="auto"/>
              <w:left w:val="nil"/>
              <w:bottom w:val="nil"/>
              <w:right w:val="nil"/>
            </w:tcBorders>
            <w:noWrap/>
            <w:vAlign w:val="center"/>
            <w:hideMark/>
          </w:tcPr>
          <w:p w14:paraId="5B341032" w14:textId="77777777" w:rsidR="00340EB6" w:rsidRPr="00764F59" w:rsidRDefault="00340EB6" w:rsidP="00764F59">
            <w:pPr>
              <w:jc w:val="center"/>
              <w:rPr>
                <w:color w:val="000000"/>
                <w:sz w:val="24"/>
                <w:szCs w:val="24"/>
                <w:lang w:eastAsia="en-ID"/>
              </w:rPr>
            </w:pPr>
            <w:r w:rsidRPr="00764F59">
              <w:rPr>
                <w:color w:val="000000"/>
                <w:sz w:val="24"/>
                <w:szCs w:val="24"/>
                <w:lang w:eastAsia="en-ID"/>
              </w:rPr>
              <w:t>1</w:t>
            </w:r>
          </w:p>
        </w:tc>
        <w:tc>
          <w:tcPr>
            <w:tcW w:w="826" w:type="pct"/>
            <w:tcBorders>
              <w:top w:val="single" w:sz="4" w:space="0" w:color="auto"/>
              <w:left w:val="nil"/>
              <w:bottom w:val="nil"/>
              <w:right w:val="nil"/>
            </w:tcBorders>
            <w:noWrap/>
            <w:vAlign w:val="center"/>
            <w:hideMark/>
          </w:tcPr>
          <w:p w14:paraId="775E363D"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0,008</w:t>
            </w:r>
          </w:p>
        </w:tc>
        <w:tc>
          <w:tcPr>
            <w:tcW w:w="827" w:type="pct"/>
            <w:tcBorders>
              <w:top w:val="single" w:sz="4" w:space="0" w:color="auto"/>
              <w:left w:val="nil"/>
              <w:bottom w:val="nil"/>
              <w:right w:val="nil"/>
            </w:tcBorders>
            <w:noWrap/>
            <w:vAlign w:val="center"/>
            <w:hideMark/>
          </w:tcPr>
          <w:p w14:paraId="7453A776"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0,008</w:t>
            </w:r>
          </w:p>
        </w:tc>
        <w:tc>
          <w:tcPr>
            <w:tcW w:w="578" w:type="pct"/>
            <w:tcBorders>
              <w:top w:val="single" w:sz="4" w:space="0" w:color="auto"/>
              <w:left w:val="nil"/>
              <w:bottom w:val="nil"/>
              <w:right w:val="nil"/>
            </w:tcBorders>
            <w:noWrap/>
            <w:vAlign w:val="center"/>
            <w:hideMark/>
          </w:tcPr>
          <w:p w14:paraId="484C49E3"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0,002</w:t>
            </w:r>
          </w:p>
        </w:tc>
        <w:tc>
          <w:tcPr>
            <w:tcW w:w="536" w:type="pct"/>
            <w:tcBorders>
              <w:top w:val="single" w:sz="4" w:space="0" w:color="auto"/>
              <w:left w:val="nil"/>
              <w:bottom w:val="nil"/>
              <w:right w:val="nil"/>
            </w:tcBorders>
            <w:noWrap/>
            <w:vAlign w:val="center"/>
            <w:hideMark/>
          </w:tcPr>
          <w:p w14:paraId="31BB5239"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0,966</w:t>
            </w:r>
          </w:p>
        </w:tc>
      </w:tr>
      <w:tr w:rsidR="00340EB6" w:rsidRPr="00764F59" w14:paraId="5E75A18E" w14:textId="77777777" w:rsidTr="00E02CBF">
        <w:trPr>
          <w:trHeight w:val="290"/>
        </w:trPr>
        <w:tc>
          <w:tcPr>
            <w:tcW w:w="1541" w:type="pct"/>
            <w:tcBorders>
              <w:top w:val="nil"/>
              <w:left w:val="nil"/>
              <w:bottom w:val="nil"/>
              <w:right w:val="nil"/>
            </w:tcBorders>
            <w:noWrap/>
            <w:vAlign w:val="bottom"/>
            <w:hideMark/>
          </w:tcPr>
          <w:p w14:paraId="20C1CC0C" w14:textId="77777777" w:rsidR="00340EB6" w:rsidRPr="00764F59" w:rsidRDefault="00340EB6" w:rsidP="00764F59">
            <w:pPr>
              <w:rPr>
                <w:color w:val="000000"/>
                <w:sz w:val="24"/>
                <w:szCs w:val="24"/>
                <w:lang w:eastAsia="en-ID"/>
              </w:rPr>
            </w:pPr>
            <w:r w:rsidRPr="00764F59">
              <w:rPr>
                <w:color w:val="000000"/>
                <w:sz w:val="24"/>
                <w:szCs w:val="24"/>
                <w:lang w:eastAsia="en-ID"/>
              </w:rPr>
              <w:t>Jenis Tanah</w:t>
            </w:r>
          </w:p>
        </w:tc>
        <w:tc>
          <w:tcPr>
            <w:tcW w:w="692" w:type="pct"/>
            <w:tcBorders>
              <w:top w:val="nil"/>
              <w:left w:val="nil"/>
              <w:bottom w:val="nil"/>
              <w:right w:val="nil"/>
            </w:tcBorders>
            <w:noWrap/>
            <w:vAlign w:val="center"/>
            <w:hideMark/>
          </w:tcPr>
          <w:p w14:paraId="45BDADF8" w14:textId="77777777" w:rsidR="00340EB6" w:rsidRPr="00764F59" w:rsidRDefault="00340EB6" w:rsidP="00764F59">
            <w:pPr>
              <w:jc w:val="center"/>
              <w:rPr>
                <w:color w:val="000000"/>
                <w:sz w:val="24"/>
                <w:szCs w:val="24"/>
                <w:lang w:eastAsia="en-ID"/>
              </w:rPr>
            </w:pPr>
            <w:r w:rsidRPr="00764F59">
              <w:rPr>
                <w:color w:val="000000"/>
                <w:sz w:val="24"/>
                <w:szCs w:val="24"/>
                <w:lang w:eastAsia="en-ID"/>
              </w:rPr>
              <w:t>2</w:t>
            </w:r>
          </w:p>
        </w:tc>
        <w:tc>
          <w:tcPr>
            <w:tcW w:w="826" w:type="pct"/>
            <w:tcBorders>
              <w:top w:val="nil"/>
              <w:left w:val="nil"/>
              <w:bottom w:val="nil"/>
              <w:right w:val="nil"/>
            </w:tcBorders>
            <w:noWrap/>
            <w:vAlign w:val="center"/>
            <w:hideMark/>
          </w:tcPr>
          <w:p w14:paraId="18C7D31F"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0,789</w:t>
            </w:r>
          </w:p>
        </w:tc>
        <w:tc>
          <w:tcPr>
            <w:tcW w:w="827" w:type="pct"/>
            <w:tcBorders>
              <w:top w:val="nil"/>
              <w:left w:val="nil"/>
              <w:bottom w:val="nil"/>
              <w:right w:val="nil"/>
            </w:tcBorders>
            <w:noWrap/>
            <w:vAlign w:val="center"/>
            <w:hideMark/>
          </w:tcPr>
          <w:p w14:paraId="44FAFF70"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0,394</w:t>
            </w:r>
          </w:p>
        </w:tc>
        <w:tc>
          <w:tcPr>
            <w:tcW w:w="578" w:type="pct"/>
            <w:tcBorders>
              <w:top w:val="nil"/>
              <w:left w:val="nil"/>
              <w:bottom w:val="nil"/>
              <w:right w:val="nil"/>
            </w:tcBorders>
            <w:noWrap/>
            <w:vAlign w:val="center"/>
            <w:hideMark/>
          </w:tcPr>
          <w:p w14:paraId="6C2647D9"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0,090</w:t>
            </w:r>
          </w:p>
        </w:tc>
        <w:tc>
          <w:tcPr>
            <w:tcW w:w="536" w:type="pct"/>
            <w:tcBorders>
              <w:top w:val="nil"/>
              <w:left w:val="nil"/>
              <w:bottom w:val="nil"/>
              <w:right w:val="nil"/>
            </w:tcBorders>
            <w:noWrap/>
            <w:vAlign w:val="center"/>
            <w:hideMark/>
          </w:tcPr>
          <w:p w14:paraId="139F39B5"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0,914</w:t>
            </w:r>
          </w:p>
        </w:tc>
      </w:tr>
      <w:tr w:rsidR="00340EB6" w:rsidRPr="00764F59" w14:paraId="09D0DF42" w14:textId="77777777" w:rsidTr="00E02CBF">
        <w:trPr>
          <w:trHeight w:val="290"/>
        </w:trPr>
        <w:tc>
          <w:tcPr>
            <w:tcW w:w="1541" w:type="pct"/>
            <w:tcBorders>
              <w:top w:val="nil"/>
              <w:left w:val="nil"/>
              <w:bottom w:val="nil"/>
              <w:right w:val="nil"/>
            </w:tcBorders>
            <w:noWrap/>
            <w:vAlign w:val="bottom"/>
            <w:hideMark/>
          </w:tcPr>
          <w:p w14:paraId="61C3A564" w14:textId="77777777" w:rsidR="00340EB6" w:rsidRPr="00EA7EB6" w:rsidRDefault="00340EB6" w:rsidP="00764F59">
            <w:pPr>
              <w:rPr>
                <w:color w:val="000000"/>
                <w:sz w:val="24"/>
                <w:szCs w:val="24"/>
                <w:lang w:val="sv-SE" w:eastAsia="en-ID"/>
              </w:rPr>
            </w:pPr>
            <w:r w:rsidRPr="00EA7EB6">
              <w:rPr>
                <w:color w:val="000000"/>
                <w:sz w:val="24"/>
                <w:szCs w:val="24"/>
                <w:lang w:val="sv-SE" w:eastAsia="en-ID"/>
              </w:rPr>
              <w:t>Ukuran Polybag x Jenis Tanah</w:t>
            </w:r>
          </w:p>
        </w:tc>
        <w:tc>
          <w:tcPr>
            <w:tcW w:w="692" w:type="pct"/>
            <w:tcBorders>
              <w:top w:val="nil"/>
              <w:left w:val="nil"/>
              <w:bottom w:val="nil"/>
              <w:right w:val="nil"/>
            </w:tcBorders>
            <w:noWrap/>
            <w:vAlign w:val="center"/>
            <w:hideMark/>
          </w:tcPr>
          <w:p w14:paraId="29ACE13E" w14:textId="77777777" w:rsidR="00340EB6" w:rsidRPr="00764F59" w:rsidRDefault="00340EB6" w:rsidP="00764F59">
            <w:pPr>
              <w:jc w:val="center"/>
              <w:rPr>
                <w:color w:val="000000"/>
                <w:sz w:val="24"/>
                <w:szCs w:val="24"/>
                <w:lang w:eastAsia="en-ID"/>
              </w:rPr>
            </w:pPr>
            <w:r w:rsidRPr="00764F59">
              <w:rPr>
                <w:color w:val="000000"/>
                <w:sz w:val="24"/>
                <w:szCs w:val="24"/>
                <w:lang w:eastAsia="en-ID"/>
              </w:rPr>
              <w:t>2</w:t>
            </w:r>
          </w:p>
        </w:tc>
        <w:tc>
          <w:tcPr>
            <w:tcW w:w="826" w:type="pct"/>
            <w:tcBorders>
              <w:top w:val="nil"/>
              <w:left w:val="nil"/>
              <w:bottom w:val="nil"/>
              <w:right w:val="nil"/>
            </w:tcBorders>
            <w:noWrap/>
            <w:vAlign w:val="center"/>
            <w:hideMark/>
          </w:tcPr>
          <w:p w14:paraId="6849E149" w14:textId="77777777" w:rsidR="00340EB6" w:rsidRPr="00764F59" w:rsidRDefault="00340EB6" w:rsidP="00764F59">
            <w:pPr>
              <w:jc w:val="center"/>
              <w:rPr>
                <w:color w:val="000000"/>
                <w:sz w:val="24"/>
                <w:szCs w:val="24"/>
                <w:lang w:eastAsia="en-ID"/>
              </w:rPr>
            </w:pPr>
            <w:r w:rsidRPr="00764F59">
              <w:rPr>
                <w:color w:val="000000"/>
                <w:sz w:val="24"/>
                <w:szCs w:val="24"/>
                <w:lang w:eastAsia="en-ID"/>
              </w:rPr>
              <w:t>3,961</w:t>
            </w:r>
          </w:p>
        </w:tc>
        <w:tc>
          <w:tcPr>
            <w:tcW w:w="827" w:type="pct"/>
            <w:tcBorders>
              <w:top w:val="nil"/>
              <w:left w:val="nil"/>
              <w:bottom w:val="nil"/>
              <w:right w:val="nil"/>
            </w:tcBorders>
            <w:noWrap/>
            <w:vAlign w:val="center"/>
            <w:hideMark/>
          </w:tcPr>
          <w:p w14:paraId="75549E95" w14:textId="77777777" w:rsidR="00340EB6" w:rsidRPr="00764F59" w:rsidRDefault="00340EB6" w:rsidP="00764F59">
            <w:pPr>
              <w:jc w:val="center"/>
              <w:rPr>
                <w:color w:val="000000"/>
                <w:sz w:val="24"/>
                <w:szCs w:val="24"/>
                <w:lang w:eastAsia="en-ID"/>
              </w:rPr>
            </w:pPr>
            <w:r w:rsidRPr="00764F59">
              <w:rPr>
                <w:color w:val="000000"/>
                <w:sz w:val="24"/>
                <w:szCs w:val="24"/>
                <w:lang w:eastAsia="en-ID"/>
              </w:rPr>
              <w:t>1,980</w:t>
            </w:r>
          </w:p>
        </w:tc>
        <w:tc>
          <w:tcPr>
            <w:tcW w:w="578" w:type="pct"/>
            <w:tcBorders>
              <w:top w:val="nil"/>
              <w:left w:val="nil"/>
              <w:bottom w:val="nil"/>
              <w:right w:val="nil"/>
            </w:tcBorders>
            <w:noWrap/>
            <w:vAlign w:val="center"/>
            <w:hideMark/>
          </w:tcPr>
          <w:p w14:paraId="4A54BE01"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0,454</w:t>
            </w:r>
          </w:p>
        </w:tc>
        <w:tc>
          <w:tcPr>
            <w:tcW w:w="536" w:type="pct"/>
            <w:tcBorders>
              <w:top w:val="nil"/>
              <w:left w:val="nil"/>
              <w:bottom w:val="nil"/>
              <w:right w:val="nil"/>
            </w:tcBorders>
            <w:noWrap/>
            <w:vAlign w:val="center"/>
            <w:hideMark/>
          </w:tcPr>
          <w:p w14:paraId="3009FA37" w14:textId="77777777" w:rsidR="00340EB6" w:rsidRPr="00764F59" w:rsidRDefault="00340EB6" w:rsidP="00764F59">
            <w:pPr>
              <w:jc w:val="center"/>
              <w:rPr>
                <w:color w:val="000000"/>
                <w:sz w:val="24"/>
                <w:szCs w:val="24"/>
                <w:lang w:eastAsia="en-ID"/>
              </w:rPr>
            </w:pPr>
            <w:r w:rsidRPr="00764F59">
              <w:rPr>
                <w:color w:val="000000"/>
                <w:sz w:val="24"/>
                <w:szCs w:val="24"/>
                <w:lang w:eastAsia="en-ID"/>
              </w:rPr>
              <w:t>0,640</w:t>
            </w:r>
          </w:p>
        </w:tc>
      </w:tr>
      <w:tr w:rsidR="00340EB6" w:rsidRPr="00764F59" w14:paraId="3025BF42" w14:textId="77777777" w:rsidTr="00E02CBF">
        <w:trPr>
          <w:trHeight w:val="290"/>
        </w:trPr>
        <w:tc>
          <w:tcPr>
            <w:tcW w:w="1541" w:type="pct"/>
            <w:tcBorders>
              <w:top w:val="nil"/>
              <w:left w:val="nil"/>
              <w:bottom w:val="single" w:sz="4" w:space="0" w:color="auto"/>
              <w:right w:val="nil"/>
            </w:tcBorders>
            <w:noWrap/>
            <w:vAlign w:val="center"/>
            <w:hideMark/>
          </w:tcPr>
          <w:p w14:paraId="2D11A133" w14:textId="77777777" w:rsidR="00340EB6" w:rsidRPr="00764F59" w:rsidRDefault="00340EB6" w:rsidP="00764F59">
            <w:pPr>
              <w:rPr>
                <w:color w:val="000000"/>
                <w:sz w:val="24"/>
                <w:szCs w:val="24"/>
                <w:lang w:eastAsia="en-ID"/>
              </w:rPr>
            </w:pPr>
            <w:r w:rsidRPr="00764F59">
              <w:rPr>
                <w:color w:val="000000"/>
                <w:sz w:val="24"/>
                <w:szCs w:val="24"/>
                <w:lang w:eastAsia="en-ID"/>
              </w:rPr>
              <w:t>Error</w:t>
            </w:r>
          </w:p>
        </w:tc>
        <w:tc>
          <w:tcPr>
            <w:tcW w:w="692" w:type="pct"/>
            <w:tcBorders>
              <w:top w:val="nil"/>
              <w:left w:val="nil"/>
              <w:bottom w:val="single" w:sz="4" w:space="0" w:color="auto"/>
              <w:right w:val="nil"/>
            </w:tcBorders>
            <w:noWrap/>
            <w:vAlign w:val="center"/>
            <w:hideMark/>
          </w:tcPr>
          <w:p w14:paraId="1861DA2D" w14:textId="77777777" w:rsidR="00340EB6" w:rsidRPr="00764F59" w:rsidRDefault="00340EB6" w:rsidP="00764F59">
            <w:pPr>
              <w:jc w:val="center"/>
              <w:rPr>
                <w:color w:val="000000"/>
                <w:sz w:val="24"/>
                <w:szCs w:val="24"/>
                <w:lang w:eastAsia="en-ID"/>
              </w:rPr>
            </w:pPr>
            <w:r w:rsidRPr="00764F59">
              <w:rPr>
                <w:color w:val="000000"/>
                <w:sz w:val="24"/>
                <w:szCs w:val="24"/>
                <w:lang w:eastAsia="en-ID"/>
              </w:rPr>
              <w:t>20</w:t>
            </w:r>
          </w:p>
        </w:tc>
        <w:tc>
          <w:tcPr>
            <w:tcW w:w="826" w:type="pct"/>
            <w:tcBorders>
              <w:top w:val="nil"/>
              <w:left w:val="nil"/>
              <w:bottom w:val="single" w:sz="4" w:space="0" w:color="auto"/>
              <w:right w:val="nil"/>
            </w:tcBorders>
            <w:noWrap/>
            <w:vAlign w:val="center"/>
            <w:hideMark/>
          </w:tcPr>
          <w:p w14:paraId="7CFBB01C" w14:textId="77777777" w:rsidR="00340EB6" w:rsidRPr="00764F59" w:rsidRDefault="00340EB6" w:rsidP="00764F59">
            <w:pPr>
              <w:jc w:val="center"/>
              <w:rPr>
                <w:color w:val="000000"/>
                <w:sz w:val="24"/>
                <w:szCs w:val="24"/>
                <w:lang w:eastAsia="en-ID"/>
              </w:rPr>
            </w:pPr>
            <w:r w:rsidRPr="00764F59">
              <w:rPr>
                <w:color w:val="000000"/>
                <w:sz w:val="24"/>
                <w:szCs w:val="24"/>
                <w:lang w:eastAsia="en-ID"/>
              </w:rPr>
              <w:t>104,712</w:t>
            </w:r>
          </w:p>
        </w:tc>
        <w:tc>
          <w:tcPr>
            <w:tcW w:w="827" w:type="pct"/>
            <w:tcBorders>
              <w:top w:val="nil"/>
              <w:left w:val="nil"/>
              <w:bottom w:val="single" w:sz="4" w:space="0" w:color="auto"/>
              <w:right w:val="nil"/>
            </w:tcBorders>
            <w:noWrap/>
            <w:vAlign w:val="center"/>
            <w:hideMark/>
          </w:tcPr>
          <w:p w14:paraId="5EA0121D" w14:textId="77777777" w:rsidR="00340EB6" w:rsidRPr="00764F59" w:rsidRDefault="00340EB6" w:rsidP="00764F59">
            <w:pPr>
              <w:jc w:val="center"/>
              <w:rPr>
                <w:color w:val="000000"/>
                <w:sz w:val="24"/>
                <w:szCs w:val="24"/>
                <w:lang w:eastAsia="en-ID"/>
              </w:rPr>
            </w:pPr>
            <w:r w:rsidRPr="00764F59">
              <w:rPr>
                <w:color w:val="000000"/>
                <w:sz w:val="24"/>
                <w:szCs w:val="24"/>
                <w:lang w:eastAsia="en-ID"/>
              </w:rPr>
              <w:t>4,363</w:t>
            </w:r>
          </w:p>
        </w:tc>
        <w:tc>
          <w:tcPr>
            <w:tcW w:w="578" w:type="pct"/>
            <w:tcBorders>
              <w:top w:val="nil"/>
              <w:left w:val="nil"/>
              <w:bottom w:val="single" w:sz="4" w:space="0" w:color="auto"/>
              <w:right w:val="nil"/>
            </w:tcBorders>
            <w:noWrap/>
            <w:vAlign w:val="center"/>
            <w:hideMark/>
          </w:tcPr>
          <w:p w14:paraId="3DE3CAC3" w14:textId="77777777" w:rsidR="00340EB6" w:rsidRPr="00764F59" w:rsidRDefault="00340EB6" w:rsidP="00764F59">
            <w:pPr>
              <w:jc w:val="center"/>
              <w:rPr>
                <w:color w:val="000000"/>
                <w:sz w:val="24"/>
                <w:szCs w:val="24"/>
                <w:lang w:eastAsia="en-ID"/>
              </w:rPr>
            </w:pPr>
            <w:r w:rsidRPr="00764F59">
              <w:rPr>
                <w:color w:val="000000"/>
                <w:sz w:val="24"/>
                <w:szCs w:val="24"/>
                <w:lang w:eastAsia="en-ID"/>
              </w:rPr>
              <w:t> </w:t>
            </w:r>
          </w:p>
        </w:tc>
        <w:tc>
          <w:tcPr>
            <w:tcW w:w="536" w:type="pct"/>
            <w:tcBorders>
              <w:top w:val="nil"/>
              <w:left w:val="nil"/>
              <w:bottom w:val="single" w:sz="4" w:space="0" w:color="auto"/>
              <w:right w:val="nil"/>
            </w:tcBorders>
            <w:noWrap/>
            <w:vAlign w:val="center"/>
            <w:hideMark/>
          </w:tcPr>
          <w:p w14:paraId="66E667B7" w14:textId="77777777" w:rsidR="00340EB6" w:rsidRPr="00764F59" w:rsidRDefault="00340EB6" w:rsidP="00764F59">
            <w:pPr>
              <w:jc w:val="center"/>
              <w:rPr>
                <w:color w:val="000000"/>
                <w:sz w:val="24"/>
                <w:szCs w:val="24"/>
                <w:lang w:eastAsia="en-ID"/>
              </w:rPr>
            </w:pPr>
            <w:r w:rsidRPr="00764F59">
              <w:rPr>
                <w:color w:val="000000"/>
                <w:sz w:val="24"/>
                <w:szCs w:val="24"/>
                <w:lang w:eastAsia="en-ID"/>
              </w:rPr>
              <w:t> </w:t>
            </w:r>
          </w:p>
        </w:tc>
      </w:tr>
      <w:tr w:rsidR="00340EB6" w:rsidRPr="00764F59" w14:paraId="49C20AFA" w14:textId="77777777" w:rsidTr="00E02CBF">
        <w:trPr>
          <w:trHeight w:val="290"/>
        </w:trPr>
        <w:tc>
          <w:tcPr>
            <w:tcW w:w="1541" w:type="pct"/>
            <w:tcBorders>
              <w:top w:val="nil"/>
              <w:left w:val="nil"/>
              <w:bottom w:val="single" w:sz="4" w:space="0" w:color="auto"/>
              <w:right w:val="nil"/>
            </w:tcBorders>
            <w:noWrap/>
            <w:vAlign w:val="center"/>
            <w:hideMark/>
          </w:tcPr>
          <w:p w14:paraId="33271068" w14:textId="77777777" w:rsidR="00340EB6" w:rsidRPr="00764F59" w:rsidRDefault="00340EB6" w:rsidP="00764F59">
            <w:pPr>
              <w:jc w:val="center"/>
              <w:rPr>
                <w:color w:val="000000"/>
                <w:sz w:val="24"/>
                <w:szCs w:val="24"/>
                <w:lang w:eastAsia="en-ID"/>
              </w:rPr>
            </w:pPr>
            <w:r w:rsidRPr="00764F59">
              <w:rPr>
                <w:color w:val="000000"/>
                <w:sz w:val="24"/>
                <w:szCs w:val="24"/>
                <w:lang w:eastAsia="en-ID"/>
              </w:rPr>
              <w:t>Total</w:t>
            </w:r>
          </w:p>
        </w:tc>
        <w:tc>
          <w:tcPr>
            <w:tcW w:w="692" w:type="pct"/>
            <w:tcBorders>
              <w:top w:val="nil"/>
              <w:left w:val="nil"/>
              <w:bottom w:val="single" w:sz="4" w:space="0" w:color="auto"/>
              <w:right w:val="nil"/>
            </w:tcBorders>
            <w:noWrap/>
            <w:vAlign w:val="center"/>
            <w:hideMark/>
          </w:tcPr>
          <w:p w14:paraId="7CAD3FEB" w14:textId="77777777" w:rsidR="00340EB6" w:rsidRPr="00764F59" w:rsidRDefault="00340EB6" w:rsidP="00764F59">
            <w:pPr>
              <w:jc w:val="center"/>
              <w:rPr>
                <w:color w:val="000000"/>
                <w:sz w:val="24"/>
                <w:szCs w:val="24"/>
                <w:lang w:eastAsia="en-ID"/>
              </w:rPr>
            </w:pPr>
            <w:r w:rsidRPr="00764F59">
              <w:rPr>
                <w:color w:val="000000"/>
                <w:sz w:val="24"/>
                <w:szCs w:val="24"/>
                <w:lang w:eastAsia="en-ID"/>
              </w:rPr>
              <w:t>29</w:t>
            </w:r>
          </w:p>
        </w:tc>
        <w:tc>
          <w:tcPr>
            <w:tcW w:w="826" w:type="pct"/>
            <w:tcBorders>
              <w:top w:val="nil"/>
              <w:left w:val="nil"/>
              <w:bottom w:val="single" w:sz="4" w:space="0" w:color="auto"/>
              <w:right w:val="nil"/>
            </w:tcBorders>
            <w:noWrap/>
            <w:vAlign w:val="center"/>
            <w:hideMark/>
          </w:tcPr>
          <w:p w14:paraId="1D7A07EB" w14:textId="77777777" w:rsidR="00340EB6" w:rsidRPr="00764F59" w:rsidRDefault="00340EB6" w:rsidP="00764F59">
            <w:pPr>
              <w:jc w:val="center"/>
              <w:rPr>
                <w:color w:val="000000"/>
                <w:sz w:val="24"/>
                <w:szCs w:val="24"/>
                <w:lang w:eastAsia="en-ID"/>
              </w:rPr>
            </w:pPr>
            <w:r w:rsidRPr="00764F59">
              <w:rPr>
                <w:color w:val="000000"/>
                <w:sz w:val="24"/>
                <w:szCs w:val="24"/>
                <w:lang w:eastAsia="en-ID"/>
              </w:rPr>
              <w:t>109,470</w:t>
            </w:r>
          </w:p>
        </w:tc>
        <w:tc>
          <w:tcPr>
            <w:tcW w:w="827" w:type="pct"/>
            <w:tcBorders>
              <w:top w:val="nil"/>
              <w:left w:val="nil"/>
              <w:bottom w:val="single" w:sz="4" w:space="0" w:color="auto"/>
              <w:right w:val="nil"/>
            </w:tcBorders>
            <w:noWrap/>
            <w:vAlign w:val="center"/>
            <w:hideMark/>
          </w:tcPr>
          <w:p w14:paraId="6D8E8B6C" w14:textId="77777777" w:rsidR="00340EB6" w:rsidRPr="00764F59" w:rsidRDefault="00340EB6" w:rsidP="00764F59">
            <w:pPr>
              <w:jc w:val="center"/>
              <w:rPr>
                <w:color w:val="000000"/>
                <w:sz w:val="24"/>
                <w:szCs w:val="24"/>
                <w:lang w:eastAsia="en-ID"/>
              </w:rPr>
            </w:pPr>
            <w:r w:rsidRPr="00764F59">
              <w:rPr>
                <w:color w:val="000000"/>
                <w:sz w:val="24"/>
                <w:szCs w:val="24"/>
                <w:lang w:eastAsia="en-ID"/>
              </w:rPr>
              <w:t> </w:t>
            </w:r>
          </w:p>
        </w:tc>
        <w:tc>
          <w:tcPr>
            <w:tcW w:w="578" w:type="pct"/>
            <w:tcBorders>
              <w:top w:val="nil"/>
              <w:left w:val="nil"/>
              <w:bottom w:val="single" w:sz="4" w:space="0" w:color="auto"/>
              <w:right w:val="nil"/>
            </w:tcBorders>
            <w:noWrap/>
            <w:vAlign w:val="center"/>
            <w:hideMark/>
          </w:tcPr>
          <w:p w14:paraId="1087B243" w14:textId="77777777" w:rsidR="00340EB6" w:rsidRPr="00764F59" w:rsidRDefault="00340EB6" w:rsidP="00764F59">
            <w:pPr>
              <w:jc w:val="center"/>
              <w:rPr>
                <w:color w:val="000000"/>
                <w:sz w:val="24"/>
                <w:szCs w:val="24"/>
                <w:lang w:eastAsia="en-ID"/>
              </w:rPr>
            </w:pPr>
            <w:r w:rsidRPr="00764F59">
              <w:rPr>
                <w:color w:val="000000"/>
                <w:sz w:val="24"/>
                <w:szCs w:val="24"/>
                <w:lang w:eastAsia="en-ID"/>
              </w:rPr>
              <w:t> </w:t>
            </w:r>
          </w:p>
        </w:tc>
        <w:tc>
          <w:tcPr>
            <w:tcW w:w="536" w:type="pct"/>
            <w:tcBorders>
              <w:top w:val="nil"/>
              <w:left w:val="nil"/>
              <w:bottom w:val="single" w:sz="4" w:space="0" w:color="auto"/>
              <w:right w:val="nil"/>
            </w:tcBorders>
            <w:noWrap/>
            <w:vAlign w:val="center"/>
            <w:hideMark/>
          </w:tcPr>
          <w:p w14:paraId="40CE69EA" w14:textId="77777777" w:rsidR="00340EB6" w:rsidRPr="00764F59" w:rsidRDefault="00340EB6" w:rsidP="00764F59">
            <w:pPr>
              <w:jc w:val="center"/>
              <w:rPr>
                <w:color w:val="000000"/>
                <w:sz w:val="24"/>
                <w:szCs w:val="24"/>
                <w:lang w:eastAsia="en-ID"/>
              </w:rPr>
            </w:pPr>
            <w:r w:rsidRPr="00764F59">
              <w:rPr>
                <w:color w:val="000000"/>
                <w:sz w:val="24"/>
                <w:szCs w:val="24"/>
                <w:lang w:eastAsia="en-ID"/>
              </w:rPr>
              <w:t> </w:t>
            </w:r>
          </w:p>
        </w:tc>
      </w:tr>
    </w:tbl>
    <w:p w14:paraId="342BF1E9" w14:textId="77777777" w:rsidR="00340EB6" w:rsidRDefault="00340EB6" w:rsidP="0056211A">
      <w:pPr>
        <w:pStyle w:val="Caption"/>
      </w:pPr>
    </w:p>
    <w:p w14:paraId="14EC505D" w14:textId="77777777" w:rsidR="00340EB6" w:rsidRPr="0056211A" w:rsidRDefault="00340EB6" w:rsidP="0056211A">
      <w:pPr>
        <w:pStyle w:val="Caption"/>
        <w:rPr>
          <w:i w:val="0"/>
          <w:iCs w:val="0"/>
          <w:color w:val="000000" w:themeColor="text1"/>
          <w:sz w:val="24"/>
          <w:szCs w:val="24"/>
          <w:lang w:val="en-US"/>
        </w:rPr>
      </w:pPr>
      <w:bookmarkStart w:id="92" w:name="_Toc239115936"/>
      <w:r w:rsidRPr="0056211A">
        <w:rPr>
          <w:i w:val="0"/>
          <w:iCs w:val="0"/>
          <w:color w:val="000000" w:themeColor="text1"/>
          <w:sz w:val="24"/>
          <w:szCs w:val="24"/>
        </w:rPr>
        <w:t xml:space="preserve">Lampiran </w:t>
      </w:r>
      <w:r w:rsidRPr="0056211A">
        <w:rPr>
          <w:i w:val="0"/>
          <w:iCs w:val="0"/>
          <w:color w:val="000000" w:themeColor="text1"/>
          <w:sz w:val="24"/>
          <w:szCs w:val="24"/>
        </w:rPr>
        <w:fldChar w:fldCharType="begin"/>
      </w:r>
      <w:r w:rsidRPr="0056211A">
        <w:rPr>
          <w:i w:val="0"/>
          <w:iCs w:val="0"/>
          <w:color w:val="000000" w:themeColor="text1"/>
          <w:sz w:val="24"/>
          <w:szCs w:val="24"/>
        </w:rPr>
        <w:instrText xml:space="preserve"> SEQ Lampiran \* ARABIC </w:instrText>
      </w:r>
      <w:r w:rsidRPr="0056211A">
        <w:rPr>
          <w:i w:val="0"/>
          <w:iCs w:val="0"/>
          <w:color w:val="000000" w:themeColor="text1"/>
          <w:sz w:val="24"/>
          <w:szCs w:val="24"/>
        </w:rPr>
        <w:fldChar w:fldCharType="separate"/>
      </w:r>
      <w:r>
        <w:rPr>
          <w:i w:val="0"/>
          <w:iCs w:val="0"/>
          <w:noProof/>
          <w:color w:val="000000" w:themeColor="text1"/>
          <w:sz w:val="24"/>
          <w:szCs w:val="24"/>
        </w:rPr>
        <w:t>5</w:t>
      </w:r>
      <w:r w:rsidRPr="0056211A">
        <w:rPr>
          <w:i w:val="0"/>
          <w:iCs w:val="0"/>
          <w:color w:val="000000" w:themeColor="text1"/>
          <w:sz w:val="24"/>
          <w:szCs w:val="24"/>
        </w:rPr>
        <w:fldChar w:fldCharType="end"/>
      </w:r>
      <w:r w:rsidRPr="0056211A">
        <w:rPr>
          <w:i w:val="0"/>
          <w:iCs w:val="0"/>
          <w:color w:val="000000" w:themeColor="text1"/>
          <w:sz w:val="24"/>
          <w:szCs w:val="24"/>
        </w:rPr>
        <w:t xml:space="preserve">. </w:t>
      </w:r>
      <w:r w:rsidRPr="0056211A">
        <w:rPr>
          <w:i w:val="0"/>
          <w:iCs w:val="0"/>
          <w:color w:val="000000" w:themeColor="text1"/>
          <w:sz w:val="24"/>
          <w:szCs w:val="24"/>
          <w:lang w:val="en-US"/>
        </w:rPr>
        <w:t>Sidik Ragam Diameter Batang</w:t>
      </w:r>
      <w:bookmarkEnd w:id="92"/>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1E78B2" w14:paraId="35D94EEF"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48D3B5A9" w14:textId="77777777" w:rsidR="00340EB6" w:rsidRPr="001E78B2" w:rsidRDefault="00340EB6" w:rsidP="001E78B2">
            <w:pPr>
              <w:rPr>
                <w:color w:val="000000"/>
                <w:sz w:val="24"/>
                <w:szCs w:val="24"/>
                <w:lang w:eastAsia="en-ID"/>
              </w:rPr>
            </w:pPr>
            <w:r w:rsidRPr="001E78B2">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7CECDEDF" w14:textId="77777777" w:rsidR="00340EB6" w:rsidRPr="001E78B2" w:rsidRDefault="00340EB6" w:rsidP="001E78B2">
            <w:pPr>
              <w:jc w:val="center"/>
              <w:rPr>
                <w:color w:val="000000"/>
                <w:sz w:val="24"/>
                <w:szCs w:val="24"/>
                <w:lang w:eastAsia="en-ID"/>
              </w:rPr>
            </w:pPr>
            <w:r w:rsidRPr="001E78B2">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262EFFFC" w14:textId="77777777" w:rsidR="00340EB6" w:rsidRPr="001E78B2" w:rsidRDefault="00340EB6" w:rsidP="001E78B2">
            <w:pPr>
              <w:jc w:val="center"/>
              <w:rPr>
                <w:color w:val="000000"/>
                <w:sz w:val="24"/>
                <w:szCs w:val="24"/>
                <w:lang w:eastAsia="en-ID"/>
              </w:rPr>
            </w:pPr>
            <w:r w:rsidRPr="001E78B2">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741F1A78" w14:textId="77777777" w:rsidR="00340EB6" w:rsidRPr="001E78B2" w:rsidRDefault="00340EB6" w:rsidP="001E78B2">
            <w:pPr>
              <w:jc w:val="center"/>
              <w:rPr>
                <w:color w:val="000000"/>
                <w:sz w:val="24"/>
                <w:szCs w:val="24"/>
                <w:lang w:eastAsia="en-ID"/>
              </w:rPr>
            </w:pPr>
            <w:r w:rsidRPr="001E78B2">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68476913" w14:textId="77777777" w:rsidR="00340EB6" w:rsidRPr="001E78B2" w:rsidRDefault="00340EB6" w:rsidP="001E78B2">
            <w:pPr>
              <w:jc w:val="center"/>
              <w:rPr>
                <w:color w:val="000000"/>
                <w:sz w:val="24"/>
                <w:szCs w:val="24"/>
                <w:lang w:eastAsia="en-ID"/>
              </w:rPr>
            </w:pPr>
            <w:r w:rsidRPr="001E78B2">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1696E4EE" w14:textId="77777777" w:rsidR="00340EB6" w:rsidRPr="001E78B2" w:rsidRDefault="00340EB6" w:rsidP="001E78B2">
            <w:pPr>
              <w:jc w:val="center"/>
              <w:rPr>
                <w:color w:val="000000"/>
                <w:sz w:val="24"/>
                <w:szCs w:val="24"/>
                <w:lang w:eastAsia="en-ID"/>
              </w:rPr>
            </w:pPr>
            <w:r w:rsidRPr="001E78B2">
              <w:rPr>
                <w:color w:val="000000"/>
                <w:sz w:val="24"/>
                <w:szCs w:val="24"/>
                <w:lang w:eastAsia="en-ID"/>
              </w:rPr>
              <w:t>Sig</w:t>
            </w:r>
          </w:p>
        </w:tc>
      </w:tr>
      <w:tr w:rsidR="00340EB6" w:rsidRPr="001E78B2" w14:paraId="0869931F" w14:textId="77777777" w:rsidTr="00E02CBF">
        <w:trPr>
          <w:trHeight w:val="310"/>
        </w:trPr>
        <w:tc>
          <w:tcPr>
            <w:tcW w:w="1549" w:type="pct"/>
            <w:tcBorders>
              <w:top w:val="nil"/>
              <w:left w:val="nil"/>
              <w:bottom w:val="nil"/>
              <w:right w:val="nil"/>
            </w:tcBorders>
            <w:noWrap/>
            <w:vAlign w:val="center"/>
            <w:hideMark/>
          </w:tcPr>
          <w:p w14:paraId="6CB603CF" w14:textId="77777777" w:rsidR="00340EB6" w:rsidRPr="001E78B2" w:rsidRDefault="00340EB6" w:rsidP="001E78B2">
            <w:pPr>
              <w:rPr>
                <w:color w:val="000000"/>
                <w:sz w:val="24"/>
                <w:szCs w:val="24"/>
                <w:lang w:eastAsia="en-ID"/>
              </w:rPr>
            </w:pPr>
            <w:r w:rsidRPr="001E78B2">
              <w:rPr>
                <w:color w:val="000000"/>
                <w:sz w:val="24"/>
                <w:szCs w:val="24"/>
                <w:lang w:eastAsia="en-ID"/>
              </w:rPr>
              <w:t>Ukuran Polybag</w:t>
            </w:r>
          </w:p>
        </w:tc>
        <w:tc>
          <w:tcPr>
            <w:tcW w:w="775" w:type="pct"/>
            <w:tcBorders>
              <w:top w:val="nil"/>
              <w:left w:val="nil"/>
              <w:bottom w:val="nil"/>
              <w:right w:val="nil"/>
            </w:tcBorders>
            <w:noWrap/>
            <w:vAlign w:val="center"/>
            <w:hideMark/>
          </w:tcPr>
          <w:p w14:paraId="1DBD0600"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w:t>
            </w:r>
          </w:p>
        </w:tc>
        <w:tc>
          <w:tcPr>
            <w:tcW w:w="859" w:type="pct"/>
            <w:tcBorders>
              <w:top w:val="nil"/>
              <w:left w:val="nil"/>
              <w:bottom w:val="nil"/>
              <w:right w:val="nil"/>
            </w:tcBorders>
            <w:noWrap/>
            <w:vAlign w:val="center"/>
            <w:hideMark/>
          </w:tcPr>
          <w:p w14:paraId="779BF3C1" w14:textId="77777777" w:rsidR="00340EB6" w:rsidRPr="001E78B2" w:rsidRDefault="00340EB6" w:rsidP="001E78B2">
            <w:pPr>
              <w:jc w:val="center"/>
              <w:rPr>
                <w:color w:val="000000"/>
                <w:sz w:val="24"/>
                <w:szCs w:val="24"/>
                <w:lang w:eastAsia="en-ID"/>
              </w:rPr>
            </w:pPr>
            <w:r w:rsidRPr="001E78B2">
              <w:rPr>
                <w:color w:val="000000"/>
                <w:sz w:val="24"/>
                <w:szCs w:val="24"/>
                <w:lang w:eastAsia="en-ID"/>
              </w:rPr>
              <w:t>7,400</w:t>
            </w:r>
          </w:p>
        </w:tc>
        <w:tc>
          <w:tcPr>
            <w:tcW w:w="703" w:type="pct"/>
            <w:tcBorders>
              <w:top w:val="nil"/>
              <w:left w:val="nil"/>
              <w:bottom w:val="nil"/>
              <w:right w:val="nil"/>
            </w:tcBorders>
            <w:noWrap/>
            <w:vAlign w:val="center"/>
            <w:hideMark/>
          </w:tcPr>
          <w:p w14:paraId="34E33770" w14:textId="77777777" w:rsidR="00340EB6" w:rsidRPr="001E78B2" w:rsidRDefault="00340EB6" w:rsidP="001E78B2">
            <w:pPr>
              <w:jc w:val="center"/>
              <w:rPr>
                <w:color w:val="000000"/>
                <w:sz w:val="24"/>
                <w:szCs w:val="24"/>
                <w:lang w:eastAsia="en-ID"/>
              </w:rPr>
            </w:pPr>
            <w:r w:rsidRPr="001E78B2">
              <w:rPr>
                <w:color w:val="000000"/>
                <w:sz w:val="24"/>
                <w:szCs w:val="24"/>
                <w:lang w:eastAsia="en-ID"/>
              </w:rPr>
              <w:t>7,400</w:t>
            </w:r>
          </w:p>
        </w:tc>
        <w:tc>
          <w:tcPr>
            <w:tcW w:w="578" w:type="pct"/>
            <w:tcBorders>
              <w:top w:val="nil"/>
              <w:left w:val="nil"/>
              <w:bottom w:val="nil"/>
              <w:right w:val="nil"/>
            </w:tcBorders>
            <w:noWrap/>
            <w:vAlign w:val="center"/>
            <w:hideMark/>
          </w:tcPr>
          <w:p w14:paraId="0BD29523"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1,035</w:t>
            </w:r>
          </w:p>
        </w:tc>
        <w:tc>
          <w:tcPr>
            <w:tcW w:w="536" w:type="pct"/>
            <w:tcBorders>
              <w:top w:val="nil"/>
              <w:left w:val="nil"/>
              <w:bottom w:val="nil"/>
              <w:right w:val="nil"/>
            </w:tcBorders>
            <w:noWrap/>
            <w:vAlign w:val="center"/>
            <w:hideMark/>
          </w:tcPr>
          <w:p w14:paraId="28B02433"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0,319</w:t>
            </w:r>
          </w:p>
        </w:tc>
      </w:tr>
      <w:tr w:rsidR="00340EB6" w:rsidRPr="001E78B2" w14:paraId="4A60F259" w14:textId="77777777" w:rsidTr="00E02CBF">
        <w:trPr>
          <w:trHeight w:val="310"/>
        </w:trPr>
        <w:tc>
          <w:tcPr>
            <w:tcW w:w="1549" w:type="pct"/>
            <w:tcBorders>
              <w:top w:val="nil"/>
              <w:left w:val="nil"/>
              <w:bottom w:val="nil"/>
              <w:right w:val="nil"/>
            </w:tcBorders>
            <w:noWrap/>
            <w:vAlign w:val="center"/>
            <w:hideMark/>
          </w:tcPr>
          <w:p w14:paraId="553DB087" w14:textId="77777777" w:rsidR="00340EB6" w:rsidRPr="001E78B2" w:rsidRDefault="00340EB6" w:rsidP="001E78B2">
            <w:pPr>
              <w:rPr>
                <w:color w:val="000000"/>
                <w:sz w:val="24"/>
                <w:szCs w:val="24"/>
                <w:lang w:eastAsia="en-ID"/>
              </w:rPr>
            </w:pPr>
            <w:r w:rsidRPr="001E78B2">
              <w:rPr>
                <w:color w:val="000000"/>
                <w:sz w:val="24"/>
                <w:szCs w:val="24"/>
                <w:lang w:eastAsia="en-ID"/>
              </w:rPr>
              <w:t>Jenis Tanah</w:t>
            </w:r>
          </w:p>
        </w:tc>
        <w:tc>
          <w:tcPr>
            <w:tcW w:w="775" w:type="pct"/>
            <w:tcBorders>
              <w:top w:val="nil"/>
              <w:left w:val="nil"/>
              <w:bottom w:val="nil"/>
              <w:right w:val="nil"/>
            </w:tcBorders>
            <w:noWrap/>
            <w:vAlign w:val="center"/>
            <w:hideMark/>
          </w:tcPr>
          <w:p w14:paraId="3AAA0196"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w:t>
            </w:r>
          </w:p>
        </w:tc>
        <w:tc>
          <w:tcPr>
            <w:tcW w:w="859" w:type="pct"/>
            <w:tcBorders>
              <w:top w:val="nil"/>
              <w:left w:val="nil"/>
              <w:bottom w:val="nil"/>
              <w:right w:val="nil"/>
            </w:tcBorders>
            <w:noWrap/>
            <w:vAlign w:val="center"/>
            <w:hideMark/>
          </w:tcPr>
          <w:p w14:paraId="270BA977"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2,089</w:t>
            </w:r>
          </w:p>
        </w:tc>
        <w:tc>
          <w:tcPr>
            <w:tcW w:w="703" w:type="pct"/>
            <w:tcBorders>
              <w:top w:val="nil"/>
              <w:left w:val="nil"/>
              <w:bottom w:val="nil"/>
              <w:right w:val="nil"/>
            </w:tcBorders>
            <w:noWrap/>
            <w:vAlign w:val="center"/>
            <w:hideMark/>
          </w:tcPr>
          <w:p w14:paraId="05710922"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1,044</w:t>
            </w:r>
          </w:p>
        </w:tc>
        <w:tc>
          <w:tcPr>
            <w:tcW w:w="578" w:type="pct"/>
            <w:tcBorders>
              <w:top w:val="nil"/>
              <w:left w:val="nil"/>
              <w:bottom w:val="nil"/>
              <w:right w:val="nil"/>
            </w:tcBorders>
            <w:noWrap/>
            <w:vAlign w:val="center"/>
            <w:hideMark/>
          </w:tcPr>
          <w:p w14:paraId="5C781B17"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0,146</w:t>
            </w:r>
          </w:p>
        </w:tc>
        <w:tc>
          <w:tcPr>
            <w:tcW w:w="536" w:type="pct"/>
            <w:tcBorders>
              <w:top w:val="nil"/>
              <w:left w:val="nil"/>
              <w:bottom w:val="nil"/>
              <w:right w:val="nil"/>
            </w:tcBorders>
            <w:noWrap/>
            <w:vAlign w:val="center"/>
            <w:hideMark/>
          </w:tcPr>
          <w:p w14:paraId="06B434F9"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0,865</w:t>
            </w:r>
          </w:p>
        </w:tc>
      </w:tr>
      <w:tr w:rsidR="00340EB6" w:rsidRPr="001E78B2" w14:paraId="5B78D952" w14:textId="77777777" w:rsidTr="00E02CBF">
        <w:trPr>
          <w:trHeight w:val="310"/>
        </w:trPr>
        <w:tc>
          <w:tcPr>
            <w:tcW w:w="1549" w:type="pct"/>
            <w:tcBorders>
              <w:top w:val="nil"/>
              <w:left w:val="nil"/>
              <w:bottom w:val="nil"/>
              <w:right w:val="nil"/>
            </w:tcBorders>
            <w:noWrap/>
            <w:vAlign w:val="center"/>
            <w:hideMark/>
          </w:tcPr>
          <w:p w14:paraId="043E1B86" w14:textId="77777777" w:rsidR="00340EB6" w:rsidRPr="00EA7EB6" w:rsidRDefault="00340EB6" w:rsidP="001E78B2">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5DB29954"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w:t>
            </w:r>
          </w:p>
        </w:tc>
        <w:tc>
          <w:tcPr>
            <w:tcW w:w="859" w:type="pct"/>
            <w:tcBorders>
              <w:top w:val="nil"/>
              <w:left w:val="nil"/>
              <w:bottom w:val="nil"/>
              <w:right w:val="nil"/>
            </w:tcBorders>
            <w:noWrap/>
            <w:vAlign w:val="center"/>
            <w:hideMark/>
          </w:tcPr>
          <w:p w14:paraId="27B10774"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18,949</w:t>
            </w:r>
          </w:p>
        </w:tc>
        <w:tc>
          <w:tcPr>
            <w:tcW w:w="703" w:type="pct"/>
            <w:tcBorders>
              <w:top w:val="nil"/>
              <w:left w:val="nil"/>
              <w:bottom w:val="nil"/>
              <w:right w:val="nil"/>
            </w:tcBorders>
            <w:noWrap/>
            <w:vAlign w:val="center"/>
            <w:hideMark/>
          </w:tcPr>
          <w:p w14:paraId="4D77C21C" w14:textId="77777777" w:rsidR="00340EB6" w:rsidRPr="001E78B2" w:rsidRDefault="00340EB6" w:rsidP="001E78B2">
            <w:pPr>
              <w:jc w:val="center"/>
              <w:rPr>
                <w:color w:val="000000"/>
                <w:sz w:val="24"/>
                <w:szCs w:val="24"/>
                <w:lang w:eastAsia="en-ID"/>
              </w:rPr>
            </w:pPr>
            <w:r w:rsidRPr="001E78B2">
              <w:rPr>
                <w:color w:val="000000"/>
                <w:sz w:val="24"/>
                <w:szCs w:val="24"/>
                <w:lang w:eastAsia="en-ID"/>
              </w:rPr>
              <w:t>9,474</w:t>
            </w:r>
          </w:p>
        </w:tc>
        <w:tc>
          <w:tcPr>
            <w:tcW w:w="578" w:type="pct"/>
            <w:tcBorders>
              <w:top w:val="nil"/>
              <w:left w:val="nil"/>
              <w:bottom w:val="nil"/>
              <w:right w:val="nil"/>
            </w:tcBorders>
            <w:noWrap/>
            <w:vAlign w:val="center"/>
            <w:hideMark/>
          </w:tcPr>
          <w:p w14:paraId="065E8544"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1,325</w:t>
            </w:r>
          </w:p>
        </w:tc>
        <w:tc>
          <w:tcPr>
            <w:tcW w:w="536" w:type="pct"/>
            <w:tcBorders>
              <w:top w:val="nil"/>
              <w:left w:val="nil"/>
              <w:bottom w:val="nil"/>
              <w:right w:val="nil"/>
            </w:tcBorders>
            <w:noWrap/>
            <w:vAlign w:val="center"/>
            <w:hideMark/>
          </w:tcPr>
          <w:p w14:paraId="732B340D"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0,285</w:t>
            </w:r>
          </w:p>
        </w:tc>
      </w:tr>
      <w:tr w:rsidR="00340EB6" w:rsidRPr="001E78B2" w14:paraId="6DB74F8A" w14:textId="77777777" w:rsidTr="00E02CBF">
        <w:trPr>
          <w:trHeight w:val="310"/>
        </w:trPr>
        <w:tc>
          <w:tcPr>
            <w:tcW w:w="1549" w:type="pct"/>
            <w:tcBorders>
              <w:top w:val="nil"/>
              <w:left w:val="nil"/>
              <w:bottom w:val="nil"/>
              <w:right w:val="nil"/>
            </w:tcBorders>
            <w:noWrap/>
            <w:vAlign w:val="center"/>
            <w:hideMark/>
          </w:tcPr>
          <w:p w14:paraId="46360FB5" w14:textId="77777777" w:rsidR="00340EB6" w:rsidRPr="001E78B2" w:rsidRDefault="00340EB6" w:rsidP="001E78B2">
            <w:pPr>
              <w:rPr>
                <w:color w:val="000000"/>
                <w:sz w:val="24"/>
                <w:szCs w:val="24"/>
                <w:lang w:eastAsia="en-ID"/>
              </w:rPr>
            </w:pPr>
            <w:r w:rsidRPr="001E78B2">
              <w:rPr>
                <w:color w:val="000000"/>
                <w:sz w:val="24"/>
                <w:szCs w:val="24"/>
                <w:lang w:eastAsia="en-ID"/>
              </w:rPr>
              <w:t>Eror</w:t>
            </w:r>
          </w:p>
        </w:tc>
        <w:tc>
          <w:tcPr>
            <w:tcW w:w="775" w:type="pct"/>
            <w:tcBorders>
              <w:top w:val="nil"/>
              <w:left w:val="nil"/>
              <w:bottom w:val="nil"/>
              <w:right w:val="nil"/>
            </w:tcBorders>
            <w:noWrap/>
            <w:vAlign w:val="center"/>
            <w:hideMark/>
          </w:tcPr>
          <w:p w14:paraId="23056254"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24</w:t>
            </w:r>
          </w:p>
        </w:tc>
        <w:tc>
          <w:tcPr>
            <w:tcW w:w="859" w:type="pct"/>
            <w:tcBorders>
              <w:top w:val="nil"/>
              <w:left w:val="nil"/>
              <w:bottom w:val="nil"/>
              <w:right w:val="nil"/>
            </w:tcBorders>
            <w:noWrap/>
            <w:vAlign w:val="center"/>
            <w:hideMark/>
          </w:tcPr>
          <w:p w14:paraId="209A069C"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171,612</w:t>
            </w:r>
          </w:p>
        </w:tc>
        <w:tc>
          <w:tcPr>
            <w:tcW w:w="703" w:type="pct"/>
            <w:tcBorders>
              <w:top w:val="nil"/>
              <w:left w:val="nil"/>
              <w:bottom w:val="nil"/>
              <w:right w:val="nil"/>
            </w:tcBorders>
            <w:noWrap/>
            <w:vAlign w:val="center"/>
            <w:hideMark/>
          </w:tcPr>
          <w:p w14:paraId="4FFC5D32" w14:textId="77777777" w:rsidR="00340EB6" w:rsidRPr="001E78B2" w:rsidRDefault="00340EB6" w:rsidP="001E78B2">
            <w:pPr>
              <w:jc w:val="center"/>
              <w:rPr>
                <w:color w:val="000000"/>
                <w:sz w:val="24"/>
                <w:szCs w:val="24"/>
                <w:lang w:eastAsia="en-ID"/>
              </w:rPr>
            </w:pPr>
            <w:r w:rsidRPr="001E78B2">
              <w:rPr>
                <w:color w:val="000000"/>
                <w:sz w:val="24"/>
                <w:szCs w:val="24"/>
                <w:lang w:eastAsia="en-ID"/>
              </w:rPr>
              <w:t>7,150</w:t>
            </w:r>
          </w:p>
        </w:tc>
        <w:tc>
          <w:tcPr>
            <w:tcW w:w="578" w:type="pct"/>
            <w:tcBorders>
              <w:top w:val="nil"/>
              <w:left w:val="nil"/>
              <w:bottom w:val="nil"/>
              <w:right w:val="nil"/>
            </w:tcBorders>
            <w:noWrap/>
            <w:vAlign w:val="center"/>
            <w:hideMark/>
          </w:tcPr>
          <w:p w14:paraId="1F902ECB" w14:textId="77777777" w:rsidR="00340EB6" w:rsidRPr="001E78B2" w:rsidRDefault="00340EB6" w:rsidP="001E78B2">
            <w:pPr>
              <w:jc w:val="center"/>
              <w:rPr>
                <w:color w:val="000000"/>
                <w:sz w:val="24"/>
                <w:szCs w:val="24"/>
                <w:lang w:eastAsia="en-ID"/>
              </w:rPr>
            </w:pPr>
          </w:p>
        </w:tc>
        <w:tc>
          <w:tcPr>
            <w:tcW w:w="536" w:type="pct"/>
            <w:tcBorders>
              <w:top w:val="nil"/>
              <w:left w:val="nil"/>
              <w:bottom w:val="nil"/>
              <w:right w:val="nil"/>
            </w:tcBorders>
            <w:noWrap/>
            <w:vAlign w:val="center"/>
            <w:hideMark/>
          </w:tcPr>
          <w:p w14:paraId="795FDD3C" w14:textId="77777777" w:rsidR="00340EB6" w:rsidRPr="001E78B2" w:rsidRDefault="00340EB6" w:rsidP="001E78B2">
            <w:pPr>
              <w:jc w:val="center"/>
              <w:rPr>
                <w:sz w:val="20"/>
                <w:szCs w:val="20"/>
                <w:lang w:eastAsia="en-ID"/>
              </w:rPr>
            </w:pPr>
          </w:p>
        </w:tc>
      </w:tr>
      <w:tr w:rsidR="00340EB6" w:rsidRPr="001E78B2" w14:paraId="195804B4"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2C734E01" w14:textId="77777777" w:rsidR="00340EB6" w:rsidRPr="001E78B2" w:rsidRDefault="00340EB6" w:rsidP="001E78B2">
            <w:pPr>
              <w:jc w:val="center"/>
              <w:rPr>
                <w:color w:val="000000"/>
                <w:sz w:val="24"/>
                <w:szCs w:val="24"/>
                <w:lang w:eastAsia="en-ID"/>
              </w:rPr>
            </w:pPr>
            <w:r w:rsidRPr="001E78B2">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5E84535A"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157E9F7B"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200,050</w:t>
            </w:r>
          </w:p>
        </w:tc>
        <w:tc>
          <w:tcPr>
            <w:tcW w:w="703" w:type="pct"/>
            <w:tcBorders>
              <w:top w:val="single" w:sz="4" w:space="0" w:color="auto"/>
              <w:left w:val="nil"/>
              <w:bottom w:val="single" w:sz="4" w:space="0" w:color="auto"/>
              <w:right w:val="nil"/>
            </w:tcBorders>
            <w:noWrap/>
            <w:vAlign w:val="center"/>
            <w:hideMark/>
          </w:tcPr>
          <w:p w14:paraId="35B8E7DC" w14:textId="77777777" w:rsidR="00340EB6" w:rsidRPr="001E78B2" w:rsidRDefault="00340EB6" w:rsidP="001E78B2">
            <w:pPr>
              <w:jc w:val="center"/>
              <w:rPr>
                <w:color w:val="000000"/>
                <w:sz w:val="24"/>
                <w:szCs w:val="24"/>
                <w:lang w:eastAsia="en-ID"/>
              </w:rPr>
            </w:pPr>
            <w:r w:rsidRPr="001E78B2">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11A3A2EA" w14:textId="77777777" w:rsidR="00340EB6" w:rsidRPr="001E78B2" w:rsidRDefault="00340EB6" w:rsidP="001E78B2">
            <w:pPr>
              <w:jc w:val="center"/>
              <w:rPr>
                <w:color w:val="000000"/>
                <w:sz w:val="24"/>
                <w:szCs w:val="24"/>
                <w:lang w:eastAsia="en-ID"/>
              </w:rPr>
            </w:pPr>
            <w:r w:rsidRPr="001E78B2">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4DADA321" w14:textId="77777777" w:rsidR="00340EB6" w:rsidRPr="001E78B2" w:rsidRDefault="00340EB6" w:rsidP="001E78B2">
            <w:pPr>
              <w:jc w:val="center"/>
              <w:rPr>
                <w:color w:val="000000"/>
                <w:sz w:val="24"/>
                <w:szCs w:val="24"/>
                <w:lang w:eastAsia="en-ID"/>
              </w:rPr>
            </w:pPr>
            <w:r w:rsidRPr="001E78B2">
              <w:rPr>
                <w:color w:val="000000"/>
                <w:sz w:val="24"/>
                <w:szCs w:val="24"/>
                <w:lang w:eastAsia="en-ID"/>
              </w:rPr>
              <w:t> </w:t>
            </w:r>
          </w:p>
        </w:tc>
      </w:tr>
    </w:tbl>
    <w:p w14:paraId="60B92D74" w14:textId="77777777" w:rsidR="00340EB6" w:rsidRDefault="00340EB6" w:rsidP="001E78B2">
      <w:pPr>
        <w:pStyle w:val="BodyText"/>
        <w:ind w:left="1247" w:hanging="1247"/>
        <w:rPr>
          <w:lang w:val="en-US"/>
        </w:rPr>
      </w:pPr>
    </w:p>
    <w:p w14:paraId="3B11A098" w14:textId="77777777" w:rsidR="00340EB6" w:rsidRPr="00292539" w:rsidRDefault="00340EB6" w:rsidP="001E78B2">
      <w:pPr>
        <w:pStyle w:val="BodyText"/>
        <w:ind w:left="1247" w:hanging="1247"/>
        <w:rPr>
          <w:lang w:val="en-US"/>
        </w:rPr>
      </w:pPr>
    </w:p>
    <w:p w14:paraId="2E4ABED0" w14:textId="77777777" w:rsidR="00340EB6" w:rsidRPr="00EA7EB6" w:rsidRDefault="00340EB6" w:rsidP="00405D1F">
      <w:pPr>
        <w:pStyle w:val="BodyText"/>
        <w:spacing w:after="240"/>
        <w:ind w:left="1247" w:hanging="1247"/>
        <w:rPr>
          <w:lang w:val="sv-SE"/>
        </w:rPr>
      </w:pPr>
      <w:bookmarkStart w:id="93" w:name="_Toc239115937"/>
      <w:r>
        <w:t xml:space="preserve">Lampiran </w:t>
      </w:r>
      <w:r>
        <w:fldChar w:fldCharType="begin"/>
      </w:r>
      <w:r>
        <w:instrText xml:space="preserve"> SEQ Lampiran \* ARABIC </w:instrText>
      </w:r>
      <w:r>
        <w:fldChar w:fldCharType="separate"/>
      </w:r>
      <w:r>
        <w:rPr>
          <w:noProof/>
        </w:rPr>
        <w:t>6</w:t>
      </w:r>
      <w:r>
        <w:fldChar w:fldCharType="end"/>
      </w:r>
      <w:r>
        <w:t>.</w:t>
      </w:r>
      <w:r w:rsidRPr="00EA7EB6">
        <w:rPr>
          <w:lang w:val="sv-SE"/>
        </w:rPr>
        <w:t xml:space="preserve"> Sidik Ragam Pertambahan Diameter Batang</w:t>
      </w:r>
      <w:bookmarkEnd w:id="93"/>
    </w:p>
    <w:tbl>
      <w:tblPr>
        <w:tblW w:w="5000" w:type="pct"/>
        <w:tblLayout w:type="fixed"/>
        <w:tblLook w:val="04A0" w:firstRow="1" w:lastRow="0" w:firstColumn="1" w:lastColumn="0" w:noHBand="0" w:noVBand="1"/>
      </w:tblPr>
      <w:tblGrid>
        <w:gridCol w:w="2534"/>
        <w:gridCol w:w="1276"/>
        <w:gridCol w:w="1413"/>
        <w:gridCol w:w="1168"/>
        <w:gridCol w:w="951"/>
        <w:gridCol w:w="882"/>
      </w:tblGrid>
      <w:tr w:rsidR="00340EB6" w:rsidRPr="004C6CDC" w14:paraId="5A4F60F1" w14:textId="77777777" w:rsidTr="00E02CBF">
        <w:trPr>
          <w:trHeight w:val="290"/>
        </w:trPr>
        <w:tc>
          <w:tcPr>
            <w:tcW w:w="1541" w:type="pct"/>
            <w:tcBorders>
              <w:top w:val="single" w:sz="4" w:space="0" w:color="auto"/>
              <w:left w:val="nil"/>
              <w:bottom w:val="nil"/>
              <w:right w:val="nil"/>
            </w:tcBorders>
            <w:noWrap/>
            <w:vAlign w:val="center"/>
            <w:hideMark/>
          </w:tcPr>
          <w:p w14:paraId="0486F201" w14:textId="77777777" w:rsidR="00340EB6" w:rsidRPr="004C6CDC" w:rsidRDefault="00340EB6" w:rsidP="004C6CDC">
            <w:pPr>
              <w:jc w:val="center"/>
              <w:rPr>
                <w:color w:val="000000"/>
                <w:sz w:val="24"/>
                <w:szCs w:val="24"/>
                <w:lang w:eastAsia="en-ID"/>
              </w:rPr>
            </w:pPr>
            <w:r w:rsidRPr="004C6CDC">
              <w:rPr>
                <w:color w:val="000000"/>
                <w:sz w:val="24"/>
                <w:szCs w:val="24"/>
                <w:lang w:eastAsia="en-ID"/>
              </w:rPr>
              <w:t>Sumber Keberagaman</w:t>
            </w:r>
          </w:p>
        </w:tc>
        <w:tc>
          <w:tcPr>
            <w:tcW w:w="776" w:type="pct"/>
            <w:tcBorders>
              <w:top w:val="single" w:sz="4" w:space="0" w:color="auto"/>
              <w:left w:val="nil"/>
              <w:bottom w:val="nil"/>
              <w:right w:val="nil"/>
            </w:tcBorders>
            <w:noWrap/>
            <w:vAlign w:val="center"/>
            <w:hideMark/>
          </w:tcPr>
          <w:p w14:paraId="47FECBEE" w14:textId="77777777" w:rsidR="00340EB6" w:rsidRPr="004C6CDC" w:rsidRDefault="00340EB6" w:rsidP="004C6CDC">
            <w:pPr>
              <w:jc w:val="center"/>
              <w:rPr>
                <w:color w:val="000000"/>
                <w:sz w:val="24"/>
                <w:szCs w:val="24"/>
                <w:lang w:eastAsia="en-ID"/>
              </w:rPr>
            </w:pPr>
            <w:r w:rsidRPr="004C6CDC">
              <w:rPr>
                <w:color w:val="000000"/>
                <w:sz w:val="24"/>
                <w:szCs w:val="24"/>
                <w:lang w:eastAsia="en-ID"/>
              </w:rPr>
              <w:t>Derajat Bebas</w:t>
            </w:r>
          </w:p>
        </w:tc>
        <w:tc>
          <w:tcPr>
            <w:tcW w:w="859" w:type="pct"/>
            <w:tcBorders>
              <w:top w:val="single" w:sz="4" w:space="0" w:color="auto"/>
              <w:left w:val="nil"/>
              <w:bottom w:val="nil"/>
              <w:right w:val="nil"/>
            </w:tcBorders>
            <w:noWrap/>
            <w:vAlign w:val="center"/>
            <w:hideMark/>
          </w:tcPr>
          <w:p w14:paraId="14E252D0" w14:textId="77777777" w:rsidR="00340EB6" w:rsidRPr="004C6CDC" w:rsidRDefault="00340EB6" w:rsidP="004C6CDC">
            <w:pPr>
              <w:jc w:val="center"/>
              <w:rPr>
                <w:color w:val="000000"/>
                <w:sz w:val="24"/>
                <w:szCs w:val="24"/>
                <w:lang w:eastAsia="en-ID"/>
              </w:rPr>
            </w:pPr>
            <w:r w:rsidRPr="004C6CDC">
              <w:rPr>
                <w:color w:val="000000"/>
                <w:sz w:val="24"/>
                <w:szCs w:val="24"/>
                <w:lang w:eastAsia="en-ID"/>
              </w:rPr>
              <w:t>Jumlah Kuadrat</w:t>
            </w:r>
          </w:p>
        </w:tc>
        <w:tc>
          <w:tcPr>
            <w:tcW w:w="710" w:type="pct"/>
            <w:tcBorders>
              <w:top w:val="single" w:sz="4" w:space="0" w:color="auto"/>
              <w:left w:val="nil"/>
              <w:bottom w:val="nil"/>
              <w:right w:val="nil"/>
            </w:tcBorders>
            <w:noWrap/>
            <w:vAlign w:val="center"/>
            <w:hideMark/>
          </w:tcPr>
          <w:p w14:paraId="498FB7E0" w14:textId="77777777" w:rsidR="00340EB6" w:rsidRPr="004C6CDC" w:rsidRDefault="00340EB6" w:rsidP="004C6CDC">
            <w:pPr>
              <w:jc w:val="center"/>
              <w:rPr>
                <w:color w:val="000000"/>
                <w:sz w:val="24"/>
                <w:szCs w:val="24"/>
                <w:lang w:eastAsia="en-ID"/>
              </w:rPr>
            </w:pPr>
            <w:r w:rsidRPr="004C6CDC">
              <w:rPr>
                <w:color w:val="000000"/>
                <w:sz w:val="24"/>
                <w:szCs w:val="24"/>
                <w:lang w:eastAsia="en-ID"/>
              </w:rPr>
              <w:t>Kuadrat Tengah</w:t>
            </w:r>
          </w:p>
        </w:tc>
        <w:tc>
          <w:tcPr>
            <w:tcW w:w="578" w:type="pct"/>
            <w:tcBorders>
              <w:top w:val="single" w:sz="4" w:space="0" w:color="auto"/>
              <w:left w:val="nil"/>
              <w:bottom w:val="nil"/>
              <w:right w:val="nil"/>
            </w:tcBorders>
            <w:noWrap/>
            <w:vAlign w:val="center"/>
            <w:hideMark/>
          </w:tcPr>
          <w:p w14:paraId="298DDCB3" w14:textId="77777777" w:rsidR="00340EB6" w:rsidRPr="004C6CDC" w:rsidRDefault="00340EB6" w:rsidP="004C6CDC">
            <w:pPr>
              <w:jc w:val="center"/>
              <w:rPr>
                <w:color w:val="000000"/>
                <w:sz w:val="24"/>
                <w:szCs w:val="24"/>
                <w:lang w:eastAsia="en-ID"/>
              </w:rPr>
            </w:pPr>
            <w:r w:rsidRPr="004C6CDC">
              <w:rPr>
                <w:color w:val="000000"/>
                <w:sz w:val="24"/>
                <w:szCs w:val="24"/>
                <w:lang w:eastAsia="en-ID"/>
              </w:rPr>
              <w:t>F. Hitung</w:t>
            </w:r>
          </w:p>
        </w:tc>
        <w:tc>
          <w:tcPr>
            <w:tcW w:w="536" w:type="pct"/>
            <w:tcBorders>
              <w:top w:val="single" w:sz="4" w:space="0" w:color="auto"/>
              <w:left w:val="nil"/>
              <w:bottom w:val="nil"/>
              <w:right w:val="nil"/>
            </w:tcBorders>
            <w:noWrap/>
            <w:vAlign w:val="center"/>
            <w:hideMark/>
          </w:tcPr>
          <w:p w14:paraId="42588E14" w14:textId="77777777" w:rsidR="00340EB6" w:rsidRPr="004C6CDC" w:rsidRDefault="00340EB6" w:rsidP="004C6CDC">
            <w:pPr>
              <w:jc w:val="center"/>
              <w:rPr>
                <w:color w:val="000000"/>
                <w:sz w:val="24"/>
                <w:szCs w:val="24"/>
                <w:lang w:eastAsia="en-ID"/>
              </w:rPr>
            </w:pPr>
            <w:r w:rsidRPr="004C6CDC">
              <w:rPr>
                <w:color w:val="000000"/>
                <w:sz w:val="24"/>
                <w:szCs w:val="24"/>
                <w:lang w:eastAsia="en-ID"/>
              </w:rPr>
              <w:t>Sig.</w:t>
            </w:r>
          </w:p>
        </w:tc>
      </w:tr>
      <w:tr w:rsidR="00340EB6" w:rsidRPr="004C6CDC" w14:paraId="3BAAF528" w14:textId="77777777" w:rsidTr="00E02CBF">
        <w:trPr>
          <w:trHeight w:val="290"/>
        </w:trPr>
        <w:tc>
          <w:tcPr>
            <w:tcW w:w="1541" w:type="pct"/>
            <w:tcBorders>
              <w:top w:val="single" w:sz="4" w:space="0" w:color="auto"/>
              <w:left w:val="nil"/>
              <w:bottom w:val="nil"/>
              <w:right w:val="nil"/>
            </w:tcBorders>
            <w:noWrap/>
            <w:vAlign w:val="bottom"/>
            <w:hideMark/>
          </w:tcPr>
          <w:p w14:paraId="3246E8ED" w14:textId="77777777" w:rsidR="00340EB6" w:rsidRPr="004C6CDC" w:rsidRDefault="00340EB6" w:rsidP="004C6CDC">
            <w:pPr>
              <w:rPr>
                <w:color w:val="000000"/>
                <w:sz w:val="24"/>
                <w:szCs w:val="24"/>
                <w:lang w:eastAsia="en-ID"/>
              </w:rPr>
            </w:pPr>
            <w:r w:rsidRPr="004C6CDC">
              <w:rPr>
                <w:color w:val="000000"/>
                <w:sz w:val="24"/>
                <w:szCs w:val="24"/>
                <w:lang w:eastAsia="en-ID"/>
              </w:rPr>
              <w:t>Ukuran Polybag</w:t>
            </w:r>
          </w:p>
        </w:tc>
        <w:tc>
          <w:tcPr>
            <w:tcW w:w="776" w:type="pct"/>
            <w:tcBorders>
              <w:top w:val="single" w:sz="4" w:space="0" w:color="auto"/>
              <w:left w:val="nil"/>
              <w:bottom w:val="nil"/>
              <w:right w:val="nil"/>
            </w:tcBorders>
            <w:noWrap/>
            <w:vAlign w:val="center"/>
            <w:hideMark/>
          </w:tcPr>
          <w:p w14:paraId="65628ABC" w14:textId="77777777" w:rsidR="00340EB6" w:rsidRPr="004C6CDC" w:rsidRDefault="00340EB6" w:rsidP="004C6CDC">
            <w:pPr>
              <w:jc w:val="center"/>
              <w:rPr>
                <w:color w:val="000000"/>
                <w:sz w:val="24"/>
                <w:szCs w:val="24"/>
                <w:lang w:eastAsia="en-ID"/>
              </w:rPr>
            </w:pPr>
            <w:r w:rsidRPr="004C6CDC">
              <w:rPr>
                <w:color w:val="000000"/>
                <w:sz w:val="24"/>
                <w:szCs w:val="24"/>
                <w:lang w:eastAsia="en-ID"/>
              </w:rPr>
              <w:t>1</w:t>
            </w:r>
          </w:p>
        </w:tc>
        <w:tc>
          <w:tcPr>
            <w:tcW w:w="859" w:type="pct"/>
            <w:tcBorders>
              <w:top w:val="single" w:sz="4" w:space="0" w:color="auto"/>
              <w:left w:val="nil"/>
              <w:bottom w:val="nil"/>
              <w:right w:val="nil"/>
            </w:tcBorders>
            <w:noWrap/>
            <w:vAlign w:val="center"/>
            <w:hideMark/>
          </w:tcPr>
          <w:p w14:paraId="107148CF"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2,700</w:t>
            </w:r>
          </w:p>
        </w:tc>
        <w:tc>
          <w:tcPr>
            <w:tcW w:w="710" w:type="pct"/>
            <w:tcBorders>
              <w:top w:val="single" w:sz="4" w:space="0" w:color="auto"/>
              <w:left w:val="nil"/>
              <w:bottom w:val="nil"/>
              <w:right w:val="nil"/>
            </w:tcBorders>
            <w:noWrap/>
            <w:vAlign w:val="center"/>
            <w:hideMark/>
          </w:tcPr>
          <w:p w14:paraId="6502E000"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2,700</w:t>
            </w:r>
          </w:p>
        </w:tc>
        <w:tc>
          <w:tcPr>
            <w:tcW w:w="578" w:type="pct"/>
            <w:tcBorders>
              <w:top w:val="single" w:sz="4" w:space="0" w:color="auto"/>
              <w:left w:val="nil"/>
              <w:bottom w:val="nil"/>
              <w:right w:val="nil"/>
            </w:tcBorders>
            <w:noWrap/>
            <w:vAlign w:val="center"/>
            <w:hideMark/>
          </w:tcPr>
          <w:p w14:paraId="3A583FAF" w14:textId="77777777" w:rsidR="00340EB6" w:rsidRPr="004C6CDC" w:rsidRDefault="00340EB6" w:rsidP="004C6CDC">
            <w:pPr>
              <w:jc w:val="center"/>
              <w:rPr>
                <w:color w:val="000000"/>
                <w:sz w:val="24"/>
                <w:szCs w:val="24"/>
                <w:lang w:eastAsia="en-ID"/>
              </w:rPr>
            </w:pPr>
            <w:r w:rsidRPr="004C6CDC">
              <w:rPr>
                <w:color w:val="000000"/>
                <w:sz w:val="24"/>
                <w:szCs w:val="24"/>
                <w:lang w:eastAsia="en-ID"/>
              </w:rPr>
              <w:t>3,057</w:t>
            </w:r>
          </w:p>
        </w:tc>
        <w:tc>
          <w:tcPr>
            <w:tcW w:w="536" w:type="pct"/>
            <w:tcBorders>
              <w:top w:val="single" w:sz="4" w:space="0" w:color="auto"/>
              <w:left w:val="nil"/>
              <w:bottom w:val="nil"/>
              <w:right w:val="nil"/>
            </w:tcBorders>
            <w:noWrap/>
            <w:vAlign w:val="center"/>
            <w:hideMark/>
          </w:tcPr>
          <w:p w14:paraId="668FF4B0"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0,093</w:t>
            </w:r>
          </w:p>
        </w:tc>
      </w:tr>
      <w:tr w:rsidR="00340EB6" w:rsidRPr="004C6CDC" w14:paraId="3705477B" w14:textId="77777777" w:rsidTr="00E02CBF">
        <w:trPr>
          <w:trHeight w:val="290"/>
        </w:trPr>
        <w:tc>
          <w:tcPr>
            <w:tcW w:w="1541" w:type="pct"/>
            <w:tcBorders>
              <w:top w:val="nil"/>
              <w:left w:val="nil"/>
              <w:bottom w:val="nil"/>
              <w:right w:val="nil"/>
            </w:tcBorders>
            <w:noWrap/>
            <w:vAlign w:val="bottom"/>
            <w:hideMark/>
          </w:tcPr>
          <w:p w14:paraId="288BC49E" w14:textId="77777777" w:rsidR="00340EB6" w:rsidRPr="004C6CDC" w:rsidRDefault="00340EB6" w:rsidP="004C6CDC">
            <w:pPr>
              <w:rPr>
                <w:color w:val="000000"/>
                <w:sz w:val="24"/>
                <w:szCs w:val="24"/>
                <w:lang w:eastAsia="en-ID"/>
              </w:rPr>
            </w:pPr>
            <w:r w:rsidRPr="004C6CDC">
              <w:rPr>
                <w:color w:val="000000"/>
                <w:sz w:val="24"/>
                <w:szCs w:val="24"/>
                <w:lang w:eastAsia="en-ID"/>
              </w:rPr>
              <w:t>Jenis Tanah</w:t>
            </w:r>
          </w:p>
        </w:tc>
        <w:tc>
          <w:tcPr>
            <w:tcW w:w="776" w:type="pct"/>
            <w:tcBorders>
              <w:top w:val="nil"/>
              <w:left w:val="nil"/>
              <w:bottom w:val="nil"/>
              <w:right w:val="nil"/>
            </w:tcBorders>
            <w:noWrap/>
            <w:vAlign w:val="center"/>
            <w:hideMark/>
          </w:tcPr>
          <w:p w14:paraId="1502A703"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w:t>
            </w:r>
          </w:p>
        </w:tc>
        <w:tc>
          <w:tcPr>
            <w:tcW w:w="859" w:type="pct"/>
            <w:tcBorders>
              <w:top w:val="nil"/>
              <w:left w:val="nil"/>
              <w:bottom w:val="nil"/>
              <w:right w:val="nil"/>
            </w:tcBorders>
            <w:noWrap/>
            <w:vAlign w:val="center"/>
            <w:hideMark/>
          </w:tcPr>
          <w:p w14:paraId="21CDC7C1" w14:textId="77777777" w:rsidR="00340EB6" w:rsidRPr="004C6CDC" w:rsidRDefault="00340EB6" w:rsidP="004C6CDC">
            <w:pPr>
              <w:jc w:val="center"/>
              <w:rPr>
                <w:color w:val="000000"/>
                <w:sz w:val="24"/>
                <w:szCs w:val="24"/>
                <w:lang w:eastAsia="en-ID"/>
              </w:rPr>
            </w:pPr>
            <w:r w:rsidRPr="004C6CDC">
              <w:rPr>
                <w:color w:val="000000"/>
                <w:sz w:val="24"/>
                <w:szCs w:val="24"/>
                <w:lang w:eastAsia="en-ID"/>
              </w:rPr>
              <w:t>1,267</w:t>
            </w:r>
          </w:p>
        </w:tc>
        <w:tc>
          <w:tcPr>
            <w:tcW w:w="710" w:type="pct"/>
            <w:tcBorders>
              <w:top w:val="nil"/>
              <w:left w:val="nil"/>
              <w:bottom w:val="nil"/>
              <w:right w:val="nil"/>
            </w:tcBorders>
            <w:noWrap/>
            <w:vAlign w:val="center"/>
            <w:hideMark/>
          </w:tcPr>
          <w:p w14:paraId="6E74EA49"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0,633</w:t>
            </w:r>
          </w:p>
        </w:tc>
        <w:tc>
          <w:tcPr>
            <w:tcW w:w="578" w:type="pct"/>
            <w:tcBorders>
              <w:top w:val="nil"/>
              <w:left w:val="nil"/>
              <w:bottom w:val="nil"/>
              <w:right w:val="nil"/>
            </w:tcBorders>
            <w:noWrap/>
            <w:vAlign w:val="center"/>
            <w:hideMark/>
          </w:tcPr>
          <w:p w14:paraId="164CF50C"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0,717</w:t>
            </w:r>
          </w:p>
        </w:tc>
        <w:tc>
          <w:tcPr>
            <w:tcW w:w="536" w:type="pct"/>
            <w:tcBorders>
              <w:top w:val="nil"/>
              <w:left w:val="nil"/>
              <w:bottom w:val="nil"/>
              <w:right w:val="nil"/>
            </w:tcBorders>
            <w:noWrap/>
            <w:vAlign w:val="center"/>
            <w:hideMark/>
          </w:tcPr>
          <w:p w14:paraId="21619106"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0,498</w:t>
            </w:r>
          </w:p>
        </w:tc>
      </w:tr>
      <w:tr w:rsidR="00340EB6" w:rsidRPr="004C6CDC" w14:paraId="73D93F57" w14:textId="77777777" w:rsidTr="00E02CBF">
        <w:trPr>
          <w:trHeight w:val="290"/>
        </w:trPr>
        <w:tc>
          <w:tcPr>
            <w:tcW w:w="1541" w:type="pct"/>
            <w:tcBorders>
              <w:top w:val="nil"/>
              <w:left w:val="nil"/>
              <w:bottom w:val="nil"/>
              <w:right w:val="nil"/>
            </w:tcBorders>
            <w:noWrap/>
            <w:vAlign w:val="bottom"/>
            <w:hideMark/>
          </w:tcPr>
          <w:p w14:paraId="60940B47" w14:textId="77777777" w:rsidR="00340EB6" w:rsidRPr="00EA7EB6" w:rsidRDefault="00340EB6" w:rsidP="004C6CDC">
            <w:pPr>
              <w:rPr>
                <w:color w:val="000000"/>
                <w:sz w:val="24"/>
                <w:szCs w:val="24"/>
                <w:lang w:val="sv-SE" w:eastAsia="en-ID"/>
              </w:rPr>
            </w:pPr>
            <w:r w:rsidRPr="00EA7EB6">
              <w:rPr>
                <w:color w:val="000000"/>
                <w:sz w:val="24"/>
                <w:szCs w:val="24"/>
                <w:lang w:val="sv-SE" w:eastAsia="en-ID"/>
              </w:rPr>
              <w:t>Ukuran Polybag x Jenis Tanah</w:t>
            </w:r>
          </w:p>
        </w:tc>
        <w:tc>
          <w:tcPr>
            <w:tcW w:w="776" w:type="pct"/>
            <w:tcBorders>
              <w:top w:val="nil"/>
              <w:left w:val="nil"/>
              <w:bottom w:val="nil"/>
              <w:right w:val="nil"/>
            </w:tcBorders>
            <w:noWrap/>
            <w:vAlign w:val="center"/>
            <w:hideMark/>
          </w:tcPr>
          <w:p w14:paraId="2A819B94"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w:t>
            </w:r>
          </w:p>
        </w:tc>
        <w:tc>
          <w:tcPr>
            <w:tcW w:w="859" w:type="pct"/>
            <w:tcBorders>
              <w:top w:val="nil"/>
              <w:left w:val="nil"/>
              <w:bottom w:val="nil"/>
              <w:right w:val="nil"/>
            </w:tcBorders>
            <w:noWrap/>
            <w:vAlign w:val="center"/>
            <w:hideMark/>
          </w:tcPr>
          <w:p w14:paraId="493A4F1D" w14:textId="77777777" w:rsidR="00340EB6" w:rsidRPr="004C6CDC" w:rsidRDefault="00340EB6" w:rsidP="004C6CDC">
            <w:pPr>
              <w:jc w:val="center"/>
              <w:rPr>
                <w:color w:val="000000"/>
                <w:sz w:val="24"/>
                <w:szCs w:val="24"/>
                <w:lang w:eastAsia="en-ID"/>
              </w:rPr>
            </w:pPr>
            <w:r w:rsidRPr="004C6CDC">
              <w:rPr>
                <w:color w:val="000000"/>
                <w:sz w:val="24"/>
                <w:szCs w:val="24"/>
                <w:lang w:eastAsia="en-ID"/>
              </w:rPr>
              <w:t>1,800</w:t>
            </w:r>
          </w:p>
        </w:tc>
        <w:tc>
          <w:tcPr>
            <w:tcW w:w="710" w:type="pct"/>
            <w:tcBorders>
              <w:top w:val="nil"/>
              <w:left w:val="nil"/>
              <w:bottom w:val="nil"/>
              <w:right w:val="nil"/>
            </w:tcBorders>
            <w:noWrap/>
            <w:vAlign w:val="center"/>
            <w:hideMark/>
          </w:tcPr>
          <w:p w14:paraId="5CF9D6E9"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0,900</w:t>
            </w:r>
          </w:p>
        </w:tc>
        <w:tc>
          <w:tcPr>
            <w:tcW w:w="578" w:type="pct"/>
            <w:tcBorders>
              <w:top w:val="nil"/>
              <w:left w:val="nil"/>
              <w:bottom w:val="nil"/>
              <w:right w:val="nil"/>
            </w:tcBorders>
            <w:noWrap/>
            <w:vAlign w:val="center"/>
            <w:hideMark/>
          </w:tcPr>
          <w:p w14:paraId="77B69E81" w14:textId="77777777" w:rsidR="00340EB6" w:rsidRPr="004C6CDC" w:rsidRDefault="00340EB6" w:rsidP="004C6CDC">
            <w:pPr>
              <w:jc w:val="center"/>
              <w:rPr>
                <w:color w:val="000000"/>
                <w:sz w:val="24"/>
                <w:szCs w:val="24"/>
                <w:lang w:eastAsia="en-ID"/>
              </w:rPr>
            </w:pPr>
            <w:r w:rsidRPr="004C6CDC">
              <w:rPr>
                <w:color w:val="000000"/>
                <w:sz w:val="24"/>
                <w:szCs w:val="24"/>
                <w:lang w:eastAsia="en-ID"/>
              </w:rPr>
              <w:t>1,019</w:t>
            </w:r>
          </w:p>
        </w:tc>
        <w:tc>
          <w:tcPr>
            <w:tcW w:w="536" w:type="pct"/>
            <w:tcBorders>
              <w:top w:val="nil"/>
              <w:left w:val="nil"/>
              <w:bottom w:val="nil"/>
              <w:right w:val="nil"/>
            </w:tcBorders>
            <w:noWrap/>
            <w:vAlign w:val="center"/>
            <w:hideMark/>
          </w:tcPr>
          <w:p w14:paraId="33EBB05A"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0,376</w:t>
            </w:r>
          </w:p>
        </w:tc>
      </w:tr>
      <w:tr w:rsidR="00340EB6" w:rsidRPr="004C6CDC" w14:paraId="0E96A215" w14:textId="77777777" w:rsidTr="00E02CBF">
        <w:trPr>
          <w:trHeight w:val="290"/>
        </w:trPr>
        <w:tc>
          <w:tcPr>
            <w:tcW w:w="1541" w:type="pct"/>
            <w:tcBorders>
              <w:top w:val="nil"/>
              <w:left w:val="nil"/>
              <w:bottom w:val="single" w:sz="4" w:space="0" w:color="auto"/>
              <w:right w:val="nil"/>
            </w:tcBorders>
            <w:noWrap/>
            <w:vAlign w:val="center"/>
            <w:hideMark/>
          </w:tcPr>
          <w:p w14:paraId="705FD3DB" w14:textId="77777777" w:rsidR="00340EB6" w:rsidRPr="004C6CDC" w:rsidRDefault="00340EB6" w:rsidP="004C6CDC">
            <w:pPr>
              <w:rPr>
                <w:color w:val="000000"/>
                <w:sz w:val="24"/>
                <w:szCs w:val="24"/>
                <w:lang w:eastAsia="en-ID"/>
              </w:rPr>
            </w:pPr>
            <w:r w:rsidRPr="004C6CDC">
              <w:rPr>
                <w:color w:val="000000"/>
                <w:sz w:val="24"/>
                <w:szCs w:val="24"/>
                <w:lang w:eastAsia="en-ID"/>
              </w:rPr>
              <w:t>Error</w:t>
            </w:r>
          </w:p>
        </w:tc>
        <w:tc>
          <w:tcPr>
            <w:tcW w:w="776" w:type="pct"/>
            <w:tcBorders>
              <w:top w:val="nil"/>
              <w:left w:val="nil"/>
              <w:bottom w:val="single" w:sz="4" w:space="0" w:color="auto"/>
              <w:right w:val="nil"/>
            </w:tcBorders>
            <w:noWrap/>
            <w:vAlign w:val="center"/>
            <w:hideMark/>
          </w:tcPr>
          <w:p w14:paraId="274F5E17"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20</w:t>
            </w:r>
          </w:p>
        </w:tc>
        <w:tc>
          <w:tcPr>
            <w:tcW w:w="859" w:type="pct"/>
            <w:tcBorders>
              <w:top w:val="nil"/>
              <w:left w:val="nil"/>
              <w:bottom w:val="single" w:sz="4" w:space="0" w:color="auto"/>
              <w:right w:val="nil"/>
            </w:tcBorders>
            <w:noWrap/>
            <w:vAlign w:val="center"/>
            <w:hideMark/>
          </w:tcPr>
          <w:p w14:paraId="2AD950A1"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21,200</w:t>
            </w:r>
          </w:p>
        </w:tc>
        <w:tc>
          <w:tcPr>
            <w:tcW w:w="710" w:type="pct"/>
            <w:tcBorders>
              <w:top w:val="nil"/>
              <w:left w:val="nil"/>
              <w:bottom w:val="single" w:sz="4" w:space="0" w:color="auto"/>
              <w:right w:val="nil"/>
            </w:tcBorders>
            <w:noWrap/>
            <w:vAlign w:val="center"/>
            <w:hideMark/>
          </w:tcPr>
          <w:p w14:paraId="6DF6F3C5" w14:textId="77777777" w:rsidR="00340EB6" w:rsidRPr="004C6CDC" w:rsidRDefault="00340EB6" w:rsidP="004C6CDC">
            <w:pPr>
              <w:jc w:val="center"/>
              <w:rPr>
                <w:color w:val="000000"/>
                <w:sz w:val="24"/>
                <w:szCs w:val="24"/>
                <w:lang w:eastAsia="en-ID"/>
              </w:rPr>
            </w:pPr>
            <w:r w:rsidRPr="004C6CDC">
              <w:rPr>
                <w:color w:val="000000"/>
                <w:sz w:val="24"/>
                <w:szCs w:val="24"/>
                <w:lang w:eastAsia="en-ID"/>
              </w:rPr>
              <w:t>0,883</w:t>
            </w:r>
          </w:p>
        </w:tc>
        <w:tc>
          <w:tcPr>
            <w:tcW w:w="578" w:type="pct"/>
            <w:tcBorders>
              <w:top w:val="nil"/>
              <w:left w:val="nil"/>
              <w:bottom w:val="single" w:sz="4" w:space="0" w:color="auto"/>
              <w:right w:val="nil"/>
            </w:tcBorders>
            <w:noWrap/>
            <w:vAlign w:val="center"/>
            <w:hideMark/>
          </w:tcPr>
          <w:p w14:paraId="35F2D11E" w14:textId="77777777" w:rsidR="00340EB6" w:rsidRPr="004C6CDC" w:rsidRDefault="00340EB6" w:rsidP="004C6CDC">
            <w:pPr>
              <w:jc w:val="center"/>
              <w:rPr>
                <w:color w:val="000000"/>
                <w:sz w:val="24"/>
                <w:szCs w:val="24"/>
                <w:lang w:eastAsia="en-ID"/>
              </w:rPr>
            </w:pPr>
            <w:r w:rsidRPr="004C6CDC">
              <w:rPr>
                <w:color w:val="000000"/>
                <w:sz w:val="24"/>
                <w:szCs w:val="24"/>
                <w:lang w:eastAsia="en-ID"/>
              </w:rPr>
              <w:t> </w:t>
            </w:r>
          </w:p>
        </w:tc>
        <w:tc>
          <w:tcPr>
            <w:tcW w:w="536" w:type="pct"/>
            <w:tcBorders>
              <w:top w:val="nil"/>
              <w:left w:val="nil"/>
              <w:bottom w:val="single" w:sz="4" w:space="0" w:color="auto"/>
              <w:right w:val="nil"/>
            </w:tcBorders>
            <w:noWrap/>
            <w:vAlign w:val="center"/>
            <w:hideMark/>
          </w:tcPr>
          <w:p w14:paraId="3F4D2BD0" w14:textId="77777777" w:rsidR="00340EB6" w:rsidRPr="004C6CDC" w:rsidRDefault="00340EB6" w:rsidP="004C6CDC">
            <w:pPr>
              <w:jc w:val="center"/>
              <w:rPr>
                <w:color w:val="000000"/>
                <w:sz w:val="24"/>
                <w:szCs w:val="24"/>
                <w:lang w:eastAsia="en-ID"/>
              </w:rPr>
            </w:pPr>
            <w:r w:rsidRPr="004C6CDC">
              <w:rPr>
                <w:color w:val="000000"/>
                <w:sz w:val="24"/>
                <w:szCs w:val="24"/>
                <w:lang w:eastAsia="en-ID"/>
              </w:rPr>
              <w:t> </w:t>
            </w:r>
          </w:p>
        </w:tc>
      </w:tr>
      <w:tr w:rsidR="00340EB6" w:rsidRPr="004C6CDC" w14:paraId="24A1823E" w14:textId="77777777" w:rsidTr="00E02CBF">
        <w:trPr>
          <w:trHeight w:val="290"/>
        </w:trPr>
        <w:tc>
          <w:tcPr>
            <w:tcW w:w="1541" w:type="pct"/>
            <w:tcBorders>
              <w:top w:val="nil"/>
              <w:left w:val="nil"/>
              <w:bottom w:val="single" w:sz="4" w:space="0" w:color="auto"/>
              <w:right w:val="nil"/>
            </w:tcBorders>
            <w:noWrap/>
            <w:vAlign w:val="center"/>
            <w:hideMark/>
          </w:tcPr>
          <w:p w14:paraId="43D4B919" w14:textId="77777777" w:rsidR="00340EB6" w:rsidRPr="004C6CDC" w:rsidRDefault="00340EB6" w:rsidP="004C6CDC">
            <w:pPr>
              <w:jc w:val="center"/>
              <w:rPr>
                <w:color w:val="000000"/>
                <w:sz w:val="24"/>
                <w:szCs w:val="24"/>
                <w:lang w:eastAsia="en-ID"/>
              </w:rPr>
            </w:pPr>
            <w:r w:rsidRPr="004C6CDC">
              <w:rPr>
                <w:color w:val="000000"/>
                <w:sz w:val="24"/>
                <w:szCs w:val="24"/>
                <w:lang w:eastAsia="en-ID"/>
              </w:rPr>
              <w:t>Total</w:t>
            </w:r>
          </w:p>
        </w:tc>
        <w:tc>
          <w:tcPr>
            <w:tcW w:w="776" w:type="pct"/>
            <w:tcBorders>
              <w:top w:val="nil"/>
              <w:left w:val="nil"/>
              <w:bottom w:val="single" w:sz="4" w:space="0" w:color="auto"/>
              <w:right w:val="nil"/>
            </w:tcBorders>
            <w:noWrap/>
            <w:vAlign w:val="center"/>
            <w:hideMark/>
          </w:tcPr>
          <w:p w14:paraId="52CDDA22"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29</w:t>
            </w:r>
          </w:p>
        </w:tc>
        <w:tc>
          <w:tcPr>
            <w:tcW w:w="859" w:type="pct"/>
            <w:tcBorders>
              <w:top w:val="nil"/>
              <w:left w:val="nil"/>
              <w:bottom w:val="single" w:sz="4" w:space="0" w:color="auto"/>
              <w:right w:val="nil"/>
            </w:tcBorders>
            <w:noWrap/>
            <w:vAlign w:val="center"/>
            <w:hideMark/>
          </w:tcPr>
          <w:p w14:paraId="3E363354" w14:textId="77777777" w:rsidR="00340EB6" w:rsidRPr="004C6CDC" w:rsidRDefault="00340EB6" w:rsidP="004C6CDC">
            <w:pPr>
              <w:jc w:val="center"/>
              <w:rPr>
                <w:color w:val="000000"/>
                <w:sz w:val="24"/>
                <w:szCs w:val="24"/>
                <w:lang w:eastAsia="en-ID"/>
              </w:rPr>
            </w:pPr>
            <w:r w:rsidRPr="004C6CDC">
              <w:rPr>
                <w:color w:val="000000"/>
                <w:sz w:val="24"/>
                <w:szCs w:val="24"/>
                <w:lang w:eastAsia="en-ID"/>
              </w:rPr>
              <w:t>26,967</w:t>
            </w:r>
          </w:p>
        </w:tc>
        <w:tc>
          <w:tcPr>
            <w:tcW w:w="710" w:type="pct"/>
            <w:tcBorders>
              <w:top w:val="nil"/>
              <w:left w:val="nil"/>
              <w:bottom w:val="single" w:sz="4" w:space="0" w:color="auto"/>
              <w:right w:val="nil"/>
            </w:tcBorders>
            <w:noWrap/>
            <w:vAlign w:val="center"/>
            <w:hideMark/>
          </w:tcPr>
          <w:p w14:paraId="405BE359" w14:textId="77777777" w:rsidR="00340EB6" w:rsidRPr="004C6CDC" w:rsidRDefault="00340EB6" w:rsidP="004C6CDC">
            <w:pPr>
              <w:jc w:val="center"/>
              <w:rPr>
                <w:color w:val="000000"/>
                <w:sz w:val="24"/>
                <w:szCs w:val="24"/>
                <w:lang w:eastAsia="en-ID"/>
              </w:rPr>
            </w:pPr>
            <w:r w:rsidRPr="004C6CDC">
              <w:rPr>
                <w:color w:val="000000"/>
                <w:sz w:val="24"/>
                <w:szCs w:val="24"/>
                <w:lang w:eastAsia="en-ID"/>
              </w:rPr>
              <w:t> </w:t>
            </w:r>
          </w:p>
        </w:tc>
        <w:tc>
          <w:tcPr>
            <w:tcW w:w="578" w:type="pct"/>
            <w:tcBorders>
              <w:top w:val="nil"/>
              <w:left w:val="nil"/>
              <w:bottom w:val="single" w:sz="4" w:space="0" w:color="auto"/>
              <w:right w:val="nil"/>
            </w:tcBorders>
            <w:noWrap/>
            <w:vAlign w:val="center"/>
            <w:hideMark/>
          </w:tcPr>
          <w:p w14:paraId="202DB243" w14:textId="77777777" w:rsidR="00340EB6" w:rsidRPr="004C6CDC" w:rsidRDefault="00340EB6" w:rsidP="004C6CDC">
            <w:pPr>
              <w:jc w:val="center"/>
              <w:rPr>
                <w:color w:val="000000"/>
                <w:sz w:val="24"/>
                <w:szCs w:val="24"/>
                <w:lang w:eastAsia="en-ID"/>
              </w:rPr>
            </w:pPr>
            <w:r w:rsidRPr="004C6CDC">
              <w:rPr>
                <w:color w:val="000000"/>
                <w:sz w:val="24"/>
                <w:szCs w:val="24"/>
                <w:lang w:eastAsia="en-ID"/>
              </w:rPr>
              <w:t> </w:t>
            </w:r>
          </w:p>
        </w:tc>
        <w:tc>
          <w:tcPr>
            <w:tcW w:w="536" w:type="pct"/>
            <w:tcBorders>
              <w:top w:val="nil"/>
              <w:left w:val="nil"/>
              <w:bottom w:val="single" w:sz="4" w:space="0" w:color="auto"/>
              <w:right w:val="nil"/>
            </w:tcBorders>
            <w:noWrap/>
            <w:vAlign w:val="center"/>
            <w:hideMark/>
          </w:tcPr>
          <w:p w14:paraId="141C8185" w14:textId="77777777" w:rsidR="00340EB6" w:rsidRPr="004C6CDC" w:rsidRDefault="00340EB6" w:rsidP="004C6CDC">
            <w:pPr>
              <w:jc w:val="center"/>
              <w:rPr>
                <w:color w:val="000000"/>
                <w:sz w:val="24"/>
                <w:szCs w:val="24"/>
                <w:lang w:eastAsia="en-ID"/>
              </w:rPr>
            </w:pPr>
            <w:r w:rsidRPr="004C6CDC">
              <w:rPr>
                <w:color w:val="000000"/>
                <w:sz w:val="24"/>
                <w:szCs w:val="24"/>
                <w:lang w:eastAsia="en-ID"/>
              </w:rPr>
              <w:t> </w:t>
            </w:r>
          </w:p>
        </w:tc>
      </w:tr>
    </w:tbl>
    <w:p w14:paraId="630E3D78" w14:textId="77777777" w:rsidR="00340EB6" w:rsidRDefault="00340EB6" w:rsidP="00405D1F">
      <w:pPr>
        <w:pStyle w:val="BodyText"/>
        <w:spacing w:after="240"/>
      </w:pPr>
      <w:bookmarkStart w:id="94" w:name="_Toc239115938"/>
    </w:p>
    <w:p w14:paraId="3459003B" w14:textId="77777777" w:rsidR="00340EB6" w:rsidRPr="00EA7EB6" w:rsidRDefault="00340EB6" w:rsidP="00405D1F">
      <w:pPr>
        <w:pStyle w:val="BodyText"/>
        <w:spacing w:after="240"/>
        <w:rPr>
          <w:lang w:val="sv-SE"/>
        </w:rPr>
      </w:pPr>
      <w:r>
        <w:lastRenderedPageBreak/>
        <w:t xml:space="preserve">Lampiran </w:t>
      </w:r>
      <w:r>
        <w:fldChar w:fldCharType="begin"/>
      </w:r>
      <w:r>
        <w:instrText xml:space="preserve"> SEQ Lampiran \* ARABIC </w:instrText>
      </w:r>
      <w:r>
        <w:fldChar w:fldCharType="separate"/>
      </w:r>
      <w:r>
        <w:rPr>
          <w:noProof/>
        </w:rPr>
        <w:t>7</w:t>
      </w:r>
      <w:r>
        <w:fldChar w:fldCharType="end"/>
      </w:r>
      <w:r>
        <w:t xml:space="preserve">. </w:t>
      </w:r>
      <w:r w:rsidRPr="00EA7EB6">
        <w:rPr>
          <w:lang w:val="sv-SE"/>
        </w:rPr>
        <w:t>Sidik Ragam Berat Segar Tajuk</w:t>
      </w:r>
      <w:bookmarkEnd w:id="94"/>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1E78B2" w14:paraId="23B983AB"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556AB6E4" w14:textId="77777777" w:rsidR="00340EB6" w:rsidRPr="001E78B2" w:rsidRDefault="00340EB6" w:rsidP="001E78B2">
            <w:pPr>
              <w:rPr>
                <w:color w:val="000000"/>
                <w:sz w:val="24"/>
                <w:szCs w:val="24"/>
                <w:lang w:eastAsia="en-ID"/>
              </w:rPr>
            </w:pPr>
            <w:r w:rsidRPr="001E78B2">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79F73266" w14:textId="77777777" w:rsidR="00340EB6" w:rsidRPr="001E78B2" w:rsidRDefault="00340EB6" w:rsidP="001E78B2">
            <w:pPr>
              <w:jc w:val="center"/>
              <w:rPr>
                <w:color w:val="000000"/>
                <w:sz w:val="24"/>
                <w:szCs w:val="24"/>
                <w:lang w:eastAsia="en-ID"/>
              </w:rPr>
            </w:pPr>
            <w:r w:rsidRPr="001E78B2">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1B5570A3" w14:textId="77777777" w:rsidR="00340EB6" w:rsidRPr="001E78B2" w:rsidRDefault="00340EB6" w:rsidP="001E78B2">
            <w:pPr>
              <w:jc w:val="center"/>
              <w:rPr>
                <w:color w:val="000000"/>
                <w:sz w:val="24"/>
                <w:szCs w:val="24"/>
                <w:lang w:eastAsia="en-ID"/>
              </w:rPr>
            </w:pPr>
            <w:r w:rsidRPr="001E78B2">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37CEE12D" w14:textId="77777777" w:rsidR="00340EB6" w:rsidRPr="001E78B2" w:rsidRDefault="00340EB6" w:rsidP="001E78B2">
            <w:pPr>
              <w:jc w:val="center"/>
              <w:rPr>
                <w:color w:val="000000"/>
                <w:sz w:val="24"/>
                <w:szCs w:val="24"/>
                <w:lang w:eastAsia="en-ID"/>
              </w:rPr>
            </w:pPr>
            <w:r w:rsidRPr="001E78B2">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16A14B86" w14:textId="77777777" w:rsidR="00340EB6" w:rsidRPr="001E78B2" w:rsidRDefault="00340EB6" w:rsidP="001E78B2">
            <w:pPr>
              <w:jc w:val="center"/>
              <w:rPr>
                <w:color w:val="000000"/>
                <w:sz w:val="24"/>
                <w:szCs w:val="24"/>
                <w:lang w:eastAsia="en-ID"/>
              </w:rPr>
            </w:pPr>
            <w:r w:rsidRPr="001E78B2">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44DB14CB" w14:textId="77777777" w:rsidR="00340EB6" w:rsidRPr="001E78B2" w:rsidRDefault="00340EB6" w:rsidP="001E78B2">
            <w:pPr>
              <w:jc w:val="center"/>
              <w:rPr>
                <w:color w:val="000000"/>
                <w:sz w:val="24"/>
                <w:szCs w:val="24"/>
                <w:lang w:eastAsia="en-ID"/>
              </w:rPr>
            </w:pPr>
            <w:r w:rsidRPr="001E78B2">
              <w:rPr>
                <w:color w:val="000000"/>
                <w:sz w:val="24"/>
                <w:szCs w:val="24"/>
                <w:lang w:eastAsia="en-ID"/>
              </w:rPr>
              <w:t>Sig</w:t>
            </w:r>
          </w:p>
        </w:tc>
      </w:tr>
      <w:tr w:rsidR="00340EB6" w:rsidRPr="001E78B2" w14:paraId="30CA43BB" w14:textId="77777777" w:rsidTr="00E02CBF">
        <w:trPr>
          <w:trHeight w:val="310"/>
        </w:trPr>
        <w:tc>
          <w:tcPr>
            <w:tcW w:w="1549" w:type="pct"/>
            <w:tcBorders>
              <w:top w:val="nil"/>
              <w:left w:val="nil"/>
              <w:bottom w:val="nil"/>
              <w:right w:val="nil"/>
            </w:tcBorders>
            <w:noWrap/>
            <w:vAlign w:val="center"/>
            <w:hideMark/>
          </w:tcPr>
          <w:p w14:paraId="1EFCFB62" w14:textId="77777777" w:rsidR="00340EB6" w:rsidRPr="001E78B2" w:rsidRDefault="00340EB6" w:rsidP="001E78B2">
            <w:pPr>
              <w:rPr>
                <w:color w:val="000000"/>
                <w:sz w:val="24"/>
                <w:szCs w:val="24"/>
                <w:lang w:eastAsia="en-ID"/>
              </w:rPr>
            </w:pPr>
            <w:r w:rsidRPr="001E78B2">
              <w:rPr>
                <w:color w:val="000000"/>
                <w:sz w:val="24"/>
                <w:szCs w:val="24"/>
                <w:lang w:eastAsia="en-ID"/>
              </w:rPr>
              <w:t>Ukuran Polybag</w:t>
            </w:r>
          </w:p>
        </w:tc>
        <w:tc>
          <w:tcPr>
            <w:tcW w:w="775" w:type="pct"/>
            <w:tcBorders>
              <w:top w:val="nil"/>
              <w:left w:val="nil"/>
              <w:bottom w:val="nil"/>
              <w:right w:val="nil"/>
            </w:tcBorders>
            <w:noWrap/>
            <w:vAlign w:val="center"/>
            <w:hideMark/>
          </w:tcPr>
          <w:p w14:paraId="6A44A448"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w:t>
            </w:r>
          </w:p>
        </w:tc>
        <w:tc>
          <w:tcPr>
            <w:tcW w:w="859" w:type="pct"/>
            <w:tcBorders>
              <w:top w:val="nil"/>
              <w:left w:val="nil"/>
              <w:bottom w:val="nil"/>
              <w:right w:val="nil"/>
            </w:tcBorders>
            <w:noWrap/>
            <w:vAlign w:val="center"/>
            <w:hideMark/>
          </w:tcPr>
          <w:p w14:paraId="665F5B82" w14:textId="77777777" w:rsidR="00340EB6" w:rsidRPr="001E78B2" w:rsidRDefault="00340EB6" w:rsidP="001E78B2">
            <w:pPr>
              <w:jc w:val="center"/>
              <w:rPr>
                <w:color w:val="000000"/>
                <w:sz w:val="24"/>
                <w:szCs w:val="24"/>
                <w:lang w:eastAsia="en-ID"/>
              </w:rPr>
            </w:pPr>
            <w:r w:rsidRPr="001E78B2">
              <w:rPr>
                <w:color w:val="000000"/>
                <w:sz w:val="24"/>
                <w:szCs w:val="24"/>
                <w:lang w:eastAsia="en-ID"/>
              </w:rPr>
              <w:t>348,025</w:t>
            </w:r>
          </w:p>
        </w:tc>
        <w:tc>
          <w:tcPr>
            <w:tcW w:w="703" w:type="pct"/>
            <w:tcBorders>
              <w:top w:val="nil"/>
              <w:left w:val="nil"/>
              <w:bottom w:val="nil"/>
              <w:right w:val="nil"/>
            </w:tcBorders>
            <w:noWrap/>
            <w:vAlign w:val="center"/>
            <w:hideMark/>
          </w:tcPr>
          <w:p w14:paraId="73468601" w14:textId="77777777" w:rsidR="00340EB6" w:rsidRPr="001E78B2" w:rsidRDefault="00340EB6" w:rsidP="001E78B2">
            <w:pPr>
              <w:jc w:val="center"/>
              <w:rPr>
                <w:color w:val="000000"/>
                <w:sz w:val="24"/>
                <w:szCs w:val="24"/>
                <w:lang w:eastAsia="en-ID"/>
              </w:rPr>
            </w:pPr>
            <w:r w:rsidRPr="001E78B2">
              <w:rPr>
                <w:color w:val="000000"/>
                <w:sz w:val="24"/>
                <w:szCs w:val="24"/>
                <w:lang w:eastAsia="en-ID"/>
              </w:rPr>
              <w:t>348,025</w:t>
            </w:r>
          </w:p>
        </w:tc>
        <w:tc>
          <w:tcPr>
            <w:tcW w:w="578" w:type="pct"/>
            <w:tcBorders>
              <w:top w:val="nil"/>
              <w:left w:val="nil"/>
              <w:bottom w:val="nil"/>
              <w:right w:val="nil"/>
            </w:tcBorders>
            <w:noWrap/>
            <w:vAlign w:val="center"/>
            <w:hideMark/>
          </w:tcPr>
          <w:p w14:paraId="738FD743"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0,919</w:t>
            </w:r>
          </w:p>
        </w:tc>
        <w:tc>
          <w:tcPr>
            <w:tcW w:w="536" w:type="pct"/>
            <w:tcBorders>
              <w:top w:val="nil"/>
              <w:left w:val="nil"/>
              <w:bottom w:val="nil"/>
              <w:right w:val="nil"/>
            </w:tcBorders>
            <w:noWrap/>
            <w:vAlign w:val="center"/>
            <w:hideMark/>
          </w:tcPr>
          <w:p w14:paraId="70420BC4"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0,347</w:t>
            </w:r>
          </w:p>
        </w:tc>
      </w:tr>
      <w:tr w:rsidR="00340EB6" w:rsidRPr="001E78B2" w14:paraId="42F72B56" w14:textId="77777777" w:rsidTr="00E02CBF">
        <w:trPr>
          <w:trHeight w:val="310"/>
        </w:trPr>
        <w:tc>
          <w:tcPr>
            <w:tcW w:w="1549" w:type="pct"/>
            <w:tcBorders>
              <w:top w:val="nil"/>
              <w:left w:val="nil"/>
              <w:bottom w:val="nil"/>
              <w:right w:val="nil"/>
            </w:tcBorders>
            <w:noWrap/>
            <w:vAlign w:val="center"/>
            <w:hideMark/>
          </w:tcPr>
          <w:p w14:paraId="5A953B91" w14:textId="77777777" w:rsidR="00340EB6" w:rsidRPr="001E78B2" w:rsidRDefault="00340EB6" w:rsidP="001E78B2">
            <w:pPr>
              <w:rPr>
                <w:color w:val="000000"/>
                <w:sz w:val="24"/>
                <w:szCs w:val="24"/>
                <w:lang w:eastAsia="en-ID"/>
              </w:rPr>
            </w:pPr>
            <w:r w:rsidRPr="001E78B2">
              <w:rPr>
                <w:color w:val="000000"/>
                <w:sz w:val="24"/>
                <w:szCs w:val="24"/>
                <w:lang w:eastAsia="en-ID"/>
              </w:rPr>
              <w:t>Jenis Tanah</w:t>
            </w:r>
          </w:p>
        </w:tc>
        <w:tc>
          <w:tcPr>
            <w:tcW w:w="775" w:type="pct"/>
            <w:tcBorders>
              <w:top w:val="nil"/>
              <w:left w:val="nil"/>
              <w:bottom w:val="nil"/>
              <w:right w:val="nil"/>
            </w:tcBorders>
            <w:noWrap/>
            <w:vAlign w:val="center"/>
            <w:hideMark/>
          </w:tcPr>
          <w:p w14:paraId="2A1B1354"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w:t>
            </w:r>
          </w:p>
        </w:tc>
        <w:tc>
          <w:tcPr>
            <w:tcW w:w="859" w:type="pct"/>
            <w:tcBorders>
              <w:top w:val="nil"/>
              <w:left w:val="nil"/>
              <w:bottom w:val="nil"/>
              <w:right w:val="nil"/>
            </w:tcBorders>
            <w:noWrap/>
            <w:vAlign w:val="center"/>
            <w:hideMark/>
          </w:tcPr>
          <w:p w14:paraId="6BC13556" w14:textId="77777777" w:rsidR="00340EB6" w:rsidRPr="001E78B2" w:rsidRDefault="00340EB6" w:rsidP="001E78B2">
            <w:pPr>
              <w:jc w:val="center"/>
              <w:rPr>
                <w:color w:val="000000"/>
                <w:sz w:val="24"/>
                <w:szCs w:val="24"/>
                <w:lang w:eastAsia="en-ID"/>
              </w:rPr>
            </w:pPr>
            <w:r w:rsidRPr="001E78B2">
              <w:rPr>
                <w:color w:val="000000"/>
                <w:sz w:val="24"/>
                <w:szCs w:val="24"/>
                <w:lang w:eastAsia="en-ID"/>
              </w:rPr>
              <w:t>357,719</w:t>
            </w:r>
          </w:p>
        </w:tc>
        <w:tc>
          <w:tcPr>
            <w:tcW w:w="703" w:type="pct"/>
            <w:tcBorders>
              <w:top w:val="nil"/>
              <w:left w:val="nil"/>
              <w:bottom w:val="nil"/>
              <w:right w:val="nil"/>
            </w:tcBorders>
            <w:noWrap/>
            <w:vAlign w:val="center"/>
            <w:hideMark/>
          </w:tcPr>
          <w:p w14:paraId="6E280A71" w14:textId="77777777" w:rsidR="00340EB6" w:rsidRPr="001E78B2" w:rsidRDefault="00340EB6" w:rsidP="001E78B2">
            <w:pPr>
              <w:jc w:val="center"/>
              <w:rPr>
                <w:color w:val="000000"/>
                <w:sz w:val="24"/>
                <w:szCs w:val="24"/>
                <w:lang w:eastAsia="en-ID"/>
              </w:rPr>
            </w:pPr>
            <w:r w:rsidRPr="001E78B2">
              <w:rPr>
                <w:color w:val="000000"/>
                <w:sz w:val="24"/>
                <w:szCs w:val="24"/>
                <w:lang w:eastAsia="en-ID"/>
              </w:rPr>
              <w:t>178,86</w:t>
            </w:r>
          </w:p>
        </w:tc>
        <w:tc>
          <w:tcPr>
            <w:tcW w:w="578" w:type="pct"/>
            <w:tcBorders>
              <w:top w:val="nil"/>
              <w:left w:val="nil"/>
              <w:bottom w:val="nil"/>
              <w:right w:val="nil"/>
            </w:tcBorders>
            <w:noWrap/>
            <w:vAlign w:val="center"/>
            <w:hideMark/>
          </w:tcPr>
          <w:p w14:paraId="112587F7"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0,472</w:t>
            </w:r>
          </w:p>
        </w:tc>
        <w:tc>
          <w:tcPr>
            <w:tcW w:w="536" w:type="pct"/>
            <w:tcBorders>
              <w:top w:val="nil"/>
              <w:left w:val="nil"/>
              <w:bottom w:val="nil"/>
              <w:right w:val="nil"/>
            </w:tcBorders>
            <w:noWrap/>
            <w:vAlign w:val="center"/>
            <w:hideMark/>
          </w:tcPr>
          <w:p w14:paraId="67DDCC65"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0,629</w:t>
            </w:r>
          </w:p>
        </w:tc>
      </w:tr>
      <w:tr w:rsidR="00340EB6" w:rsidRPr="001E78B2" w14:paraId="40720477" w14:textId="77777777" w:rsidTr="00E02CBF">
        <w:trPr>
          <w:trHeight w:val="310"/>
        </w:trPr>
        <w:tc>
          <w:tcPr>
            <w:tcW w:w="1549" w:type="pct"/>
            <w:tcBorders>
              <w:top w:val="nil"/>
              <w:left w:val="nil"/>
              <w:bottom w:val="nil"/>
              <w:right w:val="nil"/>
            </w:tcBorders>
            <w:noWrap/>
            <w:vAlign w:val="center"/>
            <w:hideMark/>
          </w:tcPr>
          <w:p w14:paraId="1F466A9F" w14:textId="77777777" w:rsidR="00340EB6" w:rsidRPr="00EA7EB6" w:rsidRDefault="00340EB6" w:rsidP="001E78B2">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6B750A36"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w:t>
            </w:r>
          </w:p>
        </w:tc>
        <w:tc>
          <w:tcPr>
            <w:tcW w:w="859" w:type="pct"/>
            <w:tcBorders>
              <w:top w:val="nil"/>
              <w:left w:val="nil"/>
              <w:bottom w:val="nil"/>
              <w:right w:val="nil"/>
            </w:tcBorders>
            <w:noWrap/>
            <w:vAlign w:val="center"/>
            <w:hideMark/>
          </w:tcPr>
          <w:p w14:paraId="04159928" w14:textId="77777777" w:rsidR="00340EB6" w:rsidRPr="001E78B2" w:rsidRDefault="00340EB6" w:rsidP="001E78B2">
            <w:pPr>
              <w:jc w:val="center"/>
              <w:rPr>
                <w:color w:val="000000"/>
                <w:sz w:val="24"/>
                <w:szCs w:val="24"/>
                <w:lang w:eastAsia="en-ID"/>
              </w:rPr>
            </w:pPr>
            <w:r w:rsidRPr="001E78B2">
              <w:rPr>
                <w:color w:val="000000"/>
                <w:sz w:val="24"/>
                <w:szCs w:val="24"/>
                <w:lang w:eastAsia="en-ID"/>
              </w:rPr>
              <w:t>75,868</w:t>
            </w:r>
          </w:p>
        </w:tc>
        <w:tc>
          <w:tcPr>
            <w:tcW w:w="703" w:type="pct"/>
            <w:tcBorders>
              <w:top w:val="nil"/>
              <w:left w:val="nil"/>
              <w:bottom w:val="nil"/>
              <w:right w:val="nil"/>
            </w:tcBorders>
            <w:noWrap/>
            <w:vAlign w:val="center"/>
            <w:hideMark/>
          </w:tcPr>
          <w:p w14:paraId="4BA1376C" w14:textId="77777777" w:rsidR="00340EB6" w:rsidRPr="001E78B2" w:rsidRDefault="00340EB6" w:rsidP="001E78B2">
            <w:pPr>
              <w:jc w:val="center"/>
              <w:rPr>
                <w:color w:val="000000"/>
                <w:sz w:val="24"/>
                <w:szCs w:val="24"/>
                <w:lang w:eastAsia="en-ID"/>
              </w:rPr>
            </w:pPr>
            <w:r w:rsidRPr="001E78B2">
              <w:rPr>
                <w:color w:val="000000"/>
                <w:sz w:val="24"/>
                <w:szCs w:val="24"/>
                <w:lang w:eastAsia="en-ID"/>
              </w:rPr>
              <w:t>37,934</w:t>
            </w:r>
          </w:p>
        </w:tc>
        <w:tc>
          <w:tcPr>
            <w:tcW w:w="578" w:type="pct"/>
            <w:tcBorders>
              <w:top w:val="nil"/>
              <w:left w:val="nil"/>
              <w:bottom w:val="nil"/>
              <w:right w:val="nil"/>
            </w:tcBorders>
            <w:noWrap/>
            <w:vAlign w:val="center"/>
            <w:hideMark/>
          </w:tcPr>
          <w:p w14:paraId="02D8044D"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0,1</w:t>
            </w:r>
          </w:p>
        </w:tc>
        <w:tc>
          <w:tcPr>
            <w:tcW w:w="536" w:type="pct"/>
            <w:tcBorders>
              <w:top w:val="nil"/>
              <w:left w:val="nil"/>
              <w:bottom w:val="nil"/>
              <w:right w:val="nil"/>
            </w:tcBorders>
            <w:noWrap/>
            <w:vAlign w:val="center"/>
            <w:hideMark/>
          </w:tcPr>
          <w:p w14:paraId="3429BE30" w14:textId="77777777" w:rsidR="00340EB6" w:rsidRPr="001E78B2" w:rsidRDefault="00340EB6" w:rsidP="001E78B2">
            <w:pPr>
              <w:jc w:val="center"/>
              <w:rPr>
                <w:color w:val="000000"/>
                <w:sz w:val="24"/>
                <w:szCs w:val="24"/>
                <w:lang w:eastAsia="en-ID"/>
              </w:rPr>
            </w:pPr>
            <w:r w:rsidRPr="001E78B2">
              <w:rPr>
                <w:color w:val="000000"/>
                <w:sz w:val="24"/>
                <w:szCs w:val="24"/>
                <w:lang w:eastAsia="en-ID"/>
              </w:rPr>
              <w:t>0,905</w:t>
            </w:r>
          </w:p>
        </w:tc>
      </w:tr>
      <w:tr w:rsidR="00340EB6" w:rsidRPr="001E78B2" w14:paraId="562B462A" w14:textId="77777777" w:rsidTr="00E02CBF">
        <w:trPr>
          <w:trHeight w:val="310"/>
        </w:trPr>
        <w:tc>
          <w:tcPr>
            <w:tcW w:w="1549" w:type="pct"/>
            <w:tcBorders>
              <w:top w:val="nil"/>
              <w:left w:val="nil"/>
              <w:bottom w:val="nil"/>
              <w:right w:val="nil"/>
            </w:tcBorders>
            <w:noWrap/>
            <w:vAlign w:val="center"/>
            <w:hideMark/>
          </w:tcPr>
          <w:p w14:paraId="71222F94" w14:textId="77777777" w:rsidR="00340EB6" w:rsidRPr="001E78B2" w:rsidRDefault="00340EB6" w:rsidP="001E78B2">
            <w:pPr>
              <w:rPr>
                <w:color w:val="000000"/>
                <w:sz w:val="24"/>
                <w:szCs w:val="24"/>
                <w:lang w:eastAsia="en-ID"/>
              </w:rPr>
            </w:pPr>
            <w:r w:rsidRPr="001E78B2">
              <w:rPr>
                <w:color w:val="000000"/>
                <w:sz w:val="24"/>
                <w:szCs w:val="24"/>
                <w:lang w:eastAsia="en-ID"/>
              </w:rPr>
              <w:t>Eror</w:t>
            </w:r>
          </w:p>
        </w:tc>
        <w:tc>
          <w:tcPr>
            <w:tcW w:w="775" w:type="pct"/>
            <w:tcBorders>
              <w:top w:val="nil"/>
              <w:left w:val="nil"/>
              <w:bottom w:val="nil"/>
              <w:right w:val="nil"/>
            </w:tcBorders>
            <w:noWrap/>
            <w:vAlign w:val="center"/>
            <w:hideMark/>
          </w:tcPr>
          <w:p w14:paraId="4788459D"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24</w:t>
            </w:r>
          </w:p>
        </w:tc>
        <w:tc>
          <w:tcPr>
            <w:tcW w:w="859" w:type="pct"/>
            <w:tcBorders>
              <w:top w:val="nil"/>
              <w:left w:val="nil"/>
              <w:bottom w:val="nil"/>
              <w:right w:val="nil"/>
            </w:tcBorders>
            <w:noWrap/>
            <w:vAlign w:val="center"/>
            <w:hideMark/>
          </w:tcPr>
          <w:p w14:paraId="51E373D2" w14:textId="77777777" w:rsidR="00340EB6" w:rsidRPr="001E78B2" w:rsidRDefault="00340EB6" w:rsidP="001E78B2">
            <w:pPr>
              <w:jc w:val="center"/>
              <w:rPr>
                <w:color w:val="000000"/>
                <w:sz w:val="24"/>
                <w:szCs w:val="24"/>
                <w:lang w:eastAsia="en-ID"/>
              </w:rPr>
            </w:pPr>
            <w:r w:rsidRPr="001E78B2">
              <w:rPr>
                <w:color w:val="000000"/>
                <w:sz w:val="24"/>
                <w:szCs w:val="24"/>
                <w:lang w:eastAsia="en-ID"/>
              </w:rPr>
              <w:t>9087,998</w:t>
            </w:r>
          </w:p>
        </w:tc>
        <w:tc>
          <w:tcPr>
            <w:tcW w:w="703" w:type="pct"/>
            <w:tcBorders>
              <w:top w:val="nil"/>
              <w:left w:val="nil"/>
              <w:bottom w:val="nil"/>
              <w:right w:val="nil"/>
            </w:tcBorders>
            <w:noWrap/>
            <w:vAlign w:val="center"/>
            <w:hideMark/>
          </w:tcPr>
          <w:p w14:paraId="1DDF2CB0" w14:textId="77777777" w:rsidR="00340EB6" w:rsidRPr="001E78B2" w:rsidRDefault="00340EB6" w:rsidP="001E78B2">
            <w:pPr>
              <w:jc w:val="center"/>
              <w:rPr>
                <w:color w:val="000000"/>
                <w:sz w:val="24"/>
                <w:szCs w:val="24"/>
                <w:lang w:eastAsia="en-ID"/>
              </w:rPr>
            </w:pPr>
            <w:r w:rsidRPr="001E78B2">
              <w:rPr>
                <w:color w:val="000000"/>
                <w:sz w:val="24"/>
                <w:szCs w:val="24"/>
                <w:lang w:eastAsia="en-ID"/>
              </w:rPr>
              <w:t>378,667</w:t>
            </w:r>
          </w:p>
        </w:tc>
        <w:tc>
          <w:tcPr>
            <w:tcW w:w="578" w:type="pct"/>
            <w:tcBorders>
              <w:top w:val="nil"/>
              <w:left w:val="nil"/>
              <w:bottom w:val="nil"/>
              <w:right w:val="nil"/>
            </w:tcBorders>
            <w:noWrap/>
            <w:vAlign w:val="center"/>
            <w:hideMark/>
          </w:tcPr>
          <w:p w14:paraId="15C216E9" w14:textId="77777777" w:rsidR="00340EB6" w:rsidRPr="001E78B2" w:rsidRDefault="00340EB6" w:rsidP="001E78B2">
            <w:pPr>
              <w:jc w:val="center"/>
              <w:rPr>
                <w:color w:val="000000"/>
                <w:sz w:val="24"/>
                <w:szCs w:val="24"/>
                <w:lang w:eastAsia="en-ID"/>
              </w:rPr>
            </w:pPr>
          </w:p>
        </w:tc>
        <w:tc>
          <w:tcPr>
            <w:tcW w:w="536" w:type="pct"/>
            <w:tcBorders>
              <w:top w:val="nil"/>
              <w:left w:val="nil"/>
              <w:bottom w:val="nil"/>
              <w:right w:val="nil"/>
            </w:tcBorders>
            <w:noWrap/>
            <w:vAlign w:val="center"/>
            <w:hideMark/>
          </w:tcPr>
          <w:p w14:paraId="51F59A3F" w14:textId="77777777" w:rsidR="00340EB6" w:rsidRPr="001E78B2" w:rsidRDefault="00340EB6" w:rsidP="001E78B2">
            <w:pPr>
              <w:jc w:val="center"/>
              <w:rPr>
                <w:sz w:val="20"/>
                <w:szCs w:val="20"/>
                <w:lang w:eastAsia="en-ID"/>
              </w:rPr>
            </w:pPr>
          </w:p>
        </w:tc>
      </w:tr>
      <w:tr w:rsidR="00340EB6" w:rsidRPr="001E78B2" w14:paraId="5BF0AAF9"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552FACF2" w14:textId="77777777" w:rsidR="00340EB6" w:rsidRPr="001E78B2" w:rsidRDefault="00340EB6" w:rsidP="001E78B2">
            <w:pPr>
              <w:jc w:val="center"/>
              <w:rPr>
                <w:color w:val="000000"/>
                <w:sz w:val="24"/>
                <w:szCs w:val="24"/>
                <w:lang w:eastAsia="en-ID"/>
              </w:rPr>
            </w:pPr>
            <w:r w:rsidRPr="001E78B2">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210AAB23" w14:textId="77777777" w:rsidR="00340EB6" w:rsidRPr="001E78B2" w:rsidRDefault="00340EB6" w:rsidP="001E78B2">
            <w:pPr>
              <w:jc w:val="center"/>
              <w:rPr>
                <w:color w:val="000000"/>
                <w:sz w:val="24"/>
                <w:szCs w:val="24"/>
                <w:lang w:eastAsia="en-ID"/>
              </w:rPr>
            </w:pPr>
            <w:r w:rsidRPr="001E78B2">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315434C8" w14:textId="77777777" w:rsidR="00340EB6" w:rsidRPr="001E78B2" w:rsidRDefault="00340EB6" w:rsidP="001E78B2">
            <w:pPr>
              <w:jc w:val="center"/>
              <w:rPr>
                <w:color w:val="000000"/>
                <w:sz w:val="24"/>
                <w:szCs w:val="24"/>
                <w:lang w:eastAsia="en-ID"/>
              </w:rPr>
            </w:pPr>
            <w:r w:rsidRPr="001E78B2">
              <w:rPr>
                <w:color w:val="000000"/>
                <w:sz w:val="24"/>
                <w:szCs w:val="24"/>
                <w:lang w:eastAsia="en-ID"/>
              </w:rPr>
              <w:t>9869,611</w:t>
            </w:r>
          </w:p>
        </w:tc>
        <w:tc>
          <w:tcPr>
            <w:tcW w:w="703" w:type="pct"/>
            <w:tcBorders>
              <w:top w:val="single" w:sz="4" w:space="0" w:color="auto"/>
              <w:left w:val="nil"/>
              <w:bottom w:val="single" w:sz="4" w:space="0" w:color="auto"/>
              <w:right w:val="nil"/>
            </w:tcBorders>
            <w:noWrap/>
            <w:vAlign w:val="center"/>
            <w:hideMark/>
          </w:tcPr>
          <w:p w14:paraId="0679B90C" w14:textId="77777777" w:rsidR="00340EB6" w:rsidRPr="001E78B2" w:rsidRDefault="00340EB6" w:rsidP="001E78B2">
            <w:pPr>
              <w:jc w:val="center"/>
              <w:rPr>
                <w:color w:val="000000"/>
                <w:sz w:val="24"/>
                <w:szCs w:val="24"/>
                <w:lang w:eastAsia="en-ID"/>
              </w:rPr>
            </w:pPr>
            <w:r w:rsidRPr="001E78B2">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06BCB36A" w14:textId="77777777" w:rsidR="00340EB6" w:rsidRPr="001E78B2" w:rsidRDefault="00340EB6" w:rsidP="001E78B2">
            <w:pPr>
              <w:jc w:val="center"/>
              <w:rPr>
                <w:color w:val="000000"/>
                <w:sz w:val="24"/>
                <w:szCs w:val="24"/>
                <w:lang w:eastAsia="en-ID"/>
              </w:rPr>
            </w:pPr>
            <w:r w:rsidRPr="001E78B2">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103BA9E0" w14:textId="77777777" w:rsidR="00340EB6" w:rsidRPr="001E78B2" w:rsidRDefault="00340EB6" w:rsidP="001E78B2">
            <w:pPr>
              <w:jc w:val="center"/>
              <w:rPr>
                <w:color w:val="000000"/>
                <w:sz w:val="24"/>
                <w:szCs w:val="24"/>
                <w:lang w:eastAsia="en-ID"/>
              </w:rPr>
            </w:pPr>
            <w:r w:rsidRPr="001E78B2">
              <w:rPr>
                <w:color w:val="000000"/>
                <w:sz w:val="24"/>
                <w:szCs w:val="24"/>
                <w:lang w:eastAsia="en-ID"/>
              </w:rPr>
              <w:t> </w:t>
            </w:r>
          </w:p>
        </w:tc>
      </w:tr>
    </w:tbl>
    <w:p w14:paraId="3ADBFFEE" w14:textId="77777777" w:rsidR="00340EB6" w:rsidRDefault="00340EB6" w:rsidP="00405D1F">
      <w:pPr>
        <w:pStyle w:val="BodyText"/>
        <w:rPr>
          <w:lang w:val="en-US"/>
        </w:rPr>
      </w:pPr>
    </w:p>
    <w:p w14:paraId="24F60F66" w14:textId="77777777" w:rsidR="00340EB6" w:rsidRDefault="00340EB6" w:rsidP="00405D1F">
      <w:pPr>
        <w:pStyle w:val="BodyText"/>
        <w:rPr>
          <w:lang w:val="en-US"/>
        </w:rPr>
      </w:pPr>
    </w:p>
    <w:p w14:paraId="0EB98FE7" w14:textId="77777777" w:rsidR="00340EB6" w:rsidRPr="00405D1F" w:rsidRDefault="00340EB6" w:rsidP="00405D1F">
      <w:pPr>
        <w:pStyle w:val="BodyText"/>
        <w:spacing w:after="240"/>
        <w:rPr>
          <w:lang w:val="en-US"/>
        </w:rPr>
      </w:pPr>
      <w:bookmarkStart w:id="95" w:name="_Toc239115939"/>
      <w:r>
        <w:t xml:space="preserve">Lampiran </w:t>
      </w:r>
      <w:r>
        <w:fldChar w:fldCharType="begin"/>
      </w:r>
      <w:r>
        <w:instrText xml:space="preserve"> SEQ Lampiran \* ARABIC </w:instrText>
      </w:r>
      <w:r>
        <w:fldChar w:fldCharType="separate"/>
      </w:r>
      <w:r>
        <w:rPr>
          <w:noProof/>
        </w:rPr>
        <w:t>8</w:t>
      </w:r>
      <w:r>
        <w:fldChar w:fldCharType="end"/>
      </w:r>
      <w:r>
        <w:t>.</w:t>
      </w:r>
      <w:r>
        <w:rPr>
          <w:lang w:val="en-US"/>
        </w:rPr>
        <w:t xml:space="preserve"> Sidik Ragam Luas Daun</w:t>
      </w:r>
      <w:bookmarkEnd w:id="95"/>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B33707" w14:paraId="05A5F1B7"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7FD24E35" w14:textId="77777777" w:rsidR="00340EB6" w:rsidRPr="00B33707" w:rsidRDefault="00340EB6" w:rsidP="00B33707">
            <w:pPr>
              <w:rPr>
                <w:color w:val="000000"/>
                <w:sz w:val="24"/>
                <w:szCs w:val="24"/>
                <w:lang w:eastAsia="en-ID"/>
              </w:rPr>
            </w:pPr>
            <w:r w:rsidRPr="00B33707">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420F376C" w14:textId="77777777" w:rsidR="00340EB6" w:rsidRPr="00B33707" w:rsidRDefault="00340EB6" w:rsidP="00B33707">
            <w:pPr>
              <w:jc w:val="center"/>
              <w:rPr>
                <w:color w:val="000000"/>
                <w:sz w:val="24"/>
                <w:szCs w:val="24"/>
                <w:lang w:eastAsia="en-ID"/>
              </w:rPr>
            </w:pPr>
            <w:r w:rsidRPr="00B33707">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5CCE00ED" w14:textId="77777777" w:rsidR="00340EB6" w:rsidRPr="00B33707" w:rsidRDefault="00340EB6" w:rsidP="00B33707">
            <w:pPr>
              <w:jc w:val="center"/>
              <w:rPr>
                <w:color w:val="000000"/>
                <w:sz w:val="24"/>
                <w:szCs w:val="24"/>
                <w:lang w:eastAsia="en-ID"/>
              </w:rPr>
            </w:pPr>
            <w:r w:rsidRPr="00B33707">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66066401" w14:textId="77777777" w:rsidR="00340EB6" w:rsidRPr="00B33707" w:rsidRDefault="00340EB6" w:rsidP="00B33707">
            <w:pPr>
              <w:jc w:val="center"/>
              <w:rPr>
                <w:color w:val="000000"/>
                <w:sz w:val="24"/>
                <w:szCs w:val="24"/>
                <w:lang w:eastAsia="en-ID"/>
              </w:rPr>
            </w:pPr>
            <w:r w:rsidRPr="00B33707">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1E376763" w14:textId="77777777" w:rsidR="00340EB6" w:rsidRPr="00B33707" w:rsidRDefault="00340EB6" w:rsidP="00B33707">
            <w:pPr>
              <w:jc w:val="center"/>
              <w:rPr>
                <w:color w:val="000000"/>
                <w:sz w:val="24"/>
                <w:szCs w:val="24"/>
                <w:lang w:eastAsia="en-ID"/>
              </w:rPr>
            </w:pPr>
            <w:r w:rsidRPr="00B33707">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4E85FF74" w14:textId="77777777" w:rsidR="00340EB6" w:rsidRPr="00B33707" w:rsidRDefault="00340EB6" w:rsidP="00B33707">
            <w:pPr>
              <w:jc w:val="center"/>
              <w:rPr>
                <w:color w:val="000000"/>
                <w:sz w:val="24"/>
                <w:szCs w:val="24"/>
                <w:lang w:eastAsia="en-ID"/>
              </w:rPr>
            </w:pPr>
            <w:r w:rsidRPr="00B33707">
              <w:rPr>
                <w:color w:val="000000"/>
                <w:sz w:val="24"/>
                <w:szCs w:val="24"/>
                <w:lang w:eastAsia="en-ID"/>
              </w:rPr>
              <w:t>Sig</w:t>
            </w:r>
          </w:p>
        </w:tc>
      </w:tr>
      <w:tr w:rsidR="00340EB6" w:rsidRPr="00B33707" w14:paraId="7E29CBC5" w14:textId="77777777" w:rsidTr="00E02CBF">
        <w:trPr>
          <w:trHeight w:val="310"/>
        </w:trPr>
        <w:tc>
          <w:tcPr>
            <w:tcW w:w="1549" w:type="pct"/>
            <w:tcBorders>
              <w:top w:val="nil"/>
              <w:left w:val="nil"/>
              <w:bottom w:val="nil"/>
              <w:right w:val="nil"/>
            </w:tcBorders>
            <w:noWrap/>
            <w:vAlign w:val="center"/>
            <w:hideMark/>
          </w:tcPr>
          <w:p w14:paraId="4A36B486" w14:textId="77777777" w:rsidR="00340EB6" w:rsidRPr="00B33707" w:rsidRDefault="00340EB6" w:rsidP="00B33707">
            <w:pPr>
              <w:rPr>
                <w:color w:val="000000"/>
                <w:sz w:val="24"/>
                <w:szCs w:val="24"/>
                <w:lang w:eastAsia="en-ID"/>
              </w:rPr>
            </w:pPr>
            <w:r w:rsidRPr="00B33707">
              <w:rPr>
                <w:color w:val="000000"/>
                <w:sz w:val="24"/>
                <w:szCs w:val="24"/>
                <w:lang w:eastAsia="en-ID"/>
              </w:rPr>
              <w:t>Ukuran Polybag</w:t>
            </w:r>
          </w:p>
        </w:tc>
        <w:tc>
          <w:tcPr>
            <w:tcW w:w="775" w:type="pct"/>
            <w:tcBorders>
              <w:top w:val="nil"/>
              <w:left w:val="nil"/>
              <w:bottom w:val="nil"/>
              <w:right w:val="nil"/>
            </w:tcBorders>
            <w:noWrap/>
            <w:vAlign w:val="center"/>
            <w:hideMark/>
          </w:tcPr>
          <w:p w14:paraId="2FB8579D" w14:textId="77777777" w:rsidR="00340EB6" w:rsidRPr="00B33707" w:rsidRDefault="00340EB6" w:rsidP="00B33707">
            <w:pPr>
              <w:jc w:val="center"/>
              <w:rPr>
                <w:color w:val="000000"/>
                <w:sz w:val="24"/>
                <w:szCs w:val="24"/>
                <w:lang w:eastAsia="en-ID"/>
              </w:rPr>
            </w:pPr>
            <w:r w:rsidRPr="00B33707">
              <w:rPr>
                <w:color w:val="000000"/>
                <w:sz w:val="24"/>
                <w:szCs w:val="24"/>
                <w:lang w:eastAsia="en-ID"/>
              </w:rPr>
              <w:t>1</w:t>
            </w:r>
          </w:p>
        </w:tc>
        <w:tc>
          <w:tcPr>
            <w:tcW w:w="859" w:type="pct"/>
            <w:tcBorders>
              <w:top w:val="nil"/>
              <w:left w:val="nil"/>
              <w:bottom w:val="nil"/>
              <w:right w:val="nil"/>
            </w:tcBorders>
            <w:noWrap/>
            <w:vAlign w:val="center"/>
            <w:hideMark/>
          </w:tcPr>
          <w:p w14:paraId="4E060132"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2584,480</w:t>
            </w:r>
          </w:p>
        </w:tc>
        <w:tc>
          <w:tcPr>
            <w:tcW w:w="703" w:type="pct"/>
            <w:tcBorders>
              <w:top w:val="nil"/>
              <w:left w:val="nil"/>
              <w:bottom w:val="nil"/>
              <w:right w:val="nil"/>
            </w:tcBorders>
            <w:noWrap/>
            <w:vAlign w:val="center"/>
            <w:hideMark/>
          </w:tcPr>
          <w:p w14:paraId="5768A8DD"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2584,480</w:t>
            </w:r>
          </w:p>
        </w:tc>
        <w:tc>
          <w:tcPr>
            <w:tcW w:w="578" w:type="pct"/>
            <w:tcBorders>
              <w:top w:val="nil"/>
              <w:left w:val="nil"/>
              <w:bottom w:val="nil"/>
              <w:right w:val="nil"/>
            </w:tcBorders>
            <w:noWrap/>
            <w:vAlign w:val="center"/>
            <w:hideMark/>
          </w:tcPr>
          <w:p w14:paraId="65230DFC" w14:textId="77777777" w:rsidR="00340EB6" w:rsidRPr="00B33707" w:rsidRDefault="00340EB6" w:rsidP="00B33707">
            <w:pPr>
              <w:jc w:val="center"/>
              <w:rPr>
                <w:color w:val="000000"/>
                <w:sz w:val="24"/>
                <w:szCs w:val="24"/>
                <w:lang w:eastAsia="en-ID"/>
              </w:rPr>
            </w:pPr>
            <w:r w:rsidRPr="00B33707">
              <w:rPr>
                <w:color w:val="000000"/>
                <w:sz w:val="24"/>
                <w:szCs w:val="24"/>
                <w:lang w:eastAsia="en-ID"/>
              </w:rPr>
              <w:t>0,335</w:t>
            </w:r>
          </w:p>
        </w:tc>
        <w:tc>
          <w:tcPr>
            <w:tcW w:w="536" w:type="pct"/>
            <w:tcBorders>
              <w:top w:val="nil"/>
              <w:left w:val="nil"/>
              <w:bottom w:val="nil"/>
              <w:right w:val="nil"/>
            </w:tcBorders>
            <w:noWrap/>
            <w:vAlign w:val="center"/>
            <w:hideMark/>
          </w:tcPr>
          <w:p w14:paraId="0CDC6560" w14:textId="77777777" w:rsidR="00340EB6" w:rsidRPr="00B33707" w:rsidRDefault="00340EB6" w:rsidP="00B33707">
            <w:pPr>
              <w:jc w:val="center"/>
              <w:rPr>
                <w:color w:val="000000"/>
                <w:sz w:val="24"/>
                <w:szCs w:val="24"/>
                <w:lang w:eastAsia="en-ID"/>
              </w:rPr>
            </w:pPr>
            <w:r w:rsidRPr="00B33707">
              <w:rPr>
                <w:color w:val="000000"/>
                <w:sz w:val="24"/>
                <w:szCs w:val="24"/>
                <w:lang w:eastAsia="en-ID"/>
              </w:rPr>
              <w:t>0,568</w:t>
            </w:r>
          </w:p>
        </w:tc>
      </w:tr>
      <w:tr w:rsidR="00340EB6" w:rsidRPr="00B33707" w14:paraId="43EB2AE6" w14:textId="77777777" w:rsidTr="00E02CBF">
        <w:trPr>
          <w:trHeight w:val="310"/>
        </w:trPr>
        <w:tc>
          <w:tcPr>
            <w:tcW w:w="1549" w:type="pct"/>
            <w:tcBorders>
              <w:top w:val="nil"/>
              <w:left w:val="nil"/>
              <w:bottom w:val="nil"/>
              <w:right w:val="nil"/>
            </w:tcBorders>
            <w:noWrap/>
            <w:vAlign w:val="center"/>
            <w:hideMark/>
          </w:tcPr>
          <w:p w14:paraId="247B31BD" w14:textId="77777777" w:rsidR="00340EB6" w:rsidRPr="00B33707" w:rsidRDefault="00340EB6" w:rsidP="00B33707">
            <w:pPr>
              <w:rPr>
                <w:color w:val="000000"/>
                <w:sz w:val="24"/>
                <w:szCs w:val="24"/>
                <w:lang w:eastAsia="en-ID"/>
              </w:rPr>
            </w:pPr>
            <w:r w:rsidRPr="00B33707">
              <w:rPr>
                <w:color w:val="000000"/>
                <w:sz w:val="24"/>
                <w:szCs w:val="24"/>
                <w:lang w:eastAsia="en-ID"/>
              </w:rPr>
              <w:t>Jenis Tanah</w:t>
            </w:r>
          </w:p>
        </w:tc>
        <w:tc>
          <w:tcPr>
            <w:tcW w:w="775" w:type="pct"/>
            <w:tcBorders>
              <w:top w:val="nil"/>
              <w:left w:val="nil"/>
              <w:bottom w:val="nil"/>
              <w:right w:val="nil"/>
            </w:tcBorders>
            <w:noWrap/>
            <w:vAlign w:val="center"/>
            <w:hideMark/>
          </w:tcPr>
          <w:p w14:paraId="252FEC2A"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w:t>
            </w:r>
          </w:p>
        </w:tc>
        <w:tc>
          <w:tcPr>
            <w:tcW w:w="859" w:type="pct"/>
            <w:tcBorders>
              <w:top w:val="nil"/>
              <w:left w:val="nil"/>
              <w:bottom w:val="nil"/>
              <w:right w:val="nil"/>
            </w:tcBorders>
            <w:noWrap/>
            <w:vAlign w:val="center"/>
            <w:hideMark/>
          </w:tcPr>
          <w:p w14:paraId="3A83CC31" w14:textId="77777777" w:rsidR="00340EB6" w:rsidRPr="00B33707" w:rsidRDefault="00340EB6" w:rsidP="00B33707">
            <w:pPr>
              <w:jc w:val="center"/>
              <w:rPr>
                <w:color w:val="000000"/>
                <w:sz w:val="24"/>
                <w:szCs w:val="24"/>
                <w:lang w:eastAsia="en-ID"/>
              </w:rPr>
            </w:pPr>
            <w:r w:rsidRPr="00B33707">
              <w:rPr>
                <w:color w:val="000000"/>
                <w:sz w:val="24"/>
                <w:szCs w:val="24"/>
                <w:lang w:eastAsia="en-ID"/>
              </w:rPr>
              <w:t>16050,591</w:t>
            </w:r>
          </w:p>
        </w:tc>
        <w:tc>
          <w:tcPr>
            <w:tcW w:w="703" w:type="pct"/>
            <w:tcBorders>
              <w:top w:val="nil"/>
              <w:left w:val="nil"/>
              <w:bottom w:val="nil"/>
              <w:right w:val="nil"/>
            </w:tcBorders>
            <w:noWrap/>
            <w:vAlign w:val="center"/>
            <w:hideMark/>
          </w:tcPr>
          <w:p w14:paraId="6D3D51D5" w14:textId="77777777" w:rsidR="00340EB6" w:rsidRPr="00B33707" w:rsidRDefault="00340EB6" w:rsidP="00B33707">
            <w:pPr>
              <w:jc w:val="center"/>
              <w:rPr>
                <w:color w:val="000000"/>
                <w:sz w:val="24"/>
                <w:szCs w:val="24"/>
                <w:lang w:eastAsia="en-ID"/>
              </w:rPr>
            </w:pPr>
            <w:r w:rsidRPr="00B33707">
              <w:rPr>
                <w:color w:val="000000"/>
                <w:sz w:val="24"/>
                <w:szCs w:val="24"/>
                <w:lang w:eastAsia="en-ID"/>
              </w:rPr>
              <w:t>8025,295</w:t>
            </w:r>
          </w:p>
        </w:tc>
        <w:tc>
          <w:tcPr>
            <w:tcW w:w="578" w:type="pct"/>
            <w:tcBorders>
              <w:top w:val="nil"/>
              <w:left w:val="nil"/>
              <w:bottom w:val="nil"/>
              <w:right w:val="nil"/>
            </w:tcBorders>
            <w:noWrap/>
            <w:vAlign w:val="center"/>
            <w:hideMark/>
          </w:tcPr>
          <w:p w14:paraId="64795701" w14:textId="77777777" w:rsidR="00340EB6" w:rsidRPr="00B33707" w:rsidRDefault="00340EB6" w:rsidP="00B33707">
            <w:pPr>
              <w:jc w:val="center"/>
              <w:rPr>
                <w:color w:val="000000"/>
                <w:sz w:val="24"/>
                <w:szCs w:val="24"/>
                <w:lang w:eastAsia="en-ID"/>
              </w:rPr>
            </w:pPr>
            <w:r w:rsidRPr="00B33707">
              <w:rPr>
                <w:color w:val="000000"/>
                <w:sz w:val="24"/>
                <w:szCs w:val="24"/>
                <w:lang w:eastAsia="en-ID"/>
              </w:rPr>
              <w:t>1,040</w:t>
            </w:r>
          </w:p>
        </w:tc>
        <w:tc>
          <w:tcPr>
            <w:tcW w:w="536" w:type="pct"/>
            <w:tcBorders>
              <w:top w:val="nil"/>
              <w:left w:val="nil"/>
              <w:bottom w:val="nil"/>
              <w:right w:val="nil"/>
            </w:tcBorders>
            <w:noWrap/>
            <w:vAlign w:val="center"/>
            <w:hideMark/>
          </w:tcPr>
          <w:p w14:paraId="1E0BC0AB" w14:textId="77777777" w:rsidR="00340EB6" w:rsidRPr="00B33707" w:rsidRDefault="00340EB6" w:rsidP="00B33707">
            <w:pPr>
              <w:jc w:val="center"/>
              <w:rPr>
                <w:color w:val="000000"/>
                <w:sz w:val="24"/>
                <w:szCs w:val="24"/>
                <w:lang w:eastAsia="en-ID"/>
              </w:rPr>
            </w:pPr>
            <w:r w:rsidRPr="00B33707">
              <w:rPr>
                <w:color w:val="000000"/>
                <w:sz w:val="24"/>
                <w:szCs w:val="24"/>
                <w:lang w:eastAsia="en-ID"/>
              </w:rPr>
              <w:t>0,369</w:t>
            </w:r>
          </w:p>
        </w:tc>
      </w:tr>
      <w:tr w:rsidR="00340EB6" w:rsidRPr="00B33707" w14:paraId="74D0130A" w14:textId="77777777" w:rsidTr="00E02CBF">
        <w:trPr>
          <w:trHeight w:val="310"/>
        </w:trPr>
        <w:tc>
          <w:tcPr>
            <w:tcW w:w="1549" w:type="pct"/>
            <w:tcBorders>
              <w:top w:val="nil"/>
              <w:left w:val="nil"/>
              <w:bottom w:val="nil"/>
              <w:right w:val="nil"/>
            </w:tcBorders>
            <w:noWrap/>
            <w:vAlign w:val="center"/>
            <w:hideMark/>
          </w:tcPr>
          <w:p w14:paraId="2FD99E09" w14:textId="77777777" w:rsidR="00340EB6" w:rsidRPr="00EA7EB6" w:rsidRDefault="00340EB6" w:rsidP="00B33707">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4A908900"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w:t>
            </w:r>
          </w:p>
        </w:tc>
        <w:tc>
          <w:tcPr>
            <w:tcW w:w="859" w:type="pct"/>
            <w:tcBorders>
              <w:top w:val="nil"/>
              <w:left w:val="nil"/>
              <w:bottom w:val="nil"/>
              <w:right w:val="nil"/>
            </w:tcBorders>
            <w:noWrap/>
            <w:vAlign w:val="center"/>
            <w:hideMark/>
          </w:tcPr>
          <w:p w14:paraId="25E494A7" w14:textId="77777777" w:rsidR="00340EB6" w:rsidRPr="00B33707" w:rsidRDefault="00340EB6" w:rsidP="00B33707">
            <w:pPr>
              <w:jc w:val="center"/>
              <w:rPr>
                <w:color w:val="000000"/>
                <w:sz w:val="24"/>
                <w:szCs w:val="24"/>
                <w:lang w:eastAsia="en-ID"/>
              </w:rPr>
            </w:pPr>
            <w:r w:rsidRPr="00B33707">
              <w:rPr>
                <w:color w:val="000000"/>
                <w:sz w:val="24"/>
                <w:szCs w:val="24"/>
                <w:lang w:eastAsia="en-ID"/>
              </w:rPr>
              <w:t>8369,846</w:t>
            </w:r>
          </w:p>
        </w:tc>
        <w:tc>
          <w:tcPr>
            <w:tcW w:w="703" w:type="pct"/>
            <w:tcBorders>
              <w:top w:val="nil"/>
              <w:left w:val="nil"/>
              <w:bottom w:val="nil"/>
              <w:right w:val="nil"/>
            </w:tcBorders>
            <w:noWrap/>
            <w:vAlign w:val="center"/>
            <w:hideMark/>
          </w:tcPr>
          <w:p w14:paraId="4D27815D" w14:textId="77777777" w:rsidR="00340EB6" w:rsidRPr="00B33707" w:rsidRDefault="00340EB6" w:rsidP="00B33707">
            <w:pPr>
              <w:jc w:val="center"/>
              <w:rPr>
                <w:color w:val="000000"/>
                <w:sz w:val="24"/>
                <w:szCs w:val="24"/>
                <w:lang w:eastAsia="en-ID"/>
              </w:rPr>
            </w:pPr>
            <w:r w:rsidRPr="00B33707">
              <w:rPr>
                <w:color w:val="000000"/>
                <w:sz w:val="24"/>
                <w:szCs w:val="24"/>
                <w:lang w:eastAsia="en-ID"/>
              </w:rPr>
              <w:t>4184,923</w:t>
            </w:r>
          </w:p>
        </w:tc>
        <w:tc>
          <w:tcPr>
            <w:tcW w:w="578" w:type="pct"/>
            <w:tcBorders>
              <w:top w:val="nil"/>
              <w:left w:val="nil"/>
              <w:bottom w:val="nil"/>
              <w:right w:val="nil"/>
            </w:tcBorders>
            <w:noWrap/>
            <w:vAlign w:val="center"/>
            <w:hideMark/>
          </w:tcPr>
          <w:p w14:paraId="7F9ABD8C" w14:textId="77777777" w:rsidR="00340EB6" w:rsidRPr="00B33707" w:rsidRDefault="00340EB6" w:rsidP="00B33707">
            <w:pPr>
              <w:jc w:val="center"/>
              <w:rPr>
                <w:color w:val="000000"/>
                <w:sz w:val="24"/>
                <w:szCs w:val="24"/>
                <w:lang w:eastAsia="en-ID"/>
              </w:rPr>
            </w:pPr>
            <w:r w:rsidRPr="00B33707">
              <w:rPr>
                <w:color w:val="000000"/>
                <w:sz w:val="24"/>
                <w:szCs w:val="24"/>
                <w:lang w:eastAsia="en-ID"/>
              </w:rPr>
              <w:t>0,542</w:t>
            </w:r>
          </w:p>
        </w:tc>
        <w:tc>
          <w:tcPr>
            <w:tcW w:w="536" w:type="pct"/>
            <w:tcBorders>
              <w:top w:val="nil"/>
              <w:left w:val="nil"/>
              <w:bottom w:val="nil"/>
              <w:right w:val="nil"/>
            </w:tcBorders>
            <w:noWrap/>
            <w:vAlign w:val="center"/>
            <w:hideMark/>
          </w:tcPr>
          <w:p w14:paraId="6E66B238" w14:textId="77777777" w:rsidR="00340EB6" w:rsidRPr="00B33707" w:rsidRDefault="00340EB6" w:rsidP="00B33707">
            <w:pPr>
              <w:jc w:val="center"/>
              <w:rPr>
                <w:color w:val="000000"/>
                <w:sz w:val="24"/>
                <w:szCs w:val="24"/>
                <w:lang w:eastAsia="en-ID"/>
              </w:rPr>
            </w:pPr>
            <w:r w:rsidRPr="00B33707">
              <w:rPr>
                <w:color w:val="000000"/>
                <w:sz w:val="24"/>
                <w:szCs w:val="24"/>
                <w:lang w:eastAsia="en-ID"/>
              </w:rPr>
              <w:t>0,588</w:t>
            </w:r>
          </w:p>
        </w:tc>
      </w:tr>
      <w:tr w:rsidR="00340EB6" w:rsidRPr="00B33707" w14:paraId="13D6A85C" w14:textId="77777777" w:rsidTr="00E02CBF">
        <w:trPr>
          <w:trHeight w:val="310"/>
        </w:trPr>
        <w:tc>
          <w:tcPr>
            <w:tcW w:w="1549" w:type="pct"/>
            <w:tcBorders>
              <w:top w:val="nil"/>
              <w:left w:val="nil"/>
              <w:bottom w:val="nil"/>
              <w:right w:val="nil"/>
            </w:tcBorders>
            <w:noWrap/>
            <w:vAlign w:val="center"/>
            <w:hideMark/>
          </w:tcPr>
          <w:p w14:paraId="6D775AD8" w14:textId="77777777" w:rsidR="00340EB6" w:rsidRPr="00B33707" w:rsidRDefault="00340EB6" w:rsidP="00B33707">
            <w:pPr>
              <w:rPr>
                <w:color w:val="000000"/>
                <w:sz w:val="24"/>
                <w:szCs w:val="24"/>
                <w:lang w:eastAsia="en-ID"/>
              </w:rPr>
            </w:pPr>
            <w:r w:rsidRPr="00B33707">
              <w:rPr>
                <w:color w:val="000000"/>
                <w:sz w:val="24"/>
                <w:szCs w:val="24"/>
                <w:lang w:eastAsia="en-ID"/>
              </w:rPr>
              <w:t>Eror</w:t>
            </w:r>
          </w:p>
        </w:tc>
        <w:tc>
          <w:tcPr>
            <w:tcW w:w="775" w:type="pct"/>
            <w:tcBorders>
              <w:top w:val="nil"/>
              <w:left w:val="nil"/>
              <w:bottom w:val="nil"/>
              <w:right w:val="nil"/>
            </w:tcBorders>
            <w:noWrap/>
            <w:vAlign w:val="center"/>
            <w:hideMark/>
          </w:tcPr>
          <w:p w14:paraId="16E5062F"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24</w:t>
            </w:r>
          </w:p>
        </w:tc>
        <w:tc>
          <w:tcPr>
            <w:tcW w:w="859" w:type="pct"/>
            <w:tcBorders>
              <w:top w:val="nil"/>
              <w:left w:val="nil"/>
              <w:bottom w:val="nil"/>
              <w:right w:val="nil"/>
            </w:tcBorders>
            <w:noWrap/>
            <w:vAlign w:val="center"/>
            <w:hideMark/>
          </w:tcPr>
          <w:p w14:paraId="6B2AFA56" w14:textId="77777777" w:rsidR="00340EB6" w:rsidRPr="00B33707" w:rsidRDefault="00340EB6" w:rsidP="00B33707">
            <w:pPr>
              <w:jc w:val="center"/>
              <w:rPr>
                <w:color w:val="000000"/>
                <w:sz w:val="24"/>
                <w:szCs w:val="24"/>
                <w:lang w:eastAsia="en-ID"/>
              </w:rPr>
            </w:pPr>
            <w:r w:rsidRPr="00B33707">
              <w:rPr>
                <w:color w:val="000000"/>
                <w:sz w:val="24"/>
                <w:szCs w:val="24"/>
                <w:lang w:eastAsia="en-ID"/>
              </w:rPr>
              <w:t>185283,550</w:t>
            </w:r>
          </w:p>
        </w:tc>
        <w:tc>
          <w:tcPr>
            <w:tcW w:w="703" w:type="pct"/>
            <w:tcBorders>
              <w:top w:val="nil"/>
              <w:left w:val="nil"/>
              <w:bottom w:val="nil"/>
              <w:right w:val="nil"/>
            </w:tcBorders>
            <w:noWrap/>
            <w:vAlign w:val="center"/>
            <w:hideMark/>
          </w:tcPr>
          <w:p w14:paraId="6AD29719" w14:textId="77777777" w:rsidR="00340EB6" w:rsidRPr="00B33707" w:rsidRDefault="00340EB6" w:rsidP="00B33707">
            <w:pPr>
              <w:jc w:val="center"/>
              <w:rPr>
                <w:color w:val="000000"/>
                <w:sz w:val="24"/>
                <w:szCs w:val="24"/>
                <w:lang w:eastAsia="en-ID"/>
              </w:rPr>
            </w:pPr>
            <w:r w:rsidRPr="00B33707">
              <w:rPr>
                <w:color w:val="000000"/>
                <w:sz w:val="24"/>
                <w:szCs w:val="24"/>
                <w:lang w:eastAsia="en-ID"/>
              </w:rPr>
              <w:t>7720,148</w:t>
            </w:r>
          </w:p>
        </w:tc>
        <w:tc>
          <w:tcPr>
            <w:tcW w:w="578" w:type="pct"/>
            <w:tcBorders>
              <w:top w:val="nil"/>
              <w:left w:val="nil"/>
              <w:bottom w:val="nil"/>
              <w:right w:val="nil"/>
            </w:tcBorders>
            <w:noWrap/>
            <w:vAlign w:val="center"/>
            <w:hideMark/>
          </w:tcPr>
          <w:p w14:paraId="2BFB7C9D" w14:textId="77777777" w:rsidR="00340EB6" w:rsidRPr="00B33707" w:rsidRDefault="00340EB6" w:rsidP="00B33707">
            <w:pPr>
              <w:jc w:val="center"/>
              <w:rPr>
                <w:color w:val="000000"/>
                <w:sz w:val="24"/>
                <w:szCs w:val="24"/>
                <w:lang w:eastAsia="en-ID"/>
              </w:rPr>
            </w:pPr>
          </w:p>
        </w:tc>
        <w:tc>
          <w:tcPr>
            <w:tcW w:w="536" w:type="pct"/>
            <w:tcBorders>
              <w:top w:val="nil"/>
              <w:left w:val="nil"/>
              <w:bottom w:val="nil"/>
              <w:right w:val="nil"/>
            </w:tcBorders>
            <w:noWrap/>
            <w:vAlign w:val="center"/>
            <w:hideMark/>
          </w:tcPr>
          <w:p w14:paraId="69E8677A" w14:textId="77777777" w:rsidR="00340EB6" w:rsidRPr="00B33707" w:rsidRDefault="00340EB6" w:rsidP="00B33707">
            <w:pPr>
              <w:jc w:val="center"/>
              <w:rPr>
                <w:sz w:val="20"/>
                <w:szCs w:val="20"/>
                <w:lang w:eastAsia="en-ID"/>
              </w:rPr>
            </w:pPr>
          </w:p>
        </w:tc>
      </w:tr>
      <w:tr w:rsidR="00340EB6" w:rsidRPr="00B33707" w14:paraId="44D39BDB"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2D05A09F" w14:textId="77777777" w:rsidR="00340EB6" w:rsidRPr="00B33707" w:rsidRDefault="00340EB6" w:rsidP="00B33707">
            <w:pPr>
              <w:jc w:val="center"/>
              <w:rPr>
                <w:color w:val="000000"/>
                <w:sz w:val="24"/>
                <w:szCs w:val="24"/>
                <w:lang w:eastAsia="en-ID"/>
              </w:rPr>
            </w:pPr>
            <w:r w:rsidRPr="00B33707">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4BEFCD60"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49A6BF01" w14:textId="77777777" w:rsidR="00340EB6" w:rsidRPr="00B33707" w:rsidRDefault="00340EB6" w:rsidP="00B33707">
            <w:pPr>
              <w:jc w:val="center"/>
              <w:rPr>
                <w:color w:val="000000"/>
                <w:sz w:val="24"/>
                <w:szCs w:val="24"/>
                <w:lang w:eastAsia="en-ID"/>
              </w:rPr>
            </w:pPr>
            <w:r w:rsidRPr="00B33707">
              <w:rPr>
                <w:color w:val="000000"/>
                <w:sz w:val="24"/>
                <w:szCs w:val="24"/>
                <w:lang w:eastAsia="en-ID"/>
              </w:rPr>
              <w:t>212288,468</w:t>
            </w:r>
          </w:p>
        </w:tc>
        <w:tc>
          <w:tcPr>
            <w:tcW w:w="703" w:type="pct"/>
            <w:tcBorders>
              <w:top w:val="single" w:sz="4" w:space="0" w:color="auto"/>
              <w:left w:val="nil"/>
              <w:bottom w:val="single" w:sz="4" w:space="0" w:color="auto"/>
              <w:right w:val="nil"/>
            </w:tcBorders>
            <w:noWrap/>
            <w:vAlign w:val="center"/>
            <w:hideMark/>
          </w:tcPr>
          <w:p w14:paraId="1CFA6F1E" w14:textId="77777777" w:rsidR="00340EB6" w:rsidRPr="00B33707" w:rsidRDefault="00340EB6" w:rsidP="00B33707">
            <w:pPr>
              <w:jc w:val="center"/>
              <w:rPr>
                <w:color w:val="000000"/>
                <w:sz w:val="24"/>
                <w:szCs w:val="24"/>
                <w:lang w:eastAsia="en-ID"/>
              </w:rPr>
            </w:pPr>
            <w:r w:rsidRPr="00B33707">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4E859F00" w14:textId="77777777" w:rsidR="00340EB6" w:rsidRPr="00B33707" w:rsidRDefault="00340EB6" w:rsidP="00B33707">
            <w:pPr>
              <w:jc w:val="center"/>
              <w:rPr>
                <w:color w:val="000000"/>
                <w:sz w:val="24"/>
                <w:szCs w:val="24"/>
                <w:lang w:eastAsia="en-ID"/>
              </w:rPr>
            </w:pPr>
            <w:r w:rsidRPr="00B33707">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77319950" w14:textId="77777777" w:rsidR="00340EB6" w:rsidRPr="00B33707" w:rsidRDefault="00340EB6" w:rsidP="00B33707">
            <w:pPr>
              <w:jc w:val="center"/>
              <w:rPr>
                <w:color w:val="000000"/>
                <w:sz w:val="24"/>
                <w:szCs w:val="24"/>
                <w:lang w:eastAsia="en-ID"/>
              </w:rPr>
            </w:pPr>
            <w:r w:rsidRPr="00B33707">
              <w:rPr>
                <w:color w:val="000000"/>
                <w:sz w:val="24"/>
                <w:szCs w:val="24"/>
                <w:lang w:eastAsia="en-ID"/>
              </w:rPr>
              <w:t> </w:t>
            </w:r>
          </w:p>
        </w:tc>
      </w:tr>
    </w:tbl>
    <w:p w14:paraId="050EFBE6" w14:textId="77777777" w:rsidR="00340EB6" w:rsidRDefault="00340EB6" w:rsidP="00405D1F">
      <w:pPr>
        <w:pStyle w:val="BodyText"/>
        <w:rPr>
          <w:lang w:val="en-US"/>
        </w:rPr>
      </w:pPr>
    </w:p>
    <w:p w14:paraId="2AE26A24" w14:textId="77777777" w:rsidR="00340EB6" w:rsidRDefault="00340EB6" w:rsidP="00405D1F">
      <w:pPr>
        <w:pStyle w:val="BodyText"/>
        <w:rPr>
          <w:lang w:val="en-US"/>
        </w:rPr>
      </w:pPr>
    </w:p>
    <w:p w14:paraId="4B0EBAC6" w14:textId="77777777" w:rsidR="00340EB6" w:rsidRPr="00EA7EB6" w:rsidRDefault="00340EB6" w:rsidP="00405D1F">
      <w:pPr>
        <w:pStyle w:val="BodyText"/>
        <w:spacing w:after="240"/>
        <w:rPr>
          <w:lang w:val="sv-SE"/>
        </w:rPr>
      </w:pPr>
      <w:bookmarkStart w:id="96" w:name="_Toc239115940"/>
      <w:r>
        <w:t xml:space="preserve">Lampiran </w:t>
      </w:r>
      <w:r>
        <w:fldChar w:fldCharType="begin"/>
      </w:r>
      <w:r>
        <w:instrText xml:space="preserve"> SEQ Lampiran \* ARABIC </w:instrText>
      </w:r>
      <w:r>
        <w:fldChar w:fldCharType="separate"/>
      </w:r>
      <w:r>
        <w:rPr>
          <w:noProof/>
        </w:rPr>
        <w:t>9</w:t>
      </w:r>
      <w:r>
        <w:fldChar w:fldCharType="end"/>
      </w:r>
      <w:r>
        <w:t xml:space="preserve">. </w:t>
      </w:r>
      <w:r w:rsidRPr="00EA7EB6">
        <w:rPr>
          <w:lang w:val="sv-SE"/>
        </w:rPr>
        <w:t>Sidik Ragam Berat Segar Akar</w:t>
      </w:r>
      <w:bookmarkEnd w:id="96"/>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A37F9A" w14:paraId="1D2921FE"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0F2013A7" w14:textId="77777777" w:rsidR="00340EB6" w:rsidRPr="00A37F9A" w:rsidRDefault="00340EB6" w:rsidP="00A37F9A">
            <w:pPr>
              <w:rPr>
                <w:color w:val="000000"/>
                <w:sz w:val="24"/>
                <w:szCs w:val="24"/>
                <w:lang w:eastAsia="en-ID"/>
              </w:rPr>
            </w:pPr>
            <w:r w:rsidRPr="00A37F9A">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5C9E995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4B6DE79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52595F4B" w14:textId="77777777" w:rsidR="00340EB6" w:rsidRPr="00A37F9A" w:rsidRDefault="00340EB6" w:rsidP="00A37F9A">
            <w:pPr>
              <w:jc w:val="center"/>
              <w:rPr>
                <w:color w:val="000000"/>
                <w:sz w:val="24"/>
                <w:szCs w:val="24"/>
                <w:lang w:eastAsia="en-ID"/>
              </w:rPr>
            </w:pPr>
            <w:r w:rsidRPr="00A37F9A">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49A9B43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0E744288" w14:textId="77777777" w:rsidR="00340EB6" w:rsidRPr="00A37F9A" w:rsidRDefault="00340EB6" w:rsidP="00A37F9A">
            <w:pPr>
              <w:jc w:val="center"/>
              <w:rPr>
                <w:color w:val="000000"/>
                <w:sz w:val="24"/>
                <w:szCs w:val="24"/>
                <w:lang w:eastAsia="en-ID"/>
              </w:rPr>
            </w:pPr>
            <w:r w:rsidRPr="00A37F9A">
              <w:rPr>
                <w:color w:val="000000"/>
                <w:sz w:val="24"/>
                <w:szCs w:val="24"/>
                <w:lang w:eastAsia="en-ID"/>
              </w:rPr>
              <w:t>Sig</w:t>
            </w:r>
          </w:p>
        </w:tc>
      </w:tr>
      <w:tr w:rsidR="00340EB6" w:rsidRPr="00A37F9A" w14:paraId="51836356" w14:textId="77777777" w:rsidTr="00E02CBF">
        <w:trPr>
          <w:trHeight w:val="310"/>
        </w:trPr>
        <w:tc>
          <w:tcPr>
            <w:tcW w:w="1549" w:type="pct"/>
            <w:tcBorders>
              <w:top w:val="nil"/>
              <w:left w:val="nil"/>
              <w:bottom w:val="nil"/>
              <w:right w:val="nil"/>
            </w:tcBorders>
            <w:noWrap/>
            <w:vAlign w:val="center"/>
            <w:hideMark/>
          </w:tcPr>
          <w:p w14:paraId="4E09C4CB" w14:textId="77777777" w:rsidR="00340EB6" w:rsidRPr="00A37F9A" w:rsidRDefault="00340EB6" w:rsidP="00A37F9A">
            <w:pPr>
              <w:rPr>
                <w:color w:val="000000"/>
                <w:sz w:val="24"/>
                <w:szCs w:val="24"/>
                <w:lang w:eastAsia="en-ID"/>
              </w:rPr>
            </w:pPr>
            <w:r w:rsidRPr="00A37F9A">
              <w:rPr>
                <w:color w:val="000000"/>
                <w:sz w:val="24"/>
                <w:szCs w:val="24"/>
                <w:lang w:eastAsia="en-ID"/>
              </w:rPr>
              <w:t>Ukuran Polybag</w:t>
            </w:r>
          </w:p>
        </w:tc>
        <w:tc>
          <w:tcPr>
            <w:tcW w:w="775" w:type="pct"/>
            <w:tcBorders>
              <w:top w:val="nil"/>
              <w:left w:val="nil"/>
              <w:bottom w:val="nil"/>
              <w:right w:val="nil"/>
            </w:tcBorders>
            <w:noWrap/>
            <w:vAlign w:val="center"/>
            <w:hideMark/>
          </w:tcPr>
          <w:p w14:paraId="67CF907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w:t>
            </w:r>
          </w:p>
        </w:tc>
        <w:tc>
          <w:tcPr>
            <w:tcW w:w="859" w:type="pct"/>
            <w:tcBorders>
              <w:top w:val="nil"/>
              <w:left w:val="nil"/>
              <w:bottom w:val="nil"/>
              <w:right w:val="nil"/>
            </w:tcBorders>
            <w:noWrap/>
            <w:vAlign w:val="center"/>
            <w:hideMark/>
          </w:tcPr>
          <w:p w14:paraId="20E4F9B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0,063</w:t>
            </w:r>
          </w:p>
        </w:tc>
        <w:tc>
          <w:tcPr>
            <w:tcW w:w="703" w:type="pct"/>
            <w:tcBorders>
              <w:top w:val="nil"/>
              <w:left w:val="nil"/>
              <w:bottom w:val="nil"/>
              <w:right w:val="nil"/>
            </w:tcBorders>
            <w:noWrap/>
            <w:vAlign w:val="center"/>
            <w:hideMark/>
          </w:tcPr>
          <w:p w14:paraId="0B4CEA4E"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0,063</w:t>
            </w:r>
          </w:p>
        </w:tc>
        <w:tc>
          <w:tcPr>
            <w:tcW w:w="578" w:type="pct"/>
            <w:tcBorders>
              <w:top w:val="nil"/>
              <w:left w:val="nil"/>
              <w:bottom w:val="nil"/>
              <w:right w:val="nil"/>
            </w:tcBorders>
            <w:noWrap/>
            <w:vAlign w:val="center"/>
            <w:hideMark/>
          </w:tcPr>
          <w:p w14:paraId="20C5596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0,001</w:t>
            </w:r>
          </w:p>
        </w:tc>
        <w:tc>
          <w:tcPr>
            <w:tcW w:w="536" w:type="pct"/>
            <w:tcBorders>
              <w:top w:val="nil"/>
              <w:left w:val="nil"/>
              <w:bottom w:val="nil"/>
              <w:right w:val="nil"/>
            </w:tcBorders>
            <w:noWrap/>
            <w:vAlign w:val="center"/>
            <w:hideMark/>
          </w:tcPr>
          <w:p w14:paraId="4E0283B4"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0,982</w:t>
            </w:r>
          </w:p>
        </w:tc>
      </w:tr>
      <w:tr w:rsidR="00340EB6" w:rsidRPr="00A37F9A" w14:paraId="2E5DF453" w14:textId="77777777" w:rsidTr="00E02CBF">
        <w:trPr>
          <w:trHeight w:val="310"/>
        </w:trPr>
        <w:tc>
          <w:tcPr>
            <w:tcW w:w="1549" w:type="pct"/>
            <w:tcBorders>
              <w:top w:val="nil"/>
              <w:left w:val="nil"/>
              <w:bottom w:val="nil"/>
              <w:right w:val="nil"/>
            </w:tcBorders>
            <w:noWrap/>
            <w:vAlign w:val="center"/>
            <w:hideMark/>
          </w:tcPr>
          <w:p w14:paraId="3886B701" w14:textId="77777777" w:rsidR="00340EB6" w:rsidRPr="00A37F9A" w:rsidRDefault="00340EB6" w:rsidP="00A37F9A">
            <w:pPr>
              <w:rPr>
                <w:color w:val="000000"/>
                <w:sz w:val="24"/>
                <w:szCs w:val="24"/>
                <w:lang w:eastAsia="en-ID"/>
              </w:rPr>
            </w:pPr>
            <w:r w:rsidRPr="00A37F9A">
              <w:rPr>
                <w:color w:val="000000"/>
                <w:sz w:val="24"/>
                <w:szCs w:val="24"/>
                <w:lang w:eastAsia="en-ID"/>
              </w:rPr>
              <w:t>Jenis Tanah</w:t>
            </w:r>
          </w:p>
        </w:tc>
        <w:tc>
          <w:tcPr>
            <w:tcW w:w="775" w:type="pct"/>
            <w:tcBorders>
              <w:top w:val="nil"/>
              <w:left w:val="nil"/>
              <w:bottom w:val="nil"/>
              <w:right w:val="nil"/>
            </w:tcBorders>
            <w:noWrap/>
            <w:vAlign w:val="center"/>
            <w:hideMark/>
          </w:tcPr>
          <w:p w14:paraId="23277642"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w:t>
            </w:r>
          </w:p>
        </w:tc>
        <w:tc>
          <w:tcPr>
            <w:tcW w:w="859" w:type="pct"/>
            <w:tcBorders>
              <w:top w:val="nil"/>
              <w:left w:val="nil"/>
              <w:bottom w:val="nil"/>
              <w:right w:val="nil"/>
            </w:tcBorders>
            <w:noWrap/>
            <w:vAlign w:val="center"/>
            <w:hideMark/>
          </w:tcPr>
          <w:p w14:paraId="3BF0941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191,999</w:t>
            </w:r>
          </w:p>
        </w:tc>
        <w:tc>
          <w:tcPr>
            <w:tcW w:w="703" w:type="pct"/>
            <w:tcBorders>
              <w:top w:val="nil"/>
              <w:left w:val="nil"/>
              <w:bottom w:val="nil"/>
              <w:right w:val="nil"/>
            </w:tcBorders>
            <w:noWrap/>
            <w:vAlign w:val="center"/>
            <w:hideMark/>
          </w:tcPr>
          <w:p w14:paraId="176E5FE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25,999</w:t>
            </w:r>
          </w:p>
        </w:tc>
        <w:tc>
          <w:tcPr>
            <w:tcW w:w="578" w:type="pct"/>
            <w:tcBorders>
              <w:top w:val="nil"/>
              <w:left w:val="nil"/>
              <w:bottom w:val="nil"/>
              <w:right w:val="nil"/>
            </w:tcBorders>
            <w:noWrap/>
            <w:vAlign w:val="center"/>
            <w:hideMark/>
          </w:tcPr>
          <w:p w14:paraId="0062963D"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0,778</w:t>
            </w:r>
          </w:p>
        </w:tc>
        <w:tc>
          <w:tcPr>
            <w:tcW w:w="536" w:type="pct"/>
            <w:tcBorders>
              <w:top w:val="nil"/>
              <w:left w:val="nil"/>
              <w:bottom w:val="nil"/>
              <w:right w:val="nil"/>
            </w:tcBorders>
            <w:noWrap/>
            <w:vAlign w:val="center"/>
            <w:hideMark/>
          </w:tcPr>
          <w:p w14:paraId="612A49C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0,471</w:t>
            </w:r>
          </w:p>
        </w:tc>
      </w:tr>
      <w:tr w:rsidR="00340EB6" w:rsidRPr="00A37F9A" w14:paraId="72E6BAE1" w14:textId="77777777" w:rsidTr="00E02CBF">
        <w:trPr>
          <w:trHeight w:val="310"/>
        </w:trPr>
        <w:tc>
          <w:tcPr>
            <w:tcW w:w="1549" w:type="pct"/>
            <w:tcBorders>
              <w:top w:val="nil"/>
              <w:left w:val="nil"/>
              <w:bottom w:val="nil"/>
              <w:right w:val="nil"/>
            </w:tcBorders>
            <w:noWrap/>
            <w:vAlign w:val="center"/>
            <w:hideMark/>
          </w:tcPr>
          <w:p w14:paraId="6572D484" w14:textId="77777777" w:rsidR="00340EB6" w:rsidRPr="00EA7EB6" w:rsidRDefault="00340EB6" w:rsidP="00A37F9A">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014FA6E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w:t>
            </w:r>
          </w:p>
        </w:tc>
        <w:tc>
          <w:tcPr>
            <w:tcW w:w="859" w:type="pct"/>
            <w:tcBorders>
              <w:top w:val="nil"/>
              <w:left w:val="nil"/>
              <w:bottom w:val="nil"/>
              <w:right w:val="nil"/>
            </w:tcBorders>
            <w:noWrap/>
            <w:vAlign w:val="center"/>
            <w:hideMark/>
          </w:tcPr>
          <w:p w14:paraId="67C34C7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170,349</w:t>
            </w:r>
          </w:p>
        </w:tc>
        <w:tc>
          <w:tcPr>
            <w:tcW w:w="703" w:type="pct"/>
            <w:tcBorders>
              <w:top w:val="nil"/>
              <w:left w:val="nil"/>
              <w:bottom w:val="nil"/>
              <w:right w:val="nil"/>
            </w:tcBorders>
            <w:noWrap/>
            <w:vAlign w:val="center"/>
            <w:hideMark/>
          </w:tcPr>
          <w:p w14:paraId="4A59CC9F" w14:textId="77777777" w:rsidR="00340EB6" w:rsidRPr="00A37F9A" w:rsidRDefault="00340EB6" w:rsidP="00A37F9A">
            <w:pPr>
              <w:jc w:val="center"/>
              <w:rPr>
                <w:color w:val="000000"/>
                <w:sz w:val="24"/>
                <w:szCs w:val="24"/>
                <w:lang w:eastAsia="en-ID"/>
              </w:rPr>
            </w:pPr>
            <w:r w:rsidRPr="00A37F9A">
              <w:rPr>
                <w:color w:val="000000"/>
                <w:sz w:val="24"/>
                <w:szCs w:val="24"/>
                <w:lang w:eastAsia="en-ID"/>
              </w:rPr>
              <w:t>85,174</w:t>
            </w:r>
          </w:p>
        </w:tc>
        <w:tc>
          <w:tcPr>
            <w:tcW w:w="578" w:type="pct"/>
            <w:tcBorders>
              <w:top w:val="nil"/>
              <w:left w:val="nil"/>
              <w:bottom w:val="nil"/>
              <w:right w:val="nil"/>
            </w:tcBorders>
            <w:noWrap/>
            <w:vAlign w:val="center"/>
            <w:hideMark/>
          </w:tcPr>
          <w:p w14:paraId="720BCF1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0,690</w:t>
            </w:r>
          </w:p>
        </w:tc>
        <w:tc>
          <w:tcPr>
            <w:tcW w:w="536" w:type="pct"/>
            <w:tcBorders>
              <w:top w:val="nil"/>
              <w:left w:val="nil"/>
              <w:bottom w:val="nil"/>
              <w:right w:val="nil"/>
            </w:tcBorders>
            <w:noWrap/>
            <w:vAlign w:val="center"/>
            <w:hideMark/>
          </w:tcPr>
          <w:p w14:paraId="4A13C12D"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0,511</w:t>
            </w:r>
          </w:p>
        </w:tc>
      </w:tr>
      <w:tr w:rsidR="00340EB6" w:rsidRPr="00A37F9A" w14:paraId="1A3AB651" w14:textId="77777777" w:rsidTr="00E02CBF">
        <w:trPr>
          <w:trHeight w:val="310"/>
        </w:trPr>
        <w:tc>
          <w:tcPr>
            <w:tcW w:w="1549" w:type="pct"/>
            <w:tcBorders>
              <w:top w:val="nil"/>
              <w:left w:val="nil"/>
              <w:bottom w:val="nil"/>
              <w:right w:val="nil"/>
            </w:tcBorders>
            <w:noWrap/>
            <w:vAlign w:val="center"/>
            <w:hideMark/>
          </w:tcPr>
          <w:p w14:paraId="189C3A49" w14:textId="77777777" w:rsidR="00340EB6" w:rsidRPr="00A37F9A" w:rsidRDefault="00340EB6" w:rsidP="00A37F9A">
            <w:pPr>
              <w:rPr>
                <w:color w:val="000000"/>
                <w:sz w:val="24"/>
                <w:szCs w:val="24"/>
                <w:lang w:eastAsia="en-ID"/>
              </w:rPr>
            </w:pPr>
            <w:r w:rsidRPr="00A37F9A">
              <w:rPr>
                <w:color w:val="000000"/>
                <w:sz w:val="24"/>
                <w:szCs w:val="24"/>
                <w:lang w:eastAsia="en-ID"/>
              </w:rPr>
              <w:t>Eror</w:t>
            </w:r>
          </w:p>
        </w:tc>
        <w:tc>
          <w:tcPr>
            <w:tcW w:w="775" w:type="pct"/>
            <w:tcBorders>
              <w:top w:val="nil"/>
              <w:left w:val="nil"/>
              <w:bottom w:val="nil"/>
              <w:right w:val="nil"/>
            </w:tcBorders>
            <w:noWrap/>
            <w:vAlign w:val="center"/>
            <w:hideMark/>
          </w:tcPr>
          <w:p w14:paraId="3C74AF6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24</w:t>
            </w:r>
          </w:p>
        </w:tc>
        <w:tc>
          <w:tcPr>
            <w:tcW w:w="859" w:type="pct"/>
            <w:tcBorders>
              <w:top w:val="nil"/>
              <w:left w:val="nil"/>
              <w:bottom w:val="nil"/>
              <w:right w:val="nil"/>
            </w:tcBorders>
            <w:noWrap/>
            <w:vAlign w:val="center"/>
            <w:hideMark/>
          </w:tcPr>
          <w:p w14:paraId="6379D4B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2961,353</w:t>
            </w:r>
          </w:p>
        </w:tc>
        <w:tc>
          <w:tcPr>
            <w:tcW w:w="703" w:type="pct"/>
            <w:tcBorders>
              <w:top w:val="nil"/>
              <w:left w:val="nil"/>
              <w:bottom w:val="nil"/>
              <w:right w:val="nil"/>
            </w:tcBorders>
            <w:noWrap/>
            <w:vAlign w:val="center"/>
            <w:hideMark/>
          </w:tcPr>
          <w:p w14:paraId="53E14EB6"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123,390</w:t>
            </w:r>
          </w:p>
        </w:tc>
        <w:tc>
          <w:tcPr>
            <w:tcW w:w="578" w:type="pct"/>
            <w:tcBorders>
              <w:top w:val="nil"/>
              <w:left w:val="nil"/>
              <w:bottom w:val="nil"/>
              <w:right w:val="nil"/>
            </w:tcBorders>
            <w:noWrap/>
            <w:vAlign w:val="center"/>
            <w:hideMark/>
          </w:tcPr>
          <w:p w14:paraId="05956FBE" w14:textId="77777777" w:rsidR="00340EB6" w:rsidRPr="00A37F9A" w:rsidRDefault="00340EB6" w:rsidP="00A37F9A">
            <w:pPr>
              <w:jc w:val="center"/>
              <w:rPr>
                <w:color w:val="000000"/>
                <w:sz w:val="24"/>
                <w:szCs w:val="24"/>
                <w:lang w:eastAsia="en-ID"/>
              </w:rPr>
            </w:pPr>
          </w:p>
        </w:tc>
        <w:tc>
          <w:tcPr>
            <w:tcW w:w="536" w:type="pct"/>
            <w:tcBorders>
              <w:top w:val="nil"/>
              <w:left w:val="nil"/>
              <w:bottom w:val="nil"/>
              <w:right w:val="nil"/>
            </w:tcBorders>
            <w:noWrap/>
            <w:vAlign w:val="center"/>
            <w:hideMark/>
          </w:tcPr>
          <w:p w14:paraId="50EC7469" w14:textId="77777777" w:rsidR="00340EB6" w:rsidRPr="00A37F9A" w:rsidRDefault="00340EB6" w:rsidP="00A37F9A">
            <w:pPr>
              <w:jc w:val="center"/>
              <w:rPr>
                <w:sz w:val="20"/>
                <w:szCs w:val="20"/>
                <w:lang w:eastAsia="en-ID"/>
              </w:rPr>
            </w:pPr>
          </w:p>
        </w:tc>
      </w:tr>
      <w:tr w:rsidR="00340EB6" w:rsidRPr="00A37F9A" w14:paraId="1C2619D9"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5970F08E" w14:textId="77777777" w:rsidR="00340EB6" w:rsidRPr="00A37F9A" w:rsidRDefault="00340EB6" w:rsidP="00A37F9A">
            <w:pPr>
              <w:jc w:val="center"/>
              <w:rPr>
                <w:color w:val="000000"/>
                <w:sz w:val="24"/>
                <w:szCs w:val="24"/>
                <w:lang w:eastAsia="en-ID"/>
              </w:rPr>
            </w:pPr>
            <w:r w:rsidRPr="00A37F9A">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5CC95B1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33B86396" w14:textId="77777777" w:rsidR="00340EB6" w:rsidRPr="00A37F9A" w:rsidRDefault="00340EB6" w:rsidP="00A37F9A">
            <w:pPr>
              <w:jc w:val="center"/>
              <w:rPr>
                <w:color w:val="000000"/>
                <w:sz w:val="24"/>
                <w:szCs w:val="24"/>
                <w:lang w:eastAsia="en-ID"/>
              </w:rPr>
            </w:pPr>
            <w:r w:rsidRPr="00A37F9A">
              <w:rPr>
                <w:color w:val="000000"/>
                <w:sz w:val="24"/>
                <w:szCs w:val="24"/>
                <w:lang w:eastAsia="en-ID"/>
              </w:rPr>
              <w:t>3323,763</w:t>
            </w:r>
          </w:p>
        </w:tc>
        <w:tc>
          <w:tcPr>
            <w:tcW w:w="703" w:type="pct"/>
            <w:tcBorders>
              <w:top w:val="single" w:sz="4" w:space="0" w:color="auto"/>
              <w:left w:val="nil"/>
              <w:bottom w:val="single" w:sz="4" w:space="0" w:color="auto"/>
              <w:right w:val="nil"/>
            </w:tcBorders>
            <w:noWrap/>
            <w:vAlign w:val="center"/>
            <w:hideMark/>
          </w:tcPr>
          <w:p w14:paraId="43D1505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500464E3"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539F2A4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r>
    </w:tbl>
    <w:p w14:paraId="7CBA5FD0" w14:textId="77777777" w:rsidR="00340EB6" w:rsidRDefault="00340EB6" w:rsidP="00A37F9A">
      <w:pPr>
        <w:pStyle w:val="BodyText"/>
        <w:spacing w:after="240"/>
      </w:pPr>
    </w:p>
    <w:p w14:paraId="14FAA16E" w14:textId="77777777" w:rsidR="00340EB6" w:rsidRPr="007A6566" w:rsidRDefault="00340EB6" w:rsidP="00405D1F">
      <w:pPr>
        <w:pStyle w:val="BodyText"/>
        <w:spacing w:after="240"/>
        <w:rPr>
          <w:lang w:val="sv-SE"/>
        </w:rPr>
      </w:pPr>
      <w:bookmarkStart w:id="97" w:name="_Toc239115941"/>
      <w:r>
        <w:lastRenderedPageBreak/>
        <w:t xml:space="preserve">Lampiran </w:t>
      </w:r>
      <w:r>
        <w:fldChar w:fldCharType="begin"/>
      </w:r>
      <w:r>
        <w:instrText xml:space="preserve"> SEQ Lampiran \* ARABIC </w:instrText>
      </w:r>
      <w:r>
        <w:fldChar w:fldCharType="separate"/>
      </w:r>
      <w:r>
        <w:rPr>
          <w:noProof/>
        </w:rPr>
        <w:t>10</w:t>
      </w:r>
      <w:r>
        <w:fldChar w:fldCharType="end"/>
      </w:r>
      <w:r>
        <w:t xml:space="preserve">. </w:t>
      </w:r>
      <w:r w:rsidRPr="007A6566">
        <w:rPr>
          <w:lang w:val="sv-SE"/>
        </w:rPr>
        <w:t>Sidik Ragam Jumlah Akar</w:t>
      </w:r>
      <w:bookmarkEnd w:id="97"/>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A37F9A" w14:paraId="70303D6B"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6E0FBDF8" w14:textId="77777777" w:rsidR="00340EB6" w:rsidRPr="00A37F9A" w:rsidRDefault="00340EB6" w:rsidP="00A37F9A">
            <w:pPr>
              <w:rPr>
                <w:color w:val="000000"/>
                <w:sz w:val="24"/>
                <w:szCs w:val="24"/>
                <w:lang w:eastAsia="en-ID"/>
              </w:rPr>
            </w:pPr>
            <w:r w:rsidRPr="00A37F9A">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6CF7B818" w14:textId="77777777" w:rsidR="00340EB6" w:rsidRPr="00A37F9A" w:rsidRDefault="00340EB6" w:rsidP="00A37F9A">
            <w:pPr>
              <w:jc w:val="center"/>
              <w:rPr>
                <w:color w:val="000000"/>
                <w:sz w:val="24"/>
                <w:szCs w:val="24"/>
                <w:lang w:eastAsia="en-ID"/>
              </w:rPr>
            </w:pPr>
            <w:r w:rsidRPr="00A37F9A">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765E6B3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1F44695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1E88E26E" w14:textId="77777777" w:rsidR="00340EB6" w:rsidRPr="00A37F9A" w:rsidRDefault="00340EB6" w:rsidP="00A37F9A">
            <w:pPr>
              <w:jc w:val="center"/>
              <w:rPr>
                <w:color w:val="000000"/>
                <w:sz w:val="24"/>
                <w:szCs w:val="24"/>
                <w:lang w:eastAsia="en-ID"/>
              </w:rPr>
            </w:pPr>
            <w:r w:rsidRPr="00A37F9A">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04634A9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Sig</w:t>
            </w:r>
          </w:p>
        </w:tc>
      </w:tr>
      <w:tr w:rsidR="00340EB6" w:rsidRPr="00A37F9A" w14:paraId="70B5D4FE" w14:textId="77777777" w:rsidTr="00E02CBF">
        <w:trPr>
          <w:trHeight w:val="310"/>
        </w:trPr>
        <w:tc>
          <w:tcPr>
            <w:tcW w:w="1549" w:type="pct"/>
            <w:tcBorders>
              <w:top w:val="nil"/>
              <w:left w:val="nil"/>
              <w:bottom w:val="nil"/>
              <w:right w:val="nil"/>
            </w:tcBorders>
            <w:noWrap/>
            <w:vAlign w:val="center"/>
            <w:hideMark/>
          </w:tcPr>
          <w:p w14:paraId="05B11A2D" w14:textId="77777777" w:rsidR="00340EB6" w:rsidRPr="00A37F9A" w:rsidRDefault="00340EB6" w:rsidP="00A37F9A">
            <w:pPr>
              <w:rPr>
                <w:color w:val="000000"/>
                <w:sz w:val="24"/>
                <w:szCs w:val="24"/>
                <w:lang w:eastAsia="en-ID"/>
              </w:rPr>
            </w:pPr>
            <w:r w:rsidRPr="00A37F9A">
              <w:rPr>
                <w:color w:val="000000"/>
                <w:sz w:val="24"/>
                <w:szCs w:val="24"/>
                <w:lang w:eastAsia="en-ID"/>
              </w:rPr>
              <w:t>Ukuran Polybag</w:t>
            </w:r>
          </w:p>
        </w:tc>
        <w:tc>
          <w:tcPr>
            <w:tcW w:w="775" w:type="pct"/>
            <w:tcBorders>
              <w:top w:val="nil"/>
              <w:left w:val="nil"/>
              <w:bottom w:val="nil"/>
              <w:right w:val="nil"/>
            </w:tcBorders>
            <w:noWrap/>
            <w:vAlign w:val="center"/>
            <w:hideMark/>
          </w:tcPr>
          <w:p w14:paraId="7645DDD3"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w:t>
            </w:r>
          </w:p>
        </w:tc>
        <w:tc>
          <w:tcPr>
            <w:tcW w:w="859" w:type="pct"/>
            <w:tcBorders>
              <w:top w:val="nil"/>
              <w:left w:val="nil"/>
              <w:bottom w:val="nil"/>
              <w:right w:val="nil"/>
            </w:tcBorders>
            <w:noWrap/>
            <w:vAlign w:val="center"/>
            <w:hideMark/>
          </w:tcPr>
          <w:p w14:paraId="715BF1AB" w14:textId="77777777" w:rsidR="00340EB6" w:rsidRPr="00A37F9A" w:rsidRDefault="00340EB6" w:rsidP="00A37F9A">
            <w:pPr>
              <w:jc w:val="center"/>
              <w:rPr>
                <w:color w:val="000000"/>
                <w:sz w:val="24"/>
                <w:szCs w:val="24"/>
                <w:lang w:eastAsia="en-ID"/>
              </w:rPr>
            </w:pPr>
            <w:r w:rsidRPr="00A37F9A">
              <w:rPr>
                <w:color w:val="000000"/>
                <w:sz w:val="24"/>
                <w:szCs w:val="24"/>
                <w:lang w:eastAsia="en-ID"/>
              </w:rPr>
              <w:t>8,533</w:t>
            </w:r>
          </w:p>
        </w:tc>
        <w:tc>
          <w:tcPr>
            <w:tcW w:w="703" w:type="pct"/>
            <w:tcBorders>
              <w:top w:val="nil"/>
              <w:left w:val="nil"/>
              <w:bottom w:val="nil"/>
              <w:right w:val="nil"/>
            </w:tcBorders>
            <w:noWrap/>
            <w:vAlign w:val="center"/>
            <w:hideMark/>
          </w:tcPr>
          <w:p w14:paraId="6F531D7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8,533</w:t>
            </w:r>
          </w:p>
        </w:tc>
        <w:tc>
          <w:tcPr>
            <w:tcW w:w="578" w:type="pct"/>
            <w:tcBorders>
              <w:top w:val="nil"/>
              <w:left w:val="nil"/>
              <w:bottom w:val="nil"/>
              <w:right w:val="nil"/>
            </w:tcBorders>
            <w:noWrap/>
            <w:vAlign w:val="center"/>
            <w:hideMark/>
          </w:tcPr>
          <w:p w14:paraId="629D365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1,889</w:t>
            </w:r>
          </w:p>
        </w:tc>
        <w:tc>
          <w:tcPr>
            <w:tcW w:w="536" w:type="pct"/>
            <w:tcBorders>
              <w:top w:val="nil"/>
              <w:left w:val="nil"/>
              <w:bottom w:val="nil"/>
              <w:right w:val="nil"/>
            </w:tcBorders>
            <w:noWrap/>
            <w:vAlign w:val="center"/>
            <w:hideMark/>
          </w:tcPr>
          <w:p w14:paraId="4439992B"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0,182</w:t>
            </w:r>
          </w:p>
        </w:tc>
      </w:tr>
      <w:tr w:rsidR="00340EB6" w:rsidRPr="00A37F9A" w14:paraId="4627EAC2" w14:textId="77777777" w:rsidTr="00E02CBF">
        <w:trPr>
          <w:trHeight w:val="310"/>
        </w:trPr>
        <w:tc>
          <w:tcPr>
            <w:tcW w:w="1549" w:type="pct"/>
            <w:tcBorders>
              <w:top w:val="nil"/>
              <w:left w:val="nil"/>
              <w:bottom w:val="nil"/>
              <w:right w:val="nil"/>
            </w:tcBorders>
            <w:noWrap/>
            <w:vAlign w:val="center"/>
            <w:hideMark/>
          </w:tcPr>
          <w:p w14:paraId="0AB91454" w14:textId="77777777" w:rsidR="00340EB6" w:rsidRPr="00A37F9A" w:rsidRDefault="00340EB6" w:rsidP="00A37F9A">
            <w:pPr>
              <w:rPr>
                <w:color w:val="000000"/>
                <w:sz w:val="24"/>
                <w:szCs w:val="24"/>
                <w:lang w:eastAsia="en-ID"/>
              </w:rPr>
            </w:pPr>
            <w:r w:rsidRPr="00A37F9A">
              <w:rPr>
                <w:color w:val="000000"/>
                <w:sz w:val="24"/>
                <w:szCs w:val="24"/>
                <w:lang w:eastAsia="en-ID"/>
              </w:rPr>
              <w:t>Jenis Tanah</w:t>
            </w:r>
          </w:p>
        </w:tc>
        <w:tc>
          <w:tcPr>
            <w:tcW w:w="775" w:type="pct"/>
            <w:tcBorders>
              <w:top w:val="nil"/>
              <w:left w:val="nil"/>
              <w:bottom w:val="nil"/>
              <w:right w:val="nil"/>
            </w:tcBorders>
            <w:noWrap/>
            <w:vAlign w:val="center"/>
            <w:hideMark/>
          </w:tcPr>
          <w:p w14:paraId="794D9E53"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w:t>
            </w:r>
          </w:p>
        </w:tc>
        <w:tc>
          <w:tcPr>
            <w:tcW w:w="859" w:type="pct"/>
            <w:tcBorders>
              <w:top w:val="nil"/>
              <w:left w:val="nil"/>
              <w:bottom w:val="nil"/>
              <w:right w:val="nil"/>
            </w:tcBorders>
            <w:noWrap/>
            <w:vAlign w:val="center"/>
            <w:hideMark/>
          </w:tcPr>
          <w:p w14:paraId="31BFBEC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0,867</w:t>
            </w:r>
          </w:p>
        </w:tc>
        <w:tc>
          <w:tcPr>
            <w:tcW w:w="703" w:type="pct"/>
            <w:tcBorders>
              <w:top w:val="nil"/>
              <w:left w:val="nil"/>
              <w:bottom w:val="nil"/>
              <w:right w:val="nil"/>
            </w:tcBorders>
            <w:noWrap/>
            <w:vAlign w:val="center"/>
            <w:hideMark/>
          </w:tcPr>
          <w:p w14:paraId="2405BB78"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0,433</w:t>
            </w:r>
          </w:p>
        </w:tc>
        <w:tc>
          <w:tcPr>
            <w:tcW w:w="578" w:type="pct"/>
            <w:tcBorders>
              <w:top w:val="nil"/>
              <w:left w:val="nil"/>
              <w:bottom w:val="nil"/>
              <w:right w:val="nil"/>
            </w:tcBorders>
            <w:noWrap/>
            <w:vAlign w:val="center"/>
            <w:hideMark/>
          </w:tcPr>
          <w:p w14:paraId="0AF5BDC5"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0,096</w:t>
            </w:r>
          </w:p>
        </w:tc>
        <w:tc>
          <w:tcPr>
            <w:tcW w:w="536" w:type="pct"/>
            <w:tcBorders>
              <w:top w:val="nil"/>
              <w:left w:val="nil"/>
              <w:bottom w:val="nil"/>
              <w:right w:val="nil"/>
            </w:tcBorders>
            <w:noWrap/>
            <w:vAlign w:val="center"/>
            <w:hideMark/>
          </w:tcPr>
          <w:p w14:paraId="107DD382"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0,909</w:t>
            </w:r>
          </w:p>
        </w:tc>
      </w:tr>
      <w:tr w:rsidR="00340EB6" w:rsidRPr="00A37F9A" w14:paraId="785C10B6" w14:textId="77777777" w:rsidTr="00E02CBF">
        <w:trPr>
          <w:trHeight w:val="310"/>
        </w:trPr>
        <w:tc>
          <w:tcPr>
            <w:tcW w:w="1549" w:type="pct"/>
            <w:tcBorders>
              <w:top w:val="nil"/>
              <w:left w:val="nil"/>
              <w:bottom w:val="nil"/>
              <w:right w:val="nil"/>
            </w:tcBorders>
            <w:noWrap/>
            <w:vAlign w:val="center"/>
            <w:hideMark/>
          </w:tcPr>
          <w:p w14:paraId="0465E7BA" w14:textId="77777777" w:rsidR="00340EB6" w:rsidRPr="00EA7EB6" w:rsidRDefault="00340EB6" w:rsidP="00A37F9A">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5477767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w:t>
            </w:r>
          </w:p>
        </w:tc>
        <w:tc>
          <w:tcPr>
            <w:tcW w:w="859" w:type="pct"/>
            <w:tcBorders>
              <w:top w:val="nil"/>
              <w:left w:val="nil"/>
              <w:bottom w:val="nil"/>
              <w:right w:val="nil"/>
            </w:tcBorders>
            <w:noWrap/>
            <w:vAlign w:val="center"/>
            <w:hideMark/>
          </w:tcPr>
          <w:p w14:paraId="0609111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14,067</w:t>
            </w:r>
          </w:p>
        </w:tc>
        <w:tc>
          <w:tcPr>
            <w:tcW w:w="703" w:type="pct"/>
            <w:tcBorders>
              <w:top w:val="nil"/>
              <w:left w:val="nil"/>
              <w:bottom w:val="nil"/>
              <w:right w:val="nil"/>
            </w:tcBorders>
            <w:noWrap/>
            <w:vAlign w:val="center"/>
            <w:hideMark/>
          </w:tcPr>
          <w:p w14:paraId="24E1995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7,033</w:t>
            </w:r>
          </w:p>
        </w:tc>
        <w:tc>
          <w:tcPr>
            <w:tcW w:w="578" w:type="pct"/>
            <w:tcBorders>
              <w:top w:val="nil"/>
              <w:left w:val="nil"/>
              <w:bottom w:val="nil"/>
              <w:right w:val="nil"/>
            </w:tcBorders>
            <w:noWrap/>
            <w:vAlign w:val="center"/>
            <w:hideMark/>
          </w:tcPr>
          <w:p w14:paraId="7DC46D5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1,557</w:t>
            </w:r>
          </w:p>
        </w:tc>
        <w:tc>
          <w:tcPr>
            <w:tcW w:w="536" w:type="pct"/>
            <w:tcBorders>
              <w:top w:val="nil"/>
              <w:left w:val="nil"/>
              <w:bottom w:val="nil"/>
              <w:right w:val="nil"/>
            </w:tcBorders>
            <w:noWrap/>
            <w:vAlign w:val="center"/>
            <w:hideMark/>
          </w:tcPr>
          <w:p w14:paraId="73A4123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0,231</w:t>
            </w:r>
          </w:p>
        </w:tc>
      </w:tr>
      <w:tr w:rsidR="00340EB6" w:rsidRPr="00A37F9A" w14:paraId="24ACA630" w14:textId="77777777" w:rsidTr="00E02CBF">
        <w:trPr>
          <w:trHeight w:val="310"/>
        </w:trPr>
        <w:tc>
          <w:tcPr>
            <w:tcW w:w="1549" w:type="pct"/>
            <w:tcBorders>
              <w:top w:val="nil"/>
              <w:left w:val="nil"/>
              <w:bottom w:val="nil"/>
              <w:right w:val="nil"/>
            </w:tcBorders>
            <w:noWrap/>
            <w:vAlign w:val="center"/>
            <w:hideMark/>
          </w:tcPr>
          <w:p w14:paraId="7EFA07A1" w14:textId="77777777" w:rsidR="00340EB6" w:rsidRPr="00A37F9A" w:rsidRDefault="00340EB6" w:rsidP="00A37F9A">
            <w:pPr>
              <w:rPr>
                <w:color w:val="000000"/>
                <w:sz w:val="24"/>
                <w:szCs w:val="24"/>
                <w:lang w:eastAsia="en-ID"/>
              </w:rPr>
            </w:pPr>
            <w:r w:rsidRPr="00A37F9A">
              <w:rPr>
                <w:color w:val="000000"/>
                <w:sz w:val="24"/>
                <w:szCs w:val="24"/>
                <w:lang w:eastAsia="en-ID"/>
              </w:rPr>
              <w:t>Eror</w:t>
            </w:r>
          </w:p>
        </w:tc>
        <w:tc>
          <w:tcPr>
            <w:tcW w:w="775" w:type="pct"/>
            <w:tcBorders>
              <w:top w:val="nil"/>
              <w:left w:val="nil"/>
              <w:bottom w:val="nil"/>
              <w:right w:val="nil"/>
            </w:tcBorders>
            <w:noWrap/>
            <w:vAlign w:val="center"/>
            <w:hideMark/>
          </w:tcPr>
          <w:p w14:paraId="5903B2E2"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24</w:t>
            </w:r>
          </w:p>
        </w:tc>
        <w:tc>
          <w:tcPr>
            <w:tcW w:w="859" w:type="pct"/>
            <w:tcBorders>
              <w:top w:val="nil"/>
              <w:left w:val="nil"/>
              <w:bottom w:val="nil"/>
              <w:right w:val="nil"/>
            </w:tcBorders>
            <w:noWrap/>
            <w:vAlign w:val="center"/>
            <w:hideMark/>
          </w:tcPr>
          <w:p w14:paraId="7DF26AA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108,040</w:t>
            </w:r>
          </w:p>
        </w:tc>
        <w:tc>
          <w:tcPr>
            <w:tcW w:w="703" w:type="pct"/>
            <w:tcBorders>
              <w:top w:val="nil"/>
              <w:left w:val="nil"/>
              <w:bottom w:val="nil"/>
              <w:right w:val="nil"/>
            </w:tcBorders>
            <w:noWrap/>
            <w:vAlign w:val="center"/>
            <w:hideMark/>
          </w:tcPr>
          <w:p w14:paraId="57F19D38" w14:textId="77777777" w:rsidR="00340EB6" w:rsidRPr="00A37F9A" w:rsidRDefault="00340EB6" w:rsidP="00A37F9A">
            <w:pPr>
              <w:jc w:val="center"/>
              <w:rPr>
                <w:color w:val="000000"/>
                <w:sz w:val="24"/>
                <w:szCs w:val="24"/>
                <w:lang w:eastAsia="en-ID"/>
              </w:rPr>
            </w:pPr>
            <w:r w:rsidRPr="00A37F9A">
              <w:rPr>
                <w:color w:val="000000"/>
                <w:sz w:val="24"/>
                <w:szCs w:val="24"/>
                <w:lang w:eastAsia="en-ID"/>
              </w:rPr>
              <w:t>4,517</w:t>
            </w:r>
          </w:p>
        </w:tc>
        <w:tc>
          <w:tcPr>
            <w:tcW w:w="578" w:type="pct"/>
            <w:tcBorders>
              <w:top w:val="nil"/>
              <w:left w:val="nil"/>
              <w:bottom w:val="nil"/>
              <w:right w:val="nil"/>
            </w:tcBorders>
            <w:noWrap/>
            <w:vAlign w:val="center"/>
            <w:hideMark/>
          </w:tcPr>
          <w:p w14:paraId="6B295B90" w14:textId="77777777" w:rsidR="00340EB6" w:rsidRPr="00A37F9A" w:rsidRDefault="00340EB6" w:rsidP="00A37F9A">
            <w:pPr>
              <w:jc w:val="center"/>
              <w:rPr>
                <w:color w:val="000000"/>
                <w:sz w:val="24"/>
                <w:szCs w:val="24"/>
                <w:lang w:eastAsia="en-ID"/>
              </w:rPr>
            </w:pPr>
          </w:p>
        </w:tc>
        <w:tc>
          <w:tcPr>
            <w:tcW w:w="536" w:type="pct"/>
            <w:tcBorders>
              <w:top w:val="nil"/>
              <w:left w:val="nil"/>
              <w:bottom w:val="nil"/>
              <w:right w:val="nil"/>
            </w:tcBorders>
            <w:noWrap/>
            <w:vAlign w:val="center"/>
            <w:hideMark/>
          </w:tcPr>
          <w:p w14:paraId="2CAA8492" w14:textId="77777777" w:rsidR="00340EB6" w:rsidRPr="00A37F9A" w:rsidRDefault="00340EB6" w:rsidP="00A37F9A">
            <w:pPr>
              <w:jc w:val="center"/>
              <w:rPr>
                <w:sz w:val="20"/>
                <w:szCs w:val="20"/>
                <w:lang w:eastAsia="en-ID"/>
              </w:rPr>
            </w:pPr>
          </w:p>
        </w:tc>
      </w:tr>
      <w:tr w:rsidR="00340EB6" w:rsidRPr="00A37F9A" w14:paraId="1C7D5987"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0E704E6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057CFD39"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270B167A"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131,867</w:t>
            </w:r>
          </w:p>
        </w:tc>
        <w:tc>
          <w:tcPr>
            <w:tcW w:w="703" w:type="pct"/>
            <w:tcBorders>
              <w:top w:val="single" w:sz="4" w:space="0" w:color="auto"/>
              <w:left w:val="nil"/>
              <w:bottom w:val="single" w:sz="4" w:space="0" w:color="auto"/>
              <w:right w:val="nil"/>
            </w:tcBorders>
            <w:noWrap/>
            <w:vAlign w:val="center"/>
            <w:hideMark/>
          </w:tcPr>
          <w:p w14:paraId="6F6A0495"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513EC628"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7044DA73"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r>
    </w:tbl>
    <w:p w14:paraId="0FE04B51" w14:textId="77777777" w:rsidR="00340EB6" w:rsidRDefault="00340EB6" w:rsidP="00A37F9A">
      <w:pPr>
        <w:pStyle w:val="BodyText"/>
        <w:rPr>
          <w:lang w:val="en-US"/>
        </w:rPr>
      </w:pPr>
    </w:p>
    <w:p w14:paraId="2AB6098A" w14:textId="77777777" w:rsidR="00340EB6" w:rsidRDefault="00340EB6" w:rsidP="00A37F9A">
      <w:pPr>
        <w:pStyle w:val="BodyText"/>
        <w:rPr>
          <w:lang w:val="en-US"/>
        </w:rPr>
      </w:pPr>
    </w:p>
    <w:p w14:paraId="2498C5EE" w14:textId="77777777" w:rsidR="00340EB6" w:rsidRPr="00EA7EB6" w:rsidRDefault="00340EB6" w:rsidP="00405D1F">
      <w:pPr>
        <w:pStyle w:val="BodyText"/>
        <w:spacing w:after="240"/>
        <w:rPr>
          <w:lang w:val="sv-SE"/>
        </w:rPr>
      </w:pPr>
      <w:bookmarkStart w:id="98" w:name="_Toc239115942"/>
      <w:r>
        <w:t xml:space="preserve">Lampiran </w:t>
      </w:r>
      <w:r>
        <w:fldChar w:fldCharType="begin"/>
      </w:r>
      <w:r>
        <w:instrText xml:space="preserve"> SEQ Lampiran \* ARABIC </w:instrText>
      </w:r>
      <w:r>
        <w:fldChar w:fldCharType="separate"/>
      </w:r>
      <w:r>
        <w:rPr>
          <w:noProof/>
        </w:rPr>
        <w:t>11</w:t>
      </w:r>
      <w:r>
        <w:fldChar w:fldCharType="end"/>
      </w:r>
      <w:r>
        <w:t xml:space="preserve">. </w:t>
      </w:r>
      <w:r w:rsidRPr="00EA7EB6">
        <w:rPr>
          <w:lang w:val="sv-SE"/>
        </w:rPr>
        <w:t>Sidik Ragam Berat Kering Tajuk</w:t>
      </w:r>
      <w:bookmarkEnd w:id="98"/>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A37F9A" w14:paraId="4F786472"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13EE0A4A" w14:textId="77777777" w:rsidR="00340EB6" w:rsidRPr="00A37F9A" w:rsidRDefault="00340EB6" w:rsidP="00A37F9A">
            <w:pPr>
              <w:rPr>
                <w:color w:val="000000"/>
                <w:sz w:val="24"/>
                <w:szCs w:val="24"/>
                <w:lang w:eastAsia="en-ID"/>
              </w:rPr>
            </w:pPr>
            <w:r w:rsidRPr="00A37F9A">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2E0D6FA8" w14:textId="77777777" w:rsidR="00340EB6" w:rsidRPr="00A37F9A" w:rsidRDefault="00340EB6" w:rsidP="00A37F9A">
            <w:pPr>
              <w:jc w:val="center"/>
              <w:rPr>
                <w:color w:val="000000"/>
                <w:sz w:val="24"/>
                <w:szCs w:val="24"/>
                <w:lang w:eastAsia="en-ID"/>
              </w:rPr>
            </w:pPr>
            <w:r w:rsidRPr="00A37F9A">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5481516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001CC04D" w14:textId="77777777" w:rsidR="00340EB6" w:rsidRPr="00A37F9A" w:rsidRDefault="00340EB6" w:rsidP="00A37F9A">
            <w:pPr>
              <w:jc w:val="center"/>
              <w:rPr>
                <w:color w:val="000000"/>
                <w:sz w:val="24"/>
                <w:szCs w:val="24"/>
                <w:lang w:eastAsia="en-ID"/>
              </w:rPr>
            </w:pPr>
            <w:r w:rsidRPr="00A37F9A">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6A0A025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1D07CE0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Sig</w:t>
            </w:r>
          </w:p>
        </w:tc>
      </w:tr>
      <w:tr w:rsidR="00340EB6" w:rsidRPr="00A37F9A" w14:paraId="5F3CF9F7" w14:textId="77777777" w:rsidTr="00E02CBF">
        <w:trPr>
          <w:trHeight w:val="310"/>
        </w:trPr>
        <w:tc>
          <w:tcPr>
            <w:tcW w:w="1549" w:type="pct"/>
            <w:tcBorders>
              <w:top w:val="nil"/>
              <w:left w:val="nil"/>
              <w:bottom w:val="nil"/>
              <w:right w:val="nil"/>
            </w:tcBorders>
            <w:noWrap/>
            <w:vAlign w:val="center"/>
            <w:hideMark/>
          </w:tcPr>
          <w:p w14:paraId="58B24B32" w14:textId="77777777" w:rsidR="00340EB6" w:rsidRPr="00A37F9A" w:rsidRDefault="00340EB6" w:rsidP="00A37F9A">
            <w:pPr>
              <w:rPr>
                <w:color w:val="000000"/>
                <w:sz w:val="24"/>
                <w:szCs w:val="24"/>
                <w:lang w:eastAsia="en-ID"/>
              </w:rPr>
            </w:pPr>
            <w:r w:rsidRPr="00A37F9A">
              <w:rPr>
                <w:color w:val="000000"/>
                <w:sz w:val="24"/>
                <w:szCs w:val="24"/>
                <w:lang w:eastAsia="en-ID"/>
              </w:rPr>
              <w:t>Ukuran Polybag</w:t>
            </w:r>
          </w:p>
        </w:tc>
        <w:tc>
          <w:tcPr>
            <w:tcW w:w="775" w:type="pct"/>
            <w:tcBorders>
              <w:top w:val="nil"/>
              <w:left w:val="nil"/>
              <w:bottom w:val="nil"/>
              <w:right w:val="nil"/>
            </w:tcBorders>
            <w:noWrap/>
            <w:vAlign w:val="center"/>
            <w:hideMark/>
          </w:tcPr>
          <w:p w14:paraId="4AFB9894"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w:t>
            </w:r>
          </w:p>
        </w:tc>
        <w:tc>
          <w:tcPr>
            <w:tcW w:w="859" w:type="pct"/>
            <w:tcBorders>
              <w:top w:val="nil"/>
              <w:left w:val="nil"/>
              <w:bottom w:val="nil"/>
              <w:right w:val="nil"/>
            </w:tcBorders>
            <w:noWrap/>
            <w:vAlign w:val="center"/>
            <w:hideMark/>
          </w:tcPr>
          <w:p w14:paraId="31193052" w14:textId="77777777" w:rsidR="00340EB6" w:rsidRPr="00A37F9A" w:rsidRDefault="00340EB6" w:rsidP="00A37F9A">
            <w:pPr>
              <w:jc w:val="center"/>
              <w:rPr>
                <w:color w:val="000000"/>
                <w:sz w:val="24"/>
                <w:szCs w:val="24"/>
                <w:lang w:eastAsia="en-ID"/>
              </w:rPr>
            </w:pPr>
            <w:r w:rsidRPr="00A37F9A">
              <w:rPr>
                <w:color w:val="000000"/>
                <w:sz w:val="24"/>
                <w:szCs w:val="24"/>
                <w:lang w:eastAsia="en-ID"/>
              </w:rPr>
              <w:t>7,600</w:t>
            </w:r>
          </w:p>
        </w:tc>
        <w:tc>
          <w:tcPr>
            <w:tcW w:w="703" w:type="pct"/>
            <w:tcBorders>
              <w:top w:val="nil"/>
              <w:left w:val="nil"/>
              <w:bottom w:val="nil"/>
              <w:right w:val="nil"/>
            </w:tcBorders>
            <w:noWrap/>
            <w:vAlign w:val="center"/>
            <w:hideMark/>
          </w:tcPr>
          <w:p w14:paraId="2E5F895D" w14:textId="77777777" w:rsidR="00340EB6" w:rsidRPr="00A37F9A" w:rsidRDefault="00340EB6" w:rsidP="00A37F9A">
            <w:pPr>
              <w:jc w:val="center"/>
              <w:rPr>
                <w:color w:val="000000"/>
                <w:sz w:val="24"/>
                <w:szCs w:val="24"/>
                <w:lang w:eastAsia="en-ID"/>
              </w:rPr>
            </w:pPr>
            <w:r w:rsidRPr="00A37F9A">
              <w:rPr>
                <w:color w:val="000000"/>
                <w:sz w:val="24"/>
                <w:szCs w:val="24"/>
                <w:lang w:eastAsia="en-ID"/>
              </w:rPr>
              <w:t>7,600</w:t>
            </w:r>
          </w:p>
        </w:tc>
        <w:tc>
          <w:tcPr>
            <w:tcW w:w="578" w:type="pct"/>
            <w:tcBorders>
              <w:top w:val="nil"/>
              <w:left w:val="nil"/>
              <w:bottom w:val="nil"/>
              <w:right w:val="nil"/>
            </w:tcBorders>
            <w:noWrap/>
            <w:vAlign w:val="center"/>
            <w:hideMark/>
          </w:tcPr>
          <w:p w14:paraId="22258AE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0,196</w:t>
            </w:r>
          </w:p>
        </w:tc>
        <w:tc>
          <w:tcPr>
            <w:tcW w:w="536" w:type="pct"/>
            <w:tcBorders>
              <w:top w:val="nil"/>
              <w:left w:val="nil"/>
              <w:bottom w:val="nil"/>
              <w:right w:val="nil"/>
            </w:tcBorders>
            <w:noWrap/>
            <w:vAlign w:val="center"/>
            <w:hideMark/>
          </w:tcPr>
          <w:p w14:paraId="154DA844"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0,662</w:t>
            </w:r>
          </w:p>
        </w:tc>
      </w:tr>
      <w:tr w:rsidR="00340EB6" w:rsidRPr="00A37F9A" w14:paraId="4D5C72EC" w14:textId="77777777" w:rsidTr="00E02CBF">
        <w:trPr>
          <w:trHeight w:val="310"/>
        </w:trPr>
        <w:tc>
          <w:tcPr>
            <w:tcW w:w="1549" w:type="pct"/>
            <w:tcBorders>
              <w:top w:val="nil"/>
              <w:left w:val="nil"/>
              <w:bottom w:val="nil"/>
              <w:right w:val="nil"/>
            </w:tcBorders>
            <w:noWrap/>
            <w:vAlign w:val="center"/>
            <w:hideMark/>
          </w:tcPr>
          <w:p w14:paraId="414E5A96" w14:textId="77777777" w:rsidR="00340EB6" w:rsidRPr="00A37F9A" w:rsidRDefault="00340EB6" w:rsidP="00A37F9A">
            <w:pPr>
              <w:rPr>
                <w:color w:val="000000"/>
                <w:sz w:val="24"/>
                <w:szCs w:val="24"/>
                <w:lang w:eastAsia="en-ID"/>
              </w:rPr>
            </w:pPr>
            <w:r w:rsidRPr="00A37F9A">
              <w:rPr>
                <w:color w:val="000000"/>
                <w:sz w:val="24"/>
                <w:szCs w:val="24"/>
                <w:lang w:eastAsia="en-ID"/>
              </w:rPr>
              <w:t>Jenis Tanah</w:t>
            </w:r>
          </w:p>
        </w:tc>
        <w:tc>
          <w:tcPr>
            <w:tcW w:w="775" w:type="pct"/>
            <w:tcBorders>
              <w:top w:val="nil"/>
              <w:left w:val="nil"/>
              <w:bottom w:val="nil"/>
              <w:right w:val="nil"/>
            </w:tcBorders>
            <w:noWrap/>
            <w:vAlign w:val="center"/>
            <w:hideMark/>
          </w:tcPr>
          <w:p w14:paraId="75F60EDF"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w:t>
            </w:r>
          </w:p>
        </w:tc>
        <w:tc>
          <w:tcPr>
            <w:tcW w:w="859" w:type="pct"/>
            <w:tcBorders>
              <w:top w:val="nil"/>
              <w:left w:val="nil"/>
              <w:bottom w:val="nil"/>
              <w:right w:val="nil"/>
            </w:tcBorders>
            <w:noWrap/>
            <w:vAlign w:val="center"/>
            <w:hideMark/>
          </w:tcPr>
          <w:p w14:paraId="7BA56DCE" w14:textId="77777777" w:rsidR="00340EB6" w:rsidRPr="00A37F9A" w:rsidRDefault="00340EB6" w:rsidP="00A37F9A">
            <w:pPr>
              <w:jc w:val="center"/>
              <w:rPr>
                <w:color w:val="000000"/>
                <w:sz w:val="24"/>
                <w:szCs w:val="24"/>
                <w:lang w:eastAsia="en-ID"/>
              </w:rPr>
            </w:pPr>
            <w:r w:rsidRPr="00A37F9A">
              <w:rPr>
                <w:color w:val="000000"/>
                <w:sz w:val="24"/>
                <w:szCs w:val="24"/>
                <w:lang w:eastAsia="en-ID"/>
              </w:rPr>
              <w:t>58,857</w:t>
            </w:r>
          </w:p>
        </w:tc>
        <w:tc>
          <w:tcPr>
            <w:tcW w:w="703" w:type="pct"/>
            <w:tcBorders>
              <w:top w:val="nil"/>
              <w:left w:val="nil"/>
              <w:bottom w:val="nil"/>
              <w:right w:val="nil"/>
            </w:tcBorders>
            <w:noWrap/>
            <w:vAlign w:val="center"/>
            <w:hideMark/>
          </w:tcPr>
          <w:p w14:paraId="14726E2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29,429</w:t>
            </w:r>
          </w:p>
        </w:tc>
        <w:tc>
          <w:tcPr>
            <w:tcW w:w="578" w:type="pct"/>
            <w:tcBorders>
              <w:top w:val="nil"/>
              <w:left w:val="nil"/>
              <w:bottom w:val="nil"/>
              <w:right w:val="nil"/>
            </w:tcBorders>
            <w:noWrap/>
            <w:vAlign w:val="center"/>
            <w:hideMark/>
          </w:tcPr>
          <w:p w14:paraId="04F87A74"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0,761</w:t>
            </w:r>
          </w:p>
        </w:tc>
        <w:tc>
          <w:tcPr>
            <w:tcW w:w="536" w:type="pct"/>
            <w:tcBorders>
              <w:top w:val="nil"/>
              <w:left w:val="nil"/>
              <w:bottom w:val="nil"/>
              <w:right w:val="nil"/>
            </w:tcBorders>
            <w:noWrap/>
            <w:vAlign w:val="center"/>
            <w:hideMark/>
          </w:tcPr>
          <w:p w14:paraId="4B7E750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0,478</w:t>
            </w:r>
          </w:p>
        </w:tc>
      </w:tr>
      <w:tr w:rsidR="00340EB6" w:rsidRPr="00A37F9A" w14:paraId="477AC3F9" w14:textId="77777777" w:rsidTr="00E02CBF">
        <w:trPr>
          <w:trHeight w:val="310"/>
        </w:trPr>
        <w:tc>
          <w:tcPr>
            <w:tcW w:w="1549" w:type="pct"/>
            <w:tcBorders>
              <w:top w:val="nil"/>
              <w:left w:val="nil"/>
              <w:bottom w:val="nil"/>
              <w:right w:val="nil"/>
            </w:tcBorders>
            <w:noWrap/>
            <w:vAlign w:val="center"/>
            <w:hideMark/>
          </w:tcPr>
          <w:p w14:paraId="6EB1985B" w14:textId="77777777" w:rsidR="00340EB6" w:rsidRPr="00EA7EB6" w:rsidRDefault="00340EB6" w:rsidP="00A37F9A">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2E2EC5F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w:t>
            </w:r>
          </w:p>
        </w:tc>
        <w:tc>
          <w:tcPr>
            <w:tcW w:w="859" w:type="pct"/>
            <w:tcBorders>
              <w:top w:val="nil"/>
              <w:left w:val="nil"/>
              <w:bottom w:val="nil"/>
              <w:right w:val="nil"/>
            </w:tcBorders>
            <w:noWrap/>
            <w:vAlign w:val="center"/>
            <w:hideMark/>
          </w:tcPr>
          <w:p w14:paraId="536E0FD0"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14,588</w:t>
            </w:r>
          </w:p>
        </w:tc>
        <w:tc>
          <w:tcPr>
            <w:tcW w:w="703" w:type="pct"/>
            <w:tcBorders>
              <w:top w:val="nil"/>
              <w:left w:val="nil"/>
              <w:bottom w:val="nil"/>
              <w:right w:val="nil"/>
            </w:tcBorders>
            <w:noWrap/>
            <w:vAlign w:val="center"/>
            <w:hideMark/>
          </w:tcPr>
          <w:p w14:paraId="4061926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7,294</w:t>
            </w:r>
          </w:p>
        </w:tc>
        <w:tc>
          <w:tcPr>
            <w:tcW w:w="578" w:type="pct"/>
            <w:tcBorders>
              <w:top w:val="nil"/>
              <w:left w:val="nil"/>
              <w:bottom w:val="nil"/>
              <w:right w:val="nil"/>
            </w:tcBorders>
            <w:noWrap/>
            <w:vAlign w:val="center"/>
            <w:hideMark/>
          </w:tcPr>
          <w:p w14:paraId="7A3A4C36"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0,189</w:t>
            </w:r>
          </w:p>
        </w:tc>
        <w:tc>
          <w:tcPr>
            <w:tcW w:w="536" w:type="pct"/>
            <w:tcBorders>
              <w:top w:val="nil"/>
              <w:left w:val="nil"/>
              <w:bottom w:val="nil"/>
              <w:right w:val="nil"/>
            </w:tcBorders>
            <w:noWrap/>
            <w:vAlign w:val="center"/>
            <w:hideMark/>
          </w:tcPr>
          <w:p w14:paraId="298AA8CF" w14:textId="77777777" w:rsidR="00340EB6" w:rsidRPr="00A37F9A" w:rsidRDefault="00340EB6" w:rsidP="00A37F9A">
            <w:pPr>
              <w:jc w:val="center"/>
              <w:rPr>
                <w:color w:val="000000"/>
                <w:sz w:val="24"/>
                <w:szCs w:val="24"/>
                <w:lang w:eastAsia="en-ID"/>
              </w:rPr>
            </w:pPr>
            <w:r w:rsidRPr="00A37F9A">
              <w:rPr>
                <w:color w:val="000000"/>
                <w:sz w:val="24"/>
                <w:szCs w:val="24"/>
                <w:lang w:eastAsia="en-ID"/>
              </w:rPr>
              <w:t>0,829</w:t>
            </w:r>
          </w:p>
        </w:tc>
      </w:tr>
      <w:tr w:rsidR="00340EB6" w:rsidRPr="00A37F9A" w14:paraId="0AA91738" w14:textId="77777777" w:rsidTr="00E02CBF">
        <w:trPr>
          <w:trHeight w:val="310"/>
        </w:trPr>
        <w:tc>
          <w:tcPr>
            <w:tcW w:w="1549" w:type="pct"/>
            <w:tcBorders>
              <w:top w:val="nil"/>
              <w:left w:val="nil"/>
              <w:bottom w:val="nil"/>
              <w:right w:val="nil"/>
            </w:tcBorders>
            <w:noWrap/>
            <w:vAlign w:val="center"/>
            <w:hideMark/>
          </w:tcPr>
          <w:p w14:paraId="4BBCF8D4" w14:textId="77777777" w:rsidR="00340EB6" w:rsidRPr="00A37F9A" w:rsidRDefault="00340EB6" w:rsidP="00A37F9A">
            <w:pPr>
              <w:rPr>
                <w:color w:val="000000"/>
                <w:sz w:val="24"/>
                <w:szCs w:val="24"/>
                <w:lang w:eastAsia="en-ID"/>
              </w:rPr>
            </w:pPr>
            <w:r w:rsidRPr="00A37F9A">
              <w:rPr>
                <w:color w:val="000000"/>
                <w:sz w:val="24"/>
                <w:szCs w:val="24"/>
                <w:lang w:eastAsia="en-ID"/>
              </w:rPr>
              <w:t>Eror</w:t>
            </w:r>
          </w:p>
        </w:tc>
        <w:tc>
          <w:tcPr>
            <w:tcW w:w="775" w:type="pct"/>
            <w:tcBorders>
              <w:top w:val="nil"/>
              <w:left w:val="nil"/>
              <w:bottom w:val="nil"/>
              <w:right w:val="nil"/>
            </w:tcBorders>
            <w:noWrap/>
            <w:vAlign w:val="center"/>
            <w:hideMark/>
          </w:tcPr>
          <w:p w14:paraId="2BA2C0E6"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24</w:t>
            </w:r>
          </w:p>
        </w:tc>
        <w:tc>
          <w:tcPr>
            <w:tcW w:w="859" w:type="pct"/>
            <w:tcBorders>
              <w:top w:val="nil"/>
              <w:left w:val="nil"/>
              <w:bottom w:val="nil"/>
              <w:right w:val="nil"/>
            </w:tcBorders>
            <w:noWrap/>
            <w:vAlign w:val="center"/>
            <w:hideMark/>
          </w:tcPr>
          <w:p w14:paraId="1DCEEFE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928,342</w:t>
            </w:r>
          </w:p>
        </w:tc>
        <w:tc>
          <w:tcPr>
            <w:tcW w:w="703" w:type="pct"/>
            <w:tcBorders>
              <w:top w:val="nil"/>
              <w:left w:val="nil"/>
              <w:bottom w:val="nil"/>
              <w:right w:val="nil"/>
            </w:tcBorders>
            <w:noWrap/>
            <w:vAlign w:val="center"/>
            <w:hideMark/>
          </w:tcPr>
          <w:p w14:paraId="26D63B2C" w14:textId="77777777" w:rsidR="00340EB6" w:rsidRPr="00A37F9A" w:rsidRDefault="00340EB6" w:rsidP="00A37F9A">
            <w:pPr>
              <w:jc w:val="center"/>
              <w:rPr>
                <w:color w:val="000000"/>
                <w:sz w:val="24"/>
                <w:szCs w:val="24"/>
                <w:lang w:eastAsia="en-ID"/>
              </w:rPr>
            </w:pPr>
            <w:r w:rsidRPr="00A37F9A">
              <w:rPr>
                <w:color w:val="000000"/>
                <w:sz w:val="24"/>
                <w:szCs w:val="24"/>
                <w:lang w:eastAsia="en-ID"/>
              </w:rPr>
              <w:t>38,681</w:t>
            </w:r>
          </w:p>
        </w:tc>
        <w:tc>
          <w:tcPr>
            <w:tcW w:w="578" w:type="pct"/>
            <w:tcBorders>
              <w:top w:val="nil"/>
              <w:left w:val="nil"/>
              <w:bottom w:val="nil"/>
              <w:right w:val="nil"/>
            </w:tcBorders>
            <w:noWrap/>
            <w:vAlign w:val="center"/>
            <w:hideMark/>
          </w:tcPr>
          <w:p w14:paraId="03A8E10D" w14:textId="77777777" w:rsidR="00340EB6" w:rsidRPr="00A37F9A" w:rsidRDefault="00340EB6" w:rsidP="00A37F9A">
            <w:pPr>
              <w:jc w:val="center"/>
              <w:rPr>
                <w:color w:val="000000"/>
                <w:sz w:val="24"/>
                <w:szCs w:val="24"/>
                <w:lang w:eastAsia="en-ID"/>
              </w:rPr>
            </w:pPr>
          </w:p>
        </w:tc>
        <w:tc>
          <w:tcPr>
            <w:tcW w:w="536" w:type="pct"/>
            <w:tcBorders>
              <w:top w:val="nil"/>
              <w:left w:val="nil"/>
              <w:bottom w:val="nil"/>
              <w:right w:val="nil"/>
            </w:tcBorders>
            <w:noWrap/>
            <w:vAlign w:val="center"/>
            <w:hideMark/>
          </w:tcPr>
          <w:p w14:paraId="00CE6FF1" w14:textId="77777777" w:rsidR="00340EB6" w:rsidRPr="00A37F9A" w:rsidRDefault="00340EB6" w:rsidP="00A37F9A">
            <w:pPr>
              <w:jc w:val="center"/>
              <w:rPr>
                <w:sz w:val="20"/>
                <w:szCs w:val="20"/>
                <w:lang w:eastAsia="en-ID"/>
              </w:rPr>
            </w:pPr>
          </w:p>
        </w:tc>
      </w:tr>
      <w:tr w:rsidR="00340EB6" w:rsidRPr="00A37F9A" w14:paraId="1CABD7DF"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13EC6855" w14:textId="77777777" w:rsidR="00340EB6" w:rsidRPr="00A37F9A" w:rsidRDefault="00340EB6" w:rsidP="00A37F9A">
            <w:pPr>
              <w:jc w:val="center"/>
              <w:rPr>
                <w:color w:val="000000"/>
                <w:sz w:val="24"/>
                <w:szCs w:val="24"/>
                <w:lang w:eastAsia="en-ID"/>
              </w:rPr>
            </w:pPr>
            <w:r w:rsidRPr="00A37F9A">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6F6B5191" w14:textId="77777777" w:rsidR="00340EB6" w:rsidRPr="00A37F9A" w:rsidRDefault="00340EB6" w:rsidP="00A37F9A">
            <w:pPr>
              <w:jc w:val="center"/>
              <w:rPr>
                <w:color w:val="000000"/>
                <w:sz w:val="24"/>
                <w:szCs w:val="24"/>
                <w:lang w:eastAsia="en-ID"/>
              </w:rPr>
            </w:pPr>
            <w:r w:rsidRPr="00A37F9A">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03251137" w14:textId="77777777" w:rsidR="00340EB6" w:rsidRPr="00A37F9A" w:rsidRDefault="00340EB6" w:rsidP="00A37F9A">
            <w:pPr>
              <w:jc w:val="center"/>
              <w:rPr>
                <w:color w:val="000000"/>
                <w:sz w:val="24"/>
                <w:szCs w:val="24"/>
                <w:lang w:eastAsia="en-ID"/>
              </w:rPr>
            </w:pPr>
            <w:r w:rsidRPr="00A37F9A">
              <w:rPr>
                <w:color w:val="000000"/>
                <w:sz w:val="24"/>
                <w:szCs w:val="24"/>
                <w:lang w:eastAsia="en-ID"/>
              </w:rPr>
              <w:t>1009,388</w:t>
            </w:r>
          </w:p>
        </w:tc>
        <w:tc>
          <w:tcPr>
            <w:tcW w:w="703" w:type="pct"/>
            <w:tcBorders>
              <w:top w:val="single" w:sz="4" w:space="0" w:color="auto"/>
              <w:left w:val="nil"/>
              <w:bottom w:val="single" w:sz="4" w:space="0" w:color="auto"/>
              <w:right w:val="nil"/>
            </w:tcBorders>
            <w:noWrap/>
            <w:vAlign w:val="center"/>
            <w:hideMark/>
          </w:tcPr>
          <w:p w14:paraId="40122BA5"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1421296B"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573EBB7F" w14:textId="77777777" w:rsidR="00340EB6" w:rsidRPr="00A37F9A" w:rsidRDefault="00340EB6" w:rsidP="00A37F9A">
            <w:pPr>
              <w:jc w:val="center"/>
              <w:rPr>
                <w:color w:val="000000"/>
                <w:sz w:val="24"/>
                <w:szCs w:val="24"/>
                <w:lang w:eastAsia="en-ID"/>
              </w:rPr>
            </w:pPr>
            <w:r w:rsidRPr="00A37F9A">
              <w:rPr>
                <w:color w:val="000000"/>
                <w:sz w:val="24"/>
                <w:szCs w:val="24"/>
                <w:lang w:eastAsia="en-ID"/>
              </w:rPr>
              <w:t> </w:t>
            </w:r>
          </w:p>
        </w:tc>
      </w:tr>
    </w:tbl>
    <w:p w14:paraId="07854C99" w14:textId="77777777" w:rsidR="00340EB6" w:rsidRDefault="00340EB6" w:rsidP="00405D1F">
      <w:pPr>
        <w:pStyle w:val="BodyText"/>
        <w:spacing w:after="240"/>
        <w:rPr>
          <w:lang w:val="en-US"/>
        </w:rPr>
      </w:pPr>
    </w:p>
    <w:p w14:paraId="1FD8411B" w14:textId="77777777" w:rsidR="00340EB6" w:rsidRPr="00EA7EB6" w:rsidRDefault="00340EB6" w:rsidP="00405D1F">
      <w:pPr>
        <w:pStyle w:val="BodyText"/>
        <w:spacing w:after="240"/>
        <w:rPr>
          <w:lang w:val="sv-SE"/>
        </w:rPr>
      </w:pPr>
      <w:bookmarkStart w:id="99" w:name="_Toc239115943"/>
      <w:r>
        <w:t xml:space="preserve">Lampiran </w:t>
      </w:r>
      <w:r>
        <w:fldChar w:fldCharType="begin"/>
      </w:r>
      <w:r>
        <w:instrText xml:space="preserve"> SEQ Lampiran \* ARABIC </w:instrText>
      </w:r>
      <w:r>
        <w:fldChar w:fldCharType="separate"/>
      </w:r>
      <w:r>
        <w:rPr>
          <w:noProof/>
        </w:rPr>
        <w:t>12</w:t>
      </w:r>
      <w:r>
        <w:fldChar w:fldCharType="end"/>
      </w:r>
      <w:r>
        <w:t xml:space="preserve">. </w:t>
      </w:r>
      <w:r w:rsidRPr="00EA7EB6">
        <w:rPr>
          <w:lang w:val="sv-SE"/>
        </w:rPr>
        <w:t>Sidik Ragam Berat Kering Akar</w:t>
      </w:r>
      <w:bookmarkEnd w:id="99"/>
    </w:p>
    <w:tbl>
      <w:tblPr>
        <w:tblW w:w="5000" w:type="pct"/>
        <w:tblLayout w:type="fixed"/>
        <w:tblLook w:val="04A0" w:firstRow="1" w:lastRow="0" w:firstColumn="1" w:lastColumn="0" w:noHBand="0" w:noVBand="1"/>
      </w:tblPr>
      <w:tblGrid>
        <w:gridCol w:w="2547"/>
        <w:gridCol w:w="1275"/>
        <w:gridCol w:w="1413"/>
        <w:gridCol w:w="1156"/>
        <w:gridCol w:w="951"/>
        <w:gridCol w:w="882"/>
      </w:tblGrid>
      <w:tr w:rsidR="00340EB6" w:rsidRPr="003F3239" w14:paraId="75534A7B"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46467323" w14:textId="77777777" w:rsidR="00340EB6" w:rsidRPr="003F3239" w:rsidRDefault="00340EB6" w:rsidP="003F3239">
            <w:pPr>
              <w:rPr>
                <w:color w:val="000000"/>
                <w:sz w:val="24"/>
                <w:szCs w:val="24"/>
                <w:lang w:eastAsia="en-ID"/>
              </w:rPr>
            </w:pPr>
            <w:r w:rsidRPr="003F3239">
              <w:rPr>
                <w:color w:val="000000"/>
                <w:sz w:val="24"/>
                <w:szCs w:val="24"/>
                <w:lang w:eastAsia="en-ID"/>
              </w:rPr>
              <w:t>Sumber Keberegaman</w:t>
            </w:r>
          </w:p>
        </w:tc>
        <w:tc>
          <w:tcPr>
            <w:tcW w:w="775" w:type="pct"/>
            <w:tcBorders>
              <w:top w:val="single" w:sz="4" w:space="0" w:color="auto"/>
              <w:left w:val="nil"/>
              <w:bottom w:val="single" w:sz="4" w:space="0" w:color="auto"/>
              <w:right w:val="nil"/>
            </w:tcBorders>
            <w:noWrap/>
            <w:vAlign w:val="center"/>
            <w:hideMark/>
          </w:tcPr>
          <w:p w14:paraId="17BBE6C0" w14:textId="77777777" w:rsidR="00340EB6" w:rsidRPr="003F3239" w:rsidRDefault="00340EB6" w:rsidP="003F3239">
            <w:pPr>
              <w:jc w:val="center"/>
              <w:rPr>
                <w:color w:val="000000"/>
                <w:sz w:val="24"/>
                <w:szCs w:val="24"/>
                <w:lang w:eastAsia="en-ID"/>
              </w:rPr>
            </w:pPr>
            <w:r w:rsidRPr="003F3239">
              <w:rPr>
                <w:color w:val="000000"/>
                <w:sz w:val="24"/>
                <w:szCs w:val="24"/>
                <w:lang w:eastAsia="en-ID"/>
              </w:rPr>
              <w:t>Derajat Bebas</w:t>
            </w:r>
          </w:p>
        </w:tc>
        <w:tc>
          <w:tcPr>
            <w:tcW w:w="859" w:type="pct"/>
            <w:tcBorders>
              <w:top w:val="single" w:sz="4" w:space="0" w:color="auto"/>
              <w:left w:val="nil"/>
              <w:bottom w:val="single" w:sz="4" w:space="0" w:color="auto"/>
              <w:right w:val="nil"/>
            </w:tcBorders>
            <w:noWrap/>
            <w:vAlign w:val="center"/>
            <w:hideMark/>
          </w:tcPr>
          <w:p w14:paraId="1E900FD8" w14:textId="77777777" w:rsidR="00340EB6" w:rsidRPr="003F3239" w:rsidRDefault="00340EB6" w:rsidP="003F3239">
            <w:pPr>
              <w:jc w:val="center"/>
              <w:rPr>
                <w:color w:val="000000"/>
                <w:sz w:val="24"/>
                <w:szCs w:val="24"/>
                <w:lang w:eastAsia="en-ID"/>
              </w:rPr>
            </w:pPr>
            <w:r w:rsidRPr="003F3239">
              <w:rPr>
                <w:color w:val="000000"/>
                <w:sz w:val="24"/>
                <w:szCs w:val="24"/>
                <w:lang w:eastAsia="en-ID"/>
              </w:rPr>
              <w:t>Jumlah Kuadrat</w:t>
            </w:r>
          </w:p>
        </w:tc>
        <w:tc>
          <w:tcPr>
            <w:tcW w:w="703" w:type="pct"/>
            <w:tcBorders>
              <w:top w:val="single" w:sz="4" w:space="0" w:color="auto"/>
              <w:left w:val="nil"/>
              <w:bottom w:val="single" w:sz="4" w:space="0" w:color="auto"/>
              <w:right w:val="nil"/>
            </w:tcBorders>
            <w:noWrap/>
            <w:vAlign w:val="center"/>
            <w:hideMark/>
          </w:tcPr>
          <w:p w14:paraId="17BC9EDF" w14:textId="77777777" w:rsidR="00340EB6" w:rsidRPr="003F3239" w:rsidRDefault="00340EB6" w:rsidP="003F3239">
            <w:pPr>
              <w:jc w:val="center"/>
              <w:rPr>
                <w:color w:val="000000"/>
                <w:sz w:val="24"/>
                <w:szCs w:val="24"/>
                <w:lang w:eastAsia="en-ID"/>
              </w:rPr>
            </w:pPr>
            <w:r w:rsidRPr="003F3239">
              <w:rPr>
                <w:color w:val="000000"/>
                <w:sz w:val="24"/>
                <w:szCs w:val="24"/>
                <w:lang w:eastAsia="en-ID"/>
              </w:rPr>
              <w:t>Kuadrat Tengah</w:t>
            </w:r>
          </w:p>
        </w:tc>
        <w:tc>
          <w:tcPr>
            <w:tcW w:w="578" w:type="pct"/>
            <w:tcBorders>
              <w:top w:val="single" w:sz="4" w:space="0" w:color="auto"/>
              <w:left w:val="nil"/>
              <w:bottom w:val="single" w:sz="4" w:space="0" w:color="auto"/>
              <w:right w:val="nil"/>
            </w:tcBorders>
            <w:noWrap/>
            <w:vAlign w:val="center"/>
            <w:hideMark/>
          </w:tcPr>
          <w:p w14:paraId="3A279CD7" w14:textId="77777777" w:rsidR="00340EB6" w:rsidRPr="003F3239" w:rsidRDefault="00340EB6" w:rsidP="003F3239">
            <w:pPr>
              <w:jc w:val="center"/>
              <w:rPr>
                <w:color w:val="000000"/>
                <w:sz w:val="24"/>
                <w:szCs w:val="24"/>
                <w:lang w:eastAsia="en-ID"/>
              </w:rPr>
            </w:pPr>
            <w:r w:rsidRPr="003F3239">
              <w:rPr>
                <w:color w:val="000000"/>
                <w:sz w:val="24"/>
                <w:szCs w:val="24"/>
                <w:lang w:eastAsia="en-ID"/>
              </w:rPr>
              <w:t>F. Hitung</w:t>
            </w:r>
          </w:p>
        </w:tc>
        <w:tc>
          <w:tcPr>
            <w:tcW w:w="536" w:type="pct"/>
            <w:tcBorders>
              <w:top w:val="single" w:sz="4" w:space="0" w:color="auto"/>
              <w:left w:val="nil"/>
              <w:bottom w:val="single" w:sz="4" w:space="0" w:color="auto"/>
              <w:right w:val="nil"/>
            </w:tcBorders>
            <w:noWrap/>
            <w:vAlign w:val="center"/>
            <w:hideMark/>
          </w:tcPr>
          <w:p w14:paraId="1CB8B70E" w14:textId="77777777" w:rsidR="00340EB6" w:rsidRPr="003F3239" w:rsidRDefault="00340EB6" w:rsidP="003F3239">
            <w:pPr>
              <w:jc w:val="center"/>
              <w:rPr>
                <w:color w:val="000000"/>
                <w:sz w:val="24"/>
                <w:szCs w:val="24"/>
                <w:lang w:eastAsia="en-ID"/>
              </w:rPr>
            </w:pPr>
            <w:r w:rsidRPr="003F3239">
              <w:rPr>
                <w:color w:val="000000"/>
                <w:sz w:val="24"/>
                <w:szCs w:val="24"/>
                <w:lang w:eastAsia="en-ID"/>
              </w:rPr>
              <w:t>Sig</w:t>
            </w:r>
          </w:p>
        </w:tc>
      </w:tr>
      <w:tr w:rsidR="00340EB6" w:rsidRPr="003F3239" w14:paraId="2AEA8105" w14:textId="77777777" w:rsidTr="00E02CBF">
        <w:trPr>
          <w:trHeight w:val="310"/>
        </w:trPr>
        <w:tc>
          <w:tcPr>
            <w:tcW w:w="1549" w:type="pct"/>
            <w:tcBorders>
              <w:top w:val="nil"/>
              <w:left w:val="nil"/>
              <w:bottom w:val="nil"/>
              <w:right w:val="nil"/>
            </w:tcBorders>
            <w:noWrap/>
            <w:vAlign w:val="center"/>
            <w:hideMark/>
          </w:tcPr>
          <w:p w14:paraId="175D4BF2" w14:textId="77777777" w:rsidR="00340EB6" w:rsidRPr="003F3239" w:rsidRDefault="00340EB6" w:rsidP="003F3239">
            <w:pPr>
              <w:rPr>
                <w:color w:val="000000"/>
                <w:sz w:val="24"/>
                <w:szCs w:val="24"/>
                <w:lang w:eastAsia="en-ID"/>
              </w:rPr>
            </w:pPr>
            <w:r w:rsidRPr="003F3239">
              <w:rPr>
                <w:color w:val="000000"/>
                <w:sz w:val="24"/>
                <w:szCs w:val="24"/>
                <w:lang w:eastAsia="en-ID"/>
              </w:rPr>
              <w:t>Ukuran Polybag</w:t>
            </w:r>
          </w:p>
        </w:tc>
        <w:tc>
          <w:tcPr>
            <w:tcW w:w="775" w:type="pct"/>
            <w:tcBorders>
              <w:top w:val="nil"/>
              <w:left w:val="nil"/>
              <w:bottom w:val="nil"/>
              <w:right w:val="nil"/>
            </w:tcBorders>
            <w:noWrap/>
            <w:vAlign w:val="center"/>
            <w:hideMark/>
          </w:tcPr>
          <w:p w14:paraId="71372EBF" w14:textId="77777777" w:rsidR="00340EB6" w:rsidRPr="003F3239" w:rsidRDefault="00340EB6" w:rsidP="003F3239">
            <w:pPr>
              <w:jc w:val="center"/>
              <w:rPr>
                <w:color w:val="000000"/>
                <w:sz w:val="24"/>
                <w:szCs w:val="24"/>
                <w:lang w:eastAsia="en-ID"/>
              </w:rPr>
            </w:pPr>
            <w:r w:rsidRPr="003F3239">
              <w:rPr>
                <w:color w:val="000000"/>
                <w:sz w:val="24"/>
                <w:szCs w:val="24"/>
                <w:lang w:eastAsia="en-ID"/>
              </w:rPr>
              <w:t>1</w:t>
            </w:r>
          </w:p>
        </w:tc>
        <w:tc>
          <w:tcPr>
            <w:tcW w:w="859" w:type="pct"/>
            <w:tcBorders>
              <w:top w:val="nil"/>
              <w:left w:val="nil"/>
              <w:bottom w:val="nil"/>
              <w:right w:val="nil"/>
            </w:tcBorders>
            <w:noWrap/>
            <w:vAlign w:val="center"/>
            <w:hideMark/>
          </w:tcPr>
          <w:p w14:paraId="6D093930"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2,431</w:t>
            </w:r>
          </w:p>
        </w:tc>
        <w:tc>
          <w:tcPr>
            <w:tcW w:w="703" w:type="pct"/>
            <w:tcBorders>
              <w:top w:val="nil"/>
              <w:left w:val="nil"/>
              <w:bottom w:val="nil"/>
              <w:right w:val="nil"/>
            </w:tcBorders>
            <w:noWrap/>
            <w:vAlign w:val="center"/>
            <w:hideMark/>
          </w:tcPr>
          <w:p w14:paraId="15E3E48B"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2,431</w:t>
            </w:r>
          </w:p>
        </w:tc>
        <w:tc>
          <w:tcPr>
            <w:tcW w:w="578" w:type="pct"/>
            <w:tcBorders>
              <w:top w:val="nil"/>
              <w:left w:val="nil"/>
              <w:bottom w:val="nil"/>
              <w:right w:val="nil"/>
            </w:tcBorders>
            <w:noWrap/>
            <w:vAlign w:val="center"/>
            <w:hideMark/>
          </w:tcPr>
          <w:p w14:paraId="62C376F2" w14:textId="77777777" w:rsidR="00340EB6" w:rsidRPr="003F3239" w:rsidRDefault="00340EB6" w:rsidP="003F3239">
            <w:pPr>
              <w:jc w:val="center"/>
              <w:rPr>
                <w:color w:val="000000"/>
                <w:sz w:val="24"/>
                <w:szCs w:val="24"/>
                <w:lang w:eastAsia="en-ID"/>
              </w:rPr>
            </w:pPr>
            <w:r w:rsidRPr="003F3239">
              <w:rPr>
                <w:color w:val="000000"/>
                <w:sz w:val="24"/>
                <w:szCs w:val="24"/>
                <w:lang w:eastAsia="en-ID"/>
              </w:rPr>
              <w:t>0,273</w:t>
            </w:r>
          </w:p>
        </w:tc>
        <w:tc>
          <w:tcPr>
            <w:tcW w:w="536" w:type="pct"/>
            <w:tcBorders>
              <w:top w:val="nil"/>
              <w:left w:val="nil"/>
              <w:bottom w:val="nil"/>
              <w:right w:val="nil"/>
            </w:tcBorders>
            <w:noWrap/>
            <w:vAlign w:val="center"/>
            <w:hideMark/>
          </w:tcPr>
          <w:p w14:paraId="7FB70291" w14:textId="77777777" w:rsidR="00340EB6" w:rsidRPr="003F3239" w:rsidRDefault="00340EB6" w:rsidP="003F3239">
            <w:pPr>
              <w:jc w:val="center"/>
              <w:rPr>
                <w:color w:val="000000"/>
                <w:sz w:val="24"/>
                <w:szCs w:val="24"/>
                <w:lang w:eastAsia="en-ID"/>
              </w:rPr>
            </w:pPr>
            <w:r w:rsidRPr="003F3239">
              <w:rPr>
                <w:color w:val="000000"/>
                <w:sz w:val="24"/>
                <w:szCs w:val="24"/>
                <w:lang w:eastAsia="en-ID"/>
              </w:rPr>
              <w:t>0,606</w:t>
            </w:r>
          </w:p>
        </w:tc>
      </w:tr>
      <w:tr w:rsidR="00340EB6" w:rsidRPr="003F3239" w14:paraId="60B1B032" w14:textId="77777777" w:rsidTr="00E02CBF">
        <w:trPr>
          <w:trHeight w:val="310"/>
        </w:trPr>
        <w:tc>
          <w:tcPr>
            <w:tcW w:w="1549" w:type="pct"/>
            <w:tcBorders>
              <w:top w:val="nil"/>
              <w:left w:val="nil"/>
              <w:bottom w:val="nil"/>
              <w:right w:val="nil"/>
            </w:tcBorders>
            <w:noWrap/>
            <w:vAlign w:val="center"/>
            <w:hideMark/>
          </w:tcPr>
          <w:p w14:paraId="0164588A" w14:textId="77777777" w:rsidR="00340EB6" w:rsidRPr="003F3239" w:rsidRDefault="00340EB6" w:rsidP="003F3239">
            <w:pPr>
              <w:rPr>
                <w:color w:val="000000"/>
                <w:sz w:val="24"/>
                <w:szCs w:val="24"/>
                <w:lang w:eastAsia="en-ID"/>
              </w:rPr>
            </w:pPr>
            <w:r w:rsidRPr="003F3239">
              <w:rPr>
                <w:color w:val="000000"/>
                <w:sz w:val="24"/>
                <w:szCs w:val="24"/>
                <w:lang w:eastAsia="en-ID"/>
              </w:rPr>
              <w:t>Jenis Tanah</w:t>
            </w:r>
          </w:p>
        </w:tc>
        <w:tc>
          <w:tcPr>
            <w:tcW w:w="775" w:type="pct"/>
            <w:tcBorders>
              <w:top w:val="nil"/>
              <w:left w:val="nil"/>
              <w:bottom w:val="nil"/>
              <w:right w:val="nil"/>
            </w:tcBorders>
            <w:noWrap/>
            <w:vAlign w:val="center"/>
            <w:hideMark/>
          </w:tcPr>
          <w:p w14:paraId="01A550B2"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w:t>
            </w:r>
          </w:p>
        </w:tc>
        <w:tc>
          <w:tcPr>
            <w:tcW w:w="859" w:type="pct"/>
            <w:tcBorders>
              <w:top w:val="nil"/>
              <w:left w:val="nil"/>
              <w:bottom w:val="nil"/>
              <w:right w:val="nil"/>
            </w:tcBorders>
            <w:noWrap/>
            <w:vAlign w:val="center"/>
            <w:hideMark/>
          </w:tcPr>
          <w:p w14:paraId="3E1576BC"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25,975</w:t>
            </w:r>
          </w:p>
        </w:tc>
        <w:tc>
          <w:tcPr>
            <w:tcW w:w="703" w:type="pct"/>
            <w:tcBorders>
              <w:top w:val="nil"/>
              <w:left w:val="nil"/>
              <w:bottom w:val="nil"/>
              <w:right w:val="nil"/>
            </w:tcBorders>
            <w:noWrap/>
            <w:vAlign w:val="center"/>
            <w:hideMark/>
          </w:tcPr>
          <w:p w14:paraId="5878E6DE" w14:textId="77777777" w:rsidR="00340EB6" w:rsidRPr="003F3239" w:rsidRDefault="00340EB6" w:rsidP="003F3239">
            <w:pPr>
              <w:jc w:val="center"/>
              <w:rPr>
                <w:color w:val="000000"/>
                <w:sz w:val="24"/>
                <w:szCs w:val="24"/>
                <w:lang w:eastAsia="en-ID"/>
              </w:rPr>
            </w:pPr>
            <w:r w:rsidRPr="003F3239">
              <w:rPr>
                <w:color w:val="000000"/>
                <w:sz w:val="24"/>
                <w:szCs w:val="24"/>
                <w:lang w:eastAsia="en-ID"/>
              </w:rPr>
              <w:t>12,987</w:t>
            </w:r>
          </w:p>
        </w:tc>
        <w:tc>
          <w:tcPr>
            <w:tcW w:w="578" w:type="pct"/>
            <w:tcBorders>
              <w:top w:val="nil"/>
              <w:left w:val="nil"/>
              <w:bottom w:val="nil"/>
              <w:right w:val="nil"/>
            </w:tcBorders>
            <w:noWrap/>
            <w:vAlign w:val="center"/>
            <w:hideMark/>
          </w:tcPr>
          <w:p w14:paraId="313DB8B4" w14:textId="77777777" w:rsidR="00340EB6" w:rsidRPr="003F3239" w:rsidRDefault="00340EB6" w:rsidP="003F3239">
            <w:pPr>
              <w:jc w:val="center"/>
              <w:rPr>
                <w:color w:val="000000"/>
                <w:sz w:val="24"/>
                <w:szCs w:val="24"/>
                <w:lang w:eastAsia="en-ID"/>
              </w:rPr>
            </w:pPr>
            <w:r w:rsidRPr="003F3239">
              <w:rPr>
                <w:color w:val="000000"/>
                <w:sz w:val="24"/>
                <w:szCs w:val="24"/>
                <w:lang w:eastAsia="en-ID"/>
              </w:rPr>
              <w:t>1,457</w:t>
            </w:r>
          </w:p>
        </w:tc>
        <w:tc>
          <w:tcPr>
            <w:tcW w:w="536" w:type="pct"/>
            <w:tcBorders>
              <w:top w:val="nil"/>
              <w:left w:val="nil"/>
              <w:bottom w:val="nil"/>
              <w:right w:val="nil"/>
            </w:tcBorders>
            <w:noWrap/>
            <w:vAlign w:val="center"/>
            <w:hideMark/>
          </w:tcPr>
          <w:p w14:paraId="27E39401" w14:textId="77777777" w:rsidR="00340EB6" w:rsidRPr="003F3239" w:rsidRDefault="00340EB6" w:rsidP="003F3239">
            <w:pPr>
              <w:jc w:val="center"/>
              <w:rPr>
                <w:color w:val="000000"/>
                <w:sz w:val="24"/>
                <w:szCs w:val="24"/>
                <w:lang w:eastAsia="en-ID"/>
              </w:rPr>
            </w:pPr>
            <w:r w:rsidRPr="003F3239">
              <w:rPr>
                <w:color w:val="000000"/>
                <w:sz w:val="24"/>
                <w:szCs w:val="24"/>
                <w:lang w:eastAsia="en-ID"/>
              </w:rPr>
              <w:t>0,253</w:t>
            </w:r>
          </w:p>
        </w:tc>
      </w:tr>
      <w:tr w:rsidR="00340EB6" w:rsidRPr="003F3239" w14:paraId="48B7F75A" w14:textId="77777777" w:rsidTr="00E02CBF">
        <w:trPr>
          <w:trHeight w:val="310"/>
        </w:trPr>
        <w:tc>
          <w:tcPr>
            <w:tcW w:w="1549" w:type="pct"/>
            <w:tcBorders>
              <w:top w:val="nil"/>
              <w:left w:val="nil"/>
              <w:bottom w:val="nil"/>
              <w:right w:val="nil"/>
            </w:tcBorders>
            <w:noWrap/>
            <w:vAlign w:val="center"/>
            <w:hideMark/>
          </w:tcPr>
          <w:p w14:paraId="1BC15318" w14:textId="77777777" w:rsidR="00340EB6" w:rsidRPr="00EA7EB6" w:rsidRDefault="00340EB6" w:rsidP="003F3239">
            <w:pPr>
              <w:rPr>
                <w:color w:val="000000"/>
                <w:sz w:val="24"/>
                <w:szCs w:val="24"/>
                <w:lang w:val="sv-SE" w:eastAsia="en-ID"/>
              </w:rPr>
            </w:pPr>
            <w:r w:rsidRPr="00EA7EB6">
              <w:rPr>
                <w:color w:val="000000"/>
                <w:sz w:val="24"/>
                <w:szCs w:val="24"/>
                <w:lang w:val="sv-SE" w:eastAsia="en-ID"/>
              </w:rPr>
              <w:t>Ukuran Polybag x Jenis Tanah</w:t>
            </w:r>
          </w:p>
        </w:tc>
        <w:tc>
          <w:tcPr>
            <w:tcW w:w="775" w:type="pct"/>
            <w:tcBorders>
              <w:top w:val="nil"/>
              <w:left w:val="nil"/>
              <w:bottom w:val="nil"/>
              <w:right w:val="nil"/>
            </w:tcBorders>
            <w:noWrap/>
            <w:vAlign w:val="center"/>
            <w:hideMark/>
          </w:tcPr>
          <w:p w14:paraId="629D8CE5"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w:t>
            </w:r>
          </w:p>
        </w:tc>
        <w:tc>
          <w:tcPr>
            <w:tcW w:w="859" w:type="pct"/>
            <w:tcBorders>
              <w:top w:val="nil"/>
              <w:left w:val="nil"/>
              <w:bottom w:val="nil"/>
              <w:right w:val="nil"/>
            </w:tcBorders>
            <w:noWrap/>
            <w:vAlign w:val="center"/>
            <w:hideMark/>
          </w:tcPr>
          <w:p w14:paraId="51330A7A" w14:textId="77777777" w:rsidR="00340EB6" w:rsidRPr="003F3239" w:rsidRDefault="00340EB6" w:rsidP="003F3239">
            <w:pPr>
              <w:jc w:val="center"/>
              <w:rPr>
                <w:color w:val="000000"/>
                <w:sz w:val="24"/>
                <w:szCs w:val="24"/>
                <w:lang w:eastAsia="en-ID"/>
              </w:rPr>
            </w:pPr>
            <w:r w:rsidRPr="003F3239">
              <w:rPr>
                <w:color w:val="000000"/>
                <w:sz w:val="24"/>
                <w:szCs w:val="24"/>
                <w:lang w:eastAsia="en-ID"/>
              </w:rPr>
              <w:t>9,003</w:t>
            </w:r>
          </w:p>
        </w:tc>
        <w:tc>
          <w:tcPr>
            <w:tcW w:w="703" w:type="pct"/>
            <w:tcBorders>
              <w:top w:val="nil"/>
              <w:left w:val="nil"/>
              <w:bottom w:val="nil"/>
              <w:right w:val="nil"/>
            </w:tcBorders>
            <w:noWrap/>
            <w:vAlign w:val="center"/>
            <w:hideMark/>
          </w:tcPr>
          <w:p w14:paraId="2E25C9A1" w14:textId="77777777" w:rsidR="00340EB6" w:rsidRPr="003F3239" w:rsidRDefault="00340EB6" w:rsidP="003F3239">
            <w:pPr>
              <w:jc w:val="center"/>
              <w:rPr>
                <w:color w:val="000000"/>
                <w:sz w:val="24"/>
                <w:szCs w:val="24"/>
                <w:lang w:eastAsia="en-ID"/>
              </w:rPr>
            </w:pPr>
            <w:r w:rsidRPr="003F3239">
              <w:rPr>
                <w:color w:val="000000"/>
                <w:sz w:val="24"/>
                <w:szCs w:val="24"/>
                <w:lang w:eastAsia="en-ID"/>
              </w:rPr>
              <w:t>4,501</w:t>
            </w:r>
          </w:p>
        </w:tc>
        <w:tc>
          <w:tcPr>
            <w:tcW w:w="578" w:type="pct"/>
            <w:tcBorders>
              <w:top w:val="nil"/>
              <w:left w:val="nil"/>
              <w:bottom w:val="nil"/>
              <w:right w:val="nil"/>
            </w:tcBorders>
            <w:noWrap/>
            <w:vAlign w:val="center"/>
            <w:hideMark/>
          </w:tcPr>
          <w:p w14:paraId="7AB5011F" w14:textId="77777777" w:rsidR="00340EB6" w:rsidRPr="003F3239" w:rsidRDefault="00340EB6" w:rsidP="003F3239">
            <w:pPr>
              <w:jc w:val="center"/>
              <w:rPr>
                <w:color w:val="000000"/>
                <w:sz w:val="24"/>
                <w:szCs w:val="24"/>
                <w:lang w:eastAsia="en-ID"/>
              </w:rPr>
            </w:pPr>
            <w:r w:rsidRPr="003F3239">
              <w:rPr>
                <w:color w:val="000000"/>
                <w:sz w:val="24"/>
                <w:szCs w:val="24"/>
                <w:lang w:eastAsia="en-ID"/>
              </w:rPr>
              <w:t>0,505</w:t>
            </w:r>
          </w:p>
        </w:tc>
        <w:tc>
          <w:tcPr>
            <w:tcW w:w="536" w:type="pct"/>
            <w:tcBorders>
              <w:top w:val="nil"/>
              <w:left w:val="nil"/>
              <w:bottom w:val="nil"/>
              <w:right w:val="nil"/>
            </w:tcBorders>
            <w:noWrap/>
            <w:vAlign w:val="center"/>
            <w:hideMark/>
          </w:tcPr>
          <w:p w14:paraId="0CF90816" w14:textId="77777777" w:rsidR="00340EB6" w:rsidRPr="003F3239" w:rsidRDefault="00340EB6" w:rsidP="003F3239">
            <w:pPr>
              <w:jc w:val="center"/>
              <w:rPr>
                <w:color w:val="000000"/>
                <w:sz w:val="24"/>
                <w:szCs w:val="24"/>
                <w:lang w:eastAsia="en-ID"/>
              </w:rPr>
            </w:pPr>
            <w:r w:rsidRPr="003F3239">
              <w:rPr>
                <w:color w:val="000000"/>
                <w:sz w:val="24"/>
                <w:szCs w:val="24"/>
                <w:lang w:eastAsia="en-ID"/>
              </w:rPr>
              <w:t>0,610</w:t>
            </w:r>
          </w:p>
        </w:tc>
      </w:tr>
      <w:tr w:rsidR="00340EB6" w:rsidRPr="003F3239" w14:paraId="2E6F6606" w14:textId="77777777" w:rsidTr="00E02CBF">
        <w:trPr>
          <w:trHeight w:val="310"/>
        </w:trPr>
        <w:tc>
          <w:tcPr>
            <w:tcW w:w="1549" w:type="pct"/>
            <w:tcBorders>
              <w:top w:val="nil"/>
              <w:left w:val="nil"/>
              <w:bottom w:val="nil"/>
              <w:right w:val="nil"/>
            </w:tcBorders>
            <w:noWrap/>
            <w:vAlign w:val="center"/>
            <w:hideMark/>
          </w:tcPr>
          <w:p w14:paraId="54991CD9" w14:textId="77777777" w:rsidR="00340EB6" w:rsidRPr="003F3239" w:rsidRDefault="00340EB6" w:rsidP="003F3239">
            <w:pPr>
              <w:rPr>
                <w:color w:val="000000"/>
                <w:sz w:val="24"/>
                <w:szCs w:val="24"/>
                <w:lang w:eastAsia="en-ID"/>
              </w:rPr>
            </w:pPr>
            <w:r w:rsidRPr="003F3239">
              <w:rPr>
                <w:color w:val="000000"/>
                <w:sz w:val="24"/>
                <w:szCs w:val="24"/>
                <w:lang w:eastAsia="en-ID"/>
              </w:rPr>
              <w:t>Eror</w:t>
            </w:r>
          </w:p>
        </w:tc>
        <w:tc>
          <w:tcPr>
            <w:tcW w:w="775" w:type="pct"/>
            <w:tcBorders>
              <w:top w:val="nil"/>
              <w:left w:val="nil"/>
              <w:bottom w:val="nil"/>
              <w:right w:val="nil"/>
            </w:tcBorders>
            <w:noWrap/>
            <w:vAlign w:val="center"/>
            <w:hideMark/>
          </w:tcPr>
          <w:p w14:paraId="10F492EB"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24</w:t>
            </w:r>
          </w:p>
        </w:tc>
        <w:tc>
          <w:tcPr>
            <w:tcW w:w="859" w:type="pct"/>
            <w:tcBorders>
              <w:top w:val="nil"/>
              <w:left w:val="nil"/>
              <w:bottom w:val="nil"/>
              <w:right w:val="nil"/>
            </w:tcBorders>
            <w:noWrap/>
            <w:vAlign w:val="center"/>
            <w:hideMark/>
          </w:tcPr>
          <w:p w14:paraId="11B4EBEF"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213,984</w:t>
            </w:r>
          </w:p>
        </w:tc>
        <w:tc>
          <w:tcPr>
            <w:tcW w:w="703" w:type="pct"/>
            <w:tcBorders>
              <w:top w:val="nil"/>
              <w:left w:val="nil"/>
              <w:bottom w:val="nil"/>
              <w:right w:val="nil"/>
            </w:tcBorders>
            <w:noWrap/>
            <w:vAlign w:val="center"/>
            <w:hideMark/>
          </w:tcPr>
          <w:p w14:paraId="64CBE9E4" w14:textId="77777777" w:rsidR="00340EB6" w:rsidRPr="003F3239" w:rsidRDefault="00340EB6" w:rsidP="003F3239">
            <w:pPr>
              <w:jc w:val="center"/>
              <w:rPr>
                <w:color w:val="000000"/>
                <w:sz w:val="24"/>
                <w:szCs w:val="24"/>
                <w:lang w:eastAsia="en-ID"/>
              </w:rPr>
            </w:pPr>
            <w:r w:rsidRPr="003F3239">
              <w:rPr>
                <w:color w:val="000000"/>
                <w:sz w:val="24"/>
                <w:szCs w:val="24"/>
                <w:lang w:eastAsia="en-ID"/>
              </w:rPr>
              <w:t>8,916</w:t>
            </w:r>
          </w:p>
        </w:tc>
        <w:tc>
          <w:tcPr>
            <w:tcW w:w="578" w:type="pct"/>
            <w:tcBorders>
              <w:top w:val="nil"/>
              <w:left w:val="nil"/>
              <w:bottom w:val="nil"/>
              <w:right w:val="nil"/>
            </w:tcBorders>
            <w:noWrap/>
            <w:vAlign w:val="center"/>
            <w:hideMark/>
          </w:tcPr>
          <w:p w14:paraId="7DD8C743" w14:textId="77777777" w:rsidR="00340EB6" w:rsidRPr="003F3239" w:rsidRDefault="00340EB6" w:rsidP="003F3239">
            <w:pPr>
              <w:jc w:val="center"/>
              <w:rPr>
                <w:color w:val="000000"/>
                <w:sz w:val="24"/>
                <w:szCs w:val="24"/>
                <w:lang w:eastAsia="en-ID"/>
              </w:rPr>
            </w:pPr>
          </w:p>
        </w:tc>
        <w:tc>
          <w:tcPr>
            <w:tcW w:w="536" w:type="pct"/>
            <w:tcBorders>
              <w:top w:val="nil"/>
              <w:left w:val="nil"/>
              <w:bottom w:val="nil"/>
              <w:right w:val="nil"/>
            </w:tcBorders>
            <w:noWrap/>
            <w:vAlign w:val="center"/>
            <w:hideMark/>
          </w:tcPr>
          <w:p w14:paraId="006143B7" w14:textId="77777777" w:rsidR="00340EB6" w:rsidRPr="003F3239" w:rsidRDefault="00340EB6" w:rsidP="003F3239">
            <w:pPr>
              <w:jc w:val="center"/>
              <w:rPr>
                <w:sz w:val="20"/>
                <w:szCs w:val="20"/>
                <w:lang w:eastAsia="en-ID"/>
              </w:rPr>
            </w:pPr>
          </w:p>
        </w:tc>
      </w:tr>
      <w:tr w:rsidR="00340EB6" w:rsidRPr="003F3239" w14:paraId="43AA3E2B" w14:textId="77777777" w:rsidTr="00E02CBF">
        <w:trPr>
          <w:trHeight w:val="310"/>
        </w:trPr>
        <w:tc>
          <w:tcPr>
            <w:tcW w:w="1549" w:type="pct"/>
            <w:tcBorders>
              <w:top w:val="single" w:sz="4" w:space="0" w:color="auto"/>
              <w:left w:val="nil"/>
              <w:bottom w:val="single" w:sz="4" w:space="0" w:color="auto"/>
              <w:right w:val="nil"/>
            </w:tcBorders>
            <w:noWrap/>
            <w:vAlign w:val="center"/>
            <w:hideMark/>
          </w:tcPr>
          <w:p w14:paraId="02A9C3E9" w14:textId="77777777" w:rsidR="00340EB6" w:rsidRPr="003F3239" w:rsidRDefault="00340EB6" w:rsidP="003F3239">
            <w:pPr>
              <w:jc w:val="center"/>
              <w:rPr>
                <w:color w:val="000000"/>
                <w:sz w:val="24"/>
                <w:szCs w:val="24"/>
                <w:lang w:eastAsia="en-ID"/>
              </w:rPr>
            </w:pPr>
            <w:r w:rsidRPr="003F3239">
              <w:rPr>
                <w:color w:val="000000"/>
                <w:sz w:val="24"/>
                <w:szCs w:val="24"/>
                <w:lang w:eastAsia="en-ID"/>
              </w:rPr>
              <w:t>Total</w:t>
            </w:r>
          </w:p>
        </w:tc>
        <w:tc>
          <w:tcPr>
            <w:tcW w:w="775" w:type="pct"/>
            <w:tcBorders>
              <w:top w:val="single" w:sz="4" w:space="0" w:color="auto"/>
              <w:left w:val="nil"/>
              <w:bottom w:val="single" w:sz="4" w:space="0" w:color="auto"/>
              <w:right w:val="nil"/>
            </w:tcBorders>
            <w:noWrap/>
            <w:vAlign w:val="center"/>
            <w:hideMark/>
          </w:tcPr>
          <w:p w14:paraId="45CD6755"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29</w:t>
            </w:r>
          </w:p>
        </w:tc>
        <w:tc>
          <w:tcPr>
            <w:tcW w:w="859" w:type="pct"/>
            <w:tcBorders>
              <w:top w:val="single" w:sz="4" w:space="0" w:color="auto"/>
              <w:left w:val="nil"/>
              <w:bottom w:val="single" w:sz="4" w:space="0" w:color="auto"/>
              <w:right w:val="nil"/>
            </w:tcBorders>
            <w:noWrap/>
            <w:vAlign w:val="center"/>
            <w:hideMark/>
          </w:tcPr>
          <w:p w14:paraId="74020FBB" w14:textId="77777777" w:rsidR="00340EB6" w:rsidRPr="003F3239" w:rsidRDefault="00340EB6" w:rsidP="003F3239">
            <w:pPr>
              <w:jc w:val="center"/>
              <w:rPr>
                <w:color w:val="000000"/>
                <w:sz w:val="24"/>
                <w:szCs w:val="24"/>
                <w:lang w:eastAsia="en-ID"/>
              </w:rPr>
            </w:pPr>
            <w:r w:rsidRPr="003F3239">
              <w:rPr>
                <w:color w:val="000000"/>
                <w:sz w:val="24"/>
                <w:szCs w:val="24"/>
                <w:lang w:eastAsia="en-ID"/>
              </w:rPr>
              <w:t>251,393</w:t>
            </w:r>
          </w:p>
        </w:tc>
        <w:tc>
          <w:tcPr>
            <w:tcW w:w="703" w:type="pct"/>
            <w:tcBorders>
              <w:top w:val="single" w:sz="4" w:space="0" w:color="auto"/>
              <w:left w:val="nil"/>
              <w:bottom w:val="single" w:sz="4" w:space="0" w:color="auto"/>
              <w:right w:val="nil"/>
            </w:tcBorders>
            <w:noWrap/>
            <w:vAlign w:val="center"/>
            <w:hideMark/>
          </w:tcPr>
          <w:p w14:paraId="0E226057" w14:textId="77777777" w:rsidR="00340EB6" w:rsidRPr="003F3239" w:rsidRDefault="00340EB6" w:rsidP="003F3239">
            <w:pPr>
              <w:jc w:val="center"/>
              <w:rPr>
                <w:color w:val="000000"/>
                <w:sz w:val="24"/>
                <w:szCs w:val="24"/>
                <w:lang w:eastAsia="en-ID"/>
              </w:rPr>
            </w:pPr>
            <w:r w:rsidRPr="003F3239">
              <w:rPr>
                <w:color w:val="000000"/>
                <w:sz w:val="24"/>
                <w:szCs w:val="24"/>
                <w:lang w:eastAsia="en-ID"/>
              </w:rPr>
              <w:t> </w:t>
            </w:r>
          </w:p>
        </w:tc>
        <w:tc>
          <w:tcPr>
            <w:tcW w:w="578" w:type="pct"/>
            <w:tcBorders>
              <w:top w:val="single" w:sz="4" w:space="0" w:color="auto"/>
              <w:left w:val="nil"/>
              <w:bottom w:val="single" w:sz="4" w:space="0" w:color="auto"/>
              <w:right w:val="nil"/>
            </w:tcBorders>
            <w:noWrap/>
            <w:vAlign w:val="center"/>
            <w:hideMark/>
          </w:tcPr>
          <w:p w14:paraId="57D69031" w14:textId="77777777" w:rsidR="00340EB6" w:rsidRPr="003F3239" w:rsidRDefault="00340EB6" w:rsidP="003F3239">
            <w:pPr>
              <w:jc w:val="center"/>
              <w:rPr>
                <w:color w:val="000000"/>
                <w:sz w:val="24"/>
                <w:szCs w:val="24"/>
                <w:lang w:eastAsia="en-ID"/>
              </w:rPr>
            </w:pPr>
            <w:r w:rsidRPr="003F3239">
              <w:rPr>
                <w:color w:val="000000"/>
                <w:sz w:val="24"/>
                <w:szCs w:val="24"/>
                <w:lang w:eastAsia="en-ID"/>
              </w:rPr>
              <w:t> </w:t>
            </w:r>
          </w:p>
        </w:tc>
        <w:tc>
          <w:tcPr>
            <w:tcW w:w="536" w:type="pct"/>
            <w:tcBorders>
              <w:top w:val="single" w:sz="4" w:space="0" w:color="auto"/>
              <w:left w:val="nil"/>
              <w:bottom w:val="single" w:sz="4" w:space="0" w:color="auto"/>
              <w:right w:val="nil"/>
            </w:tcBorders>
            <w:noWrap/>
            <w:vAlign w:val="center"/>
            <w:hideMark/>
          </w:tcPr>
          <w:p w14:paraId="5D66968B" w14:textId="77777777" w:rsidR="00340EB6" w:rsidRPr="003F3239" w:rsidRDefault="00340EB6" w:rsidP="003F3239">
            <w:pPr>
              <w:jc w:val="center"/>
              <w:rPr>
                <w:color w:val="000000"/>
                <w:sz w:val="24"/>
                <w:szCs w:val="24"/>
                <w:lang w:eastAsia="en-ID"/>
              </w:rPr>
            </w:pPr>
            <w:r w:rsidRPr="003F3239">
              <w:rPr>
                <w:color w:val="000000"/>
                <w:sz w:val="24"/>
                <w:szCs w:val="24"/>
                <w:lang w:eastAsia="en-ID"/>
              </w:rPr>
              <w:t> </w:t>
            </w:r>
          </w:p>
        </w:tc>
      </w:tr>
    </w:tbl>
    <w:p w14:paraId="751FD222" w14:textId="77777777" w:rsidR="00340EB6" w:rsidRDefault="00340EB6" w:rsidP="0072515B">
      <w:pPr>
        <w:pStyle w:val="BodyText"/>
        <w:spacing w:after="240"/>
        <w:rPr>
          <w:lang w:val="en-US"/>
        </w:rPr>
      </w:pPr>
    </w:p>
    <w:p w14:paraId="60CD4C60" w14:textId="77777777" w:rsidR="00340EB6" w:rsidRDefault="00340EB6" w:rsidP="0072515B">
      <w:pPr>
        <w:pStyle w:val="BodyText"/>
        <w:spacing w:after="240"/>
        <w:rPr>
          <w:lang w:val="en-US"/>
        </w:rPr>
      </w:pPr>
    </w:p>
    <w:p w14:paraId="3EF7D99D" w14:textId="77777777" w:rsidR="00340EB6" w:rsidRDefault="00340EB6" w:rsidP="0072515B">
      <w:pPr>
        <w:pStyle w:val="BodyText"/>
        <w:spacing w:after="240"/>
        <w:rPr>
          <w:lang w:val="en-US"/>
        </w:rPr>
      </w:pPr>
    </w:p>
    <w:p w14:paraId="4564349A" w14:textId="77777777" w:rsidR="00340EB6" w:rsidRPr="0028599D" w:rsidRDefault="00340EB6" w:rsidP="0028599D">
      <w:pPr>
        <w:pStyle w:val="BodyText"/>
        <w:keepNext/>
        <w:spacing w:after="240"/>
      </w:pPr>
      <w:bookmarkStart w:id="100" w:name="_Toc239115944"/>
      <w:r>
        <w:t xml:space="preserve">Lampiran </w:t>
      </w:r>
      <w:r>
        <w:fldChar w:fldCharType="begin"/>
      </w:r>
      <w:r>
        <w:instrText xml:space="preserve"> SEQ Lampiran \* ARABIC </w:instrText>
      </w:r>
      <w:r>
        <w:fldChar w:fldCharType="separate"/>
      </w:r>
      <w:r>
        <w:rPr>
          <w:noProof/>
        </w:rPr>
        <w:t>13</w:t>
      </w:r>
      <w:r>
        <w:fldChar w:fldCharType="end"/>
      </w:r>
      <w:r>
        <w:rPr>
          <w:lang w:val="en-US"/>
        </w:rPr>
        <w:t>. Layout Penelitian</w:t>
      </w:r>
      <w:bookmarkEnd w:id="100"/>
    </w:p>
    <w:p w14:paraId="3042C63F" w14:textId="77777777" w:rsidR="00340EB6" w:rsidRDefault="00340EB6" w:rsidP="0072515B">
      <w:pPr>
        <w:pStyle w:val="BodyText"/>
        <w:spacing w:after="240"/>
        <w:rPr>
          <w:lang w:val="en-US"/>
        </w:rPr>
      </w:pPr>
      <w:r>
        <w:rPr>
          <w:lang w:val="en-US"/>
        </w:rPr>
        <w:t>Layout Penelitian</w:t>
      </w:r>
    </w:p>
    <w:tbl>
      <w:tblPr>
        <w:tblW w:w="0" w:type="auto"/>
        <w:tblInd w:w="1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20"/>
        <w:gridCol w:w="1233"/>
        <w:gridCol w:w="1233"/>
        <w:gridCol w:w="1237"/>
        <w:gridCol w:w="1237"/>
        <w:gridCol w:w="1136"/>
      </w:tblGrid>
      <w:tr w:rsidR="00340EB6" w14:paraId="5A96D1B7" w14:textId="77777777" w:rsidTr="00E54911">
        <w:trPr>
          <w:trHeight w:val="1356"/>
        </w:trPr>
        <w:tc>
          <w:tcPr>
            <w:tcW w:w="1120" w:type="dxa"/>
            <w:shd w:val="clear" w:color="auto" w:fill="00AD50"/>
          </w:tcPr>
          <w:p w14:paraId="0CBC319C" w14:textId="77777777" w:rsidR="00340EB6" w:rsidRDefault="00340EB6" w:rsidP="00E54911">
            <w:pPr>
              <w:pStyle w:val="TableParagraph"/>
              <w:rPr>
                <w:b/>
                <w:sz w:val="24"/>
              </w:rPr>
            </w:pPr>
          </w:p>
          <w:p w14:paraId="2AC7F588" w14:textId="77777777" w:rsidR="00340EB6" w:rsidRDefault="00340EB6" w:rsidP="00E54911">
            <w:pPr>
              <w:pStyle w:val="TableParagraph"/>
              <w:spacing w:before="4"/>
              <w:rPr>
                <w:b/>
                <w:sz w:val="24"/>
              </w:rPr>
            </w:pPr>
          </w:p>
          <w:p w14:paraId="54231D4D" w14:textId="77777777" w:rsidR="00340EB6" w:rsidRDefault="00340EB6" w:rsidP="00E54911">
            <w:pPr>
              <w:pStyle w:val="TableParagraph"/>
              <w:ind w:left="63" w:right="48"/>
              <w:rPr>
                <w:b/>
                <w:sz w:val="24"/>
              </w:rPr>
            </w:pPr>
            <w:r>
              <w:rPr>
                <w:b/>
                <w:spacing w:val="-2"/>
                <w:sz w:val="24"/>
              </w:rPr>
              <w:t>P1T2U3</w:t>
            </w:r>
          </w:p>
        </w:tc>
        <w:tc>
          <w:tcPr>
            <w:tcW w:w="1233" w:type="dxa"/>
            <w:shd w:val="clear" w:color="auto" w:fill="FF0000"/>
          </w:tcPr>
          <w:p w14:paraId="6227E3F8" w14:textId="77777777" w:rsidR="00340EB6" w:rsidRDefault="00340EB6" w:rsidP="00E54911">
            <w:pPr>
              <w:pStyle w:val="TableParagraph"/>
              <w:rPr>
                <w:b/>
                <w:sz w:val="24"/>
              </w:rPr>
            </w:pPr>
          </w:p>
          <w:p w14:paraId="2F61887F" w14:textId="77777777" w:rsidR="00340EB6" w:rsidRDefault="00340EB6" w:rsidP="00E54911">
            <w:pPr>
              <w:pStyle w:val="TableParagraph"/>
              <w:spacing w:before="4"/>
              <w:rPr>
                <w:b/>
                <w:sz w:val="24"/>
              </w:rPr>
            </w:pPr>
          </w:p>
          <w:p w14:paraId="4BBE3D16" w14:textId="77777777" w:rsidR="00340EB6" w:rsidRDefault="00340EB6" w:rsidP="00E54911">
            <w:pPr>
              <w:pStyle w:val="TableParagraph"/>
              <w:ind w:left="21" w:right="6"/>
              <w:rPr>
                <w:b/>
                <w:sz w:val="24"/>
              </w:rPr>
            </w:pPr>
            <w:r>
              <w:rPr>
                <w:b/>
                <w:spacing w:val="-2"/>
                <w:sz w:val="24"/>
              </w:rPr>
              <w:t>P2T1U1</w:t>
            </w:r>
          </w:p>
        </w:tc>
        <w:tc>
          <w:tcPr>
            <w:tcW w:w="1233" w:type="dxa"/>
            <w:shd w:val="clear" w:color="auto" w:fill="FFFF00"/>
          </w:tcPr>
          <w:p w14:paraId="5C3A63BC" w14:textId="77777777" w:rsidR="00340EB6" w:rsidRDefault="00340EB6" w:rsidP="00E54911">
            <w:pPr>
              <w:pStyle w:val="TableParagraph"/>
              <w:rPr>
                <w:b/>
                <w:sz w:val="24"/>
              </w:rPr>
            </w:pPr>
          </w:p>
          <w:p w14:paraId="47110EF8" w14:textId="77777777" w:rsidR="00340EB6" w:rsidRDefault="00340EB6" w:rsidP="00E54911">
            <w:pPr>
              <w:pStyle w:val="TableParagraph"/>
              <w:spacing w:before="4"/>
              <w:rPr>
                <w:b/>
                <w:sz w:val="24"/>
              </w:rPr>
            </w:pPr>
          </w:p>
          <w:p w14:paraId="74781A9B" w14:textId="77777777" w:rsidR="00340EB6" w:rsidRDefault="00340EB6" w:rsidP="00E54911">
            <w:pPr>
              <w:pStyle w:val="TableParagraph"/>
              <w:ind w:left="21"/>
              <w:rPr>
                <w:b/>
                <w:sz w:val="24"/>
              </w:rPr>
            </w:pPr>
            <w:r>
              <w:rPr>
                <w:b/>
                <w:spacing w:val="-2"/>
                <w:sz w:val="24"/>
              </w:rPr>
              <w:t>P1T1U4</w:t>
            </w:r>
          </w:p>
        </w:tc>
        <w:tc>
          <w:tcPr>
            <w:tcW w:w="1237" w:type="dxa"/>
            <w:shd w:val="clear" w:color="auto" w:fill="C55611"/>
          </w:tcPr>
          <w:p w14:paraId="3EA19655" w14:textId="77777777" w:rsidR="00340EB6" w:rsidRDefault="00340EB6" w:rsidP="00E54911">
            <w:pPr>
              <w:pStyle w:val="TableParagraph"/>
              <w:rPr>
                <w:b/>
                <w:sz w:val="24"/>
              </w:rPr>
            </w:pPr>
          </w:p>
          <w:p w14:paraId="5811159E" w14:textId="77777777" w:rsidR="00340EB6" w:rsidRDefault="00340EB6" w:rsidP="00E54911">
            <w:pPr>
              <w:pStyle w:val="TableParagraph"/>
              <w:spacing w:before="4"/>
              <w:rPr>
                <w:b/>
                <w:sz w:val="24"/>
              </w:rPr>
            </w:pPr>
          </w:p>
          <w:p w14:paraId="227726F7" w14:textId="77777777" w:rsidR="00340EB6" w:rsidRDefault="00340EB6" w:rsidP="00E54911">
            <w:pPr>
              <w:pStyle w:val="TableParagraph"/>
              <w:ind w:left="119" w:right="95"/>
              <w:rPr>
                <w:b/>
                <w:sz w:val="24"/>
              </w:rPr>
            </w:pPr>
            <w:r>
              <w:rPr>
                <w:b/>
                <w:spacing w:val="-2"/>
                <w:sz w:val="24"/>
              </w:rPr>
              <w:t>P2T3U2</w:t>
            </w:r>
          </w:p>
        </w:tc>
        <w:tc>
          <w:tcPr>
            <w:tcW w:w="1237" w:type="dxa"/>
            <w:shd w:val="clear" w:color="auto" w:fill="FFC000"/>
          </w:tcPr>
          <w:p w14:paraId="501EA008" w14:textId="77777777" w:rsidR="00340EB6" w:rsidRDefault="00340EB6" w:rsidP="00E54911">
            <w:pPr>
              <w:pStyle w:val="TableParagraph"/>
              <w:rPr>
                <w:b/>
                <w:sz w:val="24"/>
              </w:rPr>
            </w:pPr>
          </w:p>
          <w:p w14:paraId="41EE25A1" w14:textId="77777777" w:rsidR="00340EB6" w:rsidRDefault="00340EB6" w:rsidP="00E54911">
            <w:pPr>
              <w:pStyle w:val="TableParagraph"/>
              <w:spacing w:before="4"/>
              <w:rPr>
                <w:b/>
                <w:sz w:val="24"/>
              </w:rPr>
            </w:pPr>
          </w:p>
          <w:p w14:paraId="68265958" w14:textId="77777777" w:rsidR="00340EB6" w:rsidRDefault="00340EB6" w:rsidP="00E54911">
            <w:pPr>
              <w:pStyle w:val="TableParagraph"/>
              <w:ind w:left="119"/>
              <w:rPr>
                <w:b/>
                <w:sz w:val="24"/>
              </w:rPr>
            </w:pPr>
            <w:r>
              <w:rPr>
                <w:b/>
                <w:spacing w:val="-2"/>
                <w:sz w:val="24"/>
              </w:rPr>
              <w:t>P1T3U5</w:t>
            </w:r>
          </w:p>
        </w:tc>
        <w:tc>
          <w:tcPr>
            <w:tcW w:w="1136" w:type="dxa"/>
            <w:shd w:val="clear" w:color="auto" w:fill="00ADED"/>
          </w:tcPr>
          <w:p w14:paraId="223E663A" w14:textId="77777777" w:rsidR="00340EB6" w:rsidRDefault="00340EB6" w:rsidP="00E54911">
            <w:pPr>
              <w:pStyle w:val="TableParagraph"/>
              <w:rPr>
                <w:b/>
                <w:sz w:val="24"/>
              </w:rPr>
            </w:pPr>
          </w:p>
          <w:p w14:paraId="4EE49011" w14:textId="77777777" w:rsidR="00340EB6" w:rsidRDefault="00340EB6" w:rsidP="00E54911">
            <w:pPr>
              <w:pStyle w:val="TableParagraph"/>
              <w:spacing w:before="4"/>
              <w:rPr>
                <w:b/>
                <w:sz w:val="24"/>
              </w:rPr>
            </w:pPr>
          </w:p>
          <w:p w14:paraId="3177C394" w14:textId="77777777" w:rsidR="00340EB6" w:rsidRDefault="00340EB6" w:rsidP="00E54911">
            <w:pPr>
              <w:pStyle w:val="TableParagraph"/>
              <w:ind w:right="102"/>
              <w:jc w:val="right"/>
              <w:rPr>
                <w:b/>
                <w:sz w:val="24"/>
              </w:rPr>
            </w:pPr>
            <w:r>
              <w:rPr>
                <w:b/>
                <w:spacing w:val="-2"/>
                <w:sz w:val="24"/>
              </w:rPr>
              <w:t>P2T2U1</w:t>
            </w:r>
          </w:p>
        </w:tc>
      </w:tr>
      <w:tr w:rsidR="00340EB6" w14:paraId="122B9AC4" w14:textId="77777777" w:rsidTr="00E54911">
        <w:trPr>
          <w:trHeight w:val="1027"/>
        </w:trPr>
        <w:tc>
          <w:tcPr>
            <w:tcW w:w="1120" w:type="dxa"/>
            <w:tcBorders>
              <w:bottom w:val="single" w:sz="12" w:space="0" w:color="000000"/>
            </w:tcBorders>
            <w:shd w:val="clear" w:color="auto" w:fill="F4AD84"/>
          </w:tcPr>
          <w:p w14:paraId="66F84839" w14:textId="77777777" w:rsidR="00340EB6" w:rsidRDefault="00340EB6" w:rsidP="00E54911">
            <w:pPr>
              <w:pStyle w:val="TableParagraph"/>
              <w:spacing w:before="31"/>
              <w:rPr>
                <w:b/>
                <w:sz w:val="24"/>
              </w:rPr>
            </w:pPr>
          </w:p>
          <w:p w14:paraId="5DF79E61" w14:textId="77777777" w:rsidR="00340EB6" w:rsidRDefault="00340EB6" w:rsidP="00E54911">
            <w:pPr>
              <w:pStyle w:val="TableParagraph"/>
              <w:spacing w:before="1"/>
              <w:ind w:left="63" w:right="48"/>
              <w:rPr>
                <w:b/>
                <w:sz w:val="24"/>
              </w:rPr>
            </w:pPr>
            <w:r>
              <w:rPr>
                <w:b/>
                <w:spacing w:val="-2"/>
                <w:sz w:val="24"/>
              </w:rPr>
              <w:t>P2T3U5</w:t>
            </w:r>
          </w:p>
        </w:tc>
        <w:tc>
          <w:tcPr>
            <w:tcW w:w="1233" w:type="dxa"/>
            <w:tcBorders>
              <w:bottom w:val="single" w:sz="12" w:space="0" w:color="000000"/>
            </w:tcBorders>
          </w:tcPr>
          <w:p w14:paraId="7F83C9C0" w14:textId="77777777" w:rsidR="00340EB6" w:rsidRDefault="00340EB6" w:rsidP="00E54911">
            <w:pPr>
              <w:pStyle w:val="TableParagraph"/>
              <w:spacing w:before="31"/>
              <w:rPr>
                <w:b/>
                <w:sz w:val="24"/>
              </w:rPr>
            </w:pPr>
          </w:p>
          <w:p w14:paraId="7DDFB4C5" w14:textId="77777777" w:rsidR="00340EB6" w:rsidRDefault="00340EB6" w:rsidP="00E54911">
            <w:pPr>
              <w:pStyle w:val="TableParagraph"/>
              <w:spacing w:before="1"/>
              <w:ind w:left="21" w:right="6"/>
              <w:rPr>
                <w:b/>
                <w:sz w:val="24"/>
              </w:rPr>
            </w:pPr>
            <w:r>
              <w:rPr>
                <w:b/>
                <w:spacing w:val="-2"/>
                <w:sz w:val="24"/>
              </w:rPr>
              <w:t>P1T1U2</w:t>
            </w:r>
          </w:p>
        </w:tc>
        <w:tc>
          <w:tcPr>
            <w:tcW w:w="1233" w:type="dxa"/>
            <w:tcBorders>
              <w:bottom w:val="single" w:sz="12" w:space="0" w:color="000000"/>
            </w:tcBorders>
            <w:shd w:val="clear" w:color="auto" w:fill="92D050"/>
          </w:tcPr>
          <w:p w14:paraId="0A26EAAC" w14:textId="77777777" w:rsidR="00340EB6" w:rsidRDefault="00340EB6" w:rsidP="00E54911">
            <w:pPr>
              <w:pStyle w:val="TableParagraph"/>
              <w:spacing w:before="31"/>
              <w:rPr>
                <w:b/>
                <w:sz w:val="24"/>
              </w:rPr>
            </w:pPr>
          </w:p>
          <w:p w14:paraId="12057AC4" w14:textId="77777777" w:rsidR="00340EB6" w:rsidRDefault="00340EB6" w:rsidP="00E54911">
            <w:pPr>
              <w:pStyle w:val="TableParagraph"/>
              <w:spacing w:before="1"/>
              <w:ind w:left="21"/>
              <w:rPr>
                <w:b/>
                <w:sz w:val="24"/>
              </w:rPr>
            </w:pPr>
            <w:r>
              <w:rPr>
                <w:b/>
                <w:spacing w:val="-2"/>
                <w:sz w:val="24"/>
              </w:rPr>
              <w:t>P2T2U4</w:t>
            </w:r>
          </w:p>
        </w:tc>
        <w:tc>
          <w:tcPr>
            <w:tcW w:w="1237" w:type="dxa"/>
            <w:tcBorders>
              <w:bottom w:val="single" w:sz="12" w:space="0" w:color="000000"/>
            </w:tcBorders>
            <w:shd w:val="clear" w:color="auto" w:fill="D9D9D9"/>
          </w:tcPr>
          <w:p w14:paraId="7743601B" w14:textId="77777777" w:rsidR="00340EB6" w:rsidRDefault="00340EB6" w:rsidP="00E54911">
            <w:pPr>
              <w:pStyle w:val="TableParagraph"/>
              <w:spacing w:before="31"/>
              <w:rPr>
                <w:b/>
                <w:sz w:val="24"/>
              </w:rPr>
            </w:pPr>
          </w:p>
          <w:p w14:paraId="6ECAE0C5" w14:textId="77777777" w:rsidR="00340EB6" w:rsidRDefault="00340EB6" w:rsidP="00E54911">
            <w:pPr>
              <w:pStyle w:val="TableParagraph"/>
              <w:spacing w:before="1"/>
              <w:ind w:left="119" w:right="95"/>
              <w:rPr>
                <w:b/>
                <w:sz w:val="24"/>
              </w:rPr>
            </w:pPr>
            <w:r>
              <w:rPr>
                <w:b/>
                <w:spacing w:val="-2"/>
                <w:sz w:val="24"/>
              </w:rPr>
              <w:t>P1T2U1</w:t>
            </w:r>
          </w:p>
        </w:tc>
        <w:tc>
          <w:tcPr>
            <w:tcW w:w="1237" w:type="dxa"/>
            <w:tcBorders>
              <w:bottom w:val="single" w:sz="12" w:space="0" w:color="000000"/>
            </w:tcBorders>
            <w:shd w:val="clear" w:color="auto" w:fill="797979"/>
          </w:tcPr>
          <w:p w14:paraId="781DD43B" w14:textId="77777777" w:rsidR="00340EB6" w:rsidRDefault="00340EB6" w:rsidP="00E54911">
            <w:pPr>
              <w:pStyle w:val="TableParagraph"/>
              <w:spacing w:before="31"/>
              <w:rPr>
                <w:b/>
                <w:sz w:val="24"/>
              </w:rPr>
            </w:pPr>
          </w:p>
          <w:p w14:paraId="2B63E694" w14:textId="77777777" w:rsidR="00340EB6" w:rsidRDefault="00340EB6" w:rsidP="00E54911">
            <w:pPr>
              <w:pStyle w:val="TableParagraph"/>
              <w:spacing w:before="1"/>
              <w:ind w:left="119"/>
              <w:rPr>
                <w:b/>
                <w:sz w:val="24"/>
              </w:rPr>
            </w:pPr>
            <w:r>
              <w:rPr>
                <w:b/>
                <w:spacing w:val="-2"/>
                <w:sz w:val="24"/>
              </w:rPr>
              <w:t>P2T1U3</w:t>
            </w:r>
          </w:p>
        </w:tc>
        <w:tc>
          <w:tcPr>
            <w:tcW w:w="1136" w:type="dxa"/>
            <w:tcBorders>
              <w:bottom w:val="single" w:sz="12" w:space="0" w:color="000000"/>
            </w:tcBorders>
            <w:shd w:val="clear" w:color="auto" w:fill="C55611"/>
          </w:tcPr>
          <w:p w14:paraId="32917B15" w14:textId="77777777" w:rsidR="00340EB6" w:rsidRDefault="00340EB6" w:rsidP="00E54911">
            <w:pPr>
              <w:pStyle w:val="TableParagraph"/>
              <w:spacing w:before="172"/>
              <w:ind w:left="7"/>
              <w:rPr>
                <w:b/>
                <w:sz w:val="24"/>
              </w:rPr>
            </w:pPr>
            <w:r>
              <w:rPr>
                <w:b/>
                <w:spacing w:val="-2"/>
                <w:sz w:val="24"/>
              </w:rPr>
              <w:t>P1T3U2</w:t>
            </w:r>
          </w:p>
        </w:tc>
      </w:tr>
      <w:tr w:rsidR="00340EB6" w14:paraId="71546918" w14:textId="77777777" w:rsidTr="00E54911">
        <w:trPr>
          <w:trHeight w:val="1027"/>
        </w:trPr>
        <w:tc>
          <w:tcPr>
            <w:tcW w:w="1120" w:type="dxa"/>
            <w:tcBorders>
              <w:top w:val="single" w:sz="12" w:space="0" w:color="000000"/>
            </w:tcBorders>
            <w:shd w:val="clear" w:color="auto" w:fill="FFFF00"/>
          </w:tcPr>
          <w:p w14:paraId="2DDD0548" w14:textId="77777777" w:rsidR="00340EB6" w:rsidRDefault="00340EB6" w:rsidP="00E54911">
            <w:pPr>
              <w:pStyle w:val="TableParagraph"/>
              <w:spacing w:before="31"/>
              <w:rPr>
                <w:b/>
                <w:sz w:val="24"/>
              </w:rPr>
            </w:pPr>
          </w:p>
          <w:p w14:paraId="132057DA" w14:textId="77777777" w:rsidR="00340EB6" w:rsidRDefault="00340EB6" w:rsidP="00E54911">
            <w:pPr>
              <w:pStyle w:val="TableParagraph"/>
              <w:ind w:left="63"/>
              <w:rPr>
                <w:b/>
                <w:sz w:val="24"/>
              </w:rPr>
            </w:pPr>
            <w:r>
              <w:rPr>
                <w:b/>
                <w:spacing w:val="-2"/>
                <w:sz w:val="24"/>
              </w:rPr>
              <w:t>P1T3U1</w:t>
            </w:r>
          </w:p>
        </w:tc>
        <w:tc>
          <w:tcPr>
            <w:tcW w:w="1233" w:type="dxa"/>
            <w:tcBorders>
              <w:top w:val="single" w:sz="12" w:space="0" w:color="000000"/>
            </w:tcBorders>
            <w:shd w:val="clear" w:color="auto" w:fill="FF0000"/>
          </w:tcPr>
          <w:p w14:paraId="5AD6FE9D" w14:textId="77777777" w:rsidR="00340EB6" w:rsidRDefault="00340EB6" w:rsidP="00E54911">
            <w:pPr>
              <w:pStyle w:val="TableParagraph"/>
              <w:spacing w:before="31"/>
              <w:rPr>
                <w:b/>
                <w:sz w:val="24"/>
              </w:rPr>
            </w:pPr>
          </w:p>
          <w:p w14:paraId="04F2C4A0" w14:textId="77777777" w:rsidR="00340EB6" w:rsidRDefault="00340EB6" w:rsidP="00E54911">
            <w:pPr>
              <w:pStyle w:val="TableParagraph"/>
              <w:ind w:left="21" w:right="6"/>
              <w:rPr>
                <w:b/>
                <w:sz w:val="24"/>
              </w:rPr>
            </w:pPr>
            <w:r>
              <w:rPr>
                <w:b/>
                <w:spacing w:val="-2"/>
                <w:sz w:val="24"/>
              </w:rPr>
              <w:t>P2T2U2</w:t>
            </w:r>
          </w:p>
        </w:tc>
        <w:tc>
          <w:tcPr>
            <w:tcW w:w="1233" w:type="dxa"/>
            <w:tcBorders>
              <w:top w:val="single" w:sz="12" w:space="0" w:color="000000"/>
            </w:tcBorders>
            <w:shd w:val="clear" w:color="auto" w:fill="FFC000"/>
          </w:tcPr>
          <w:p w14:paraId="706DDDB4" w14:textId="77777777" w:rsidR="00340EB6" w:rsidRDefault="00340EB6" w:rsidP="00E54911">
            <w:pPr>
              <w:pStyle w:val="TableParagraph"/>
              <w:spacing w:before="31"/>
              <w:rPr>
                <w:b/>
                <w:sz w:val="24"/>
              </w:rPr>
            </w:pPr>
          </w:p>
          <w:p w14:paraId="41DF2958" w14:textId="77777777" w:rsidR="00340EB6" w:rsidRDefault="00340EB6" w:rsidP="00E54911">
            <w:pPr>
              <w:pStyle w:val="TableParagraph"/>
              <w:ind w:left="21"/>
              <w:rPr>
                <w:b/>
                <w:sz w:val="24"/>
              </w:rPr>
            </w:pPr>
            <w:r>
              <w:rPr>
                <w:b/>
                <w:spacing w:val="-2"/>
                <w:sz w:val="24"/>
              </w:rPr>
              <w:t>P1T2U5</w:t>
            </w:r>
          </w:p>
        </w:tc>
        <w:tc>
          <w:tcPr>
            <w:tcW w:w="1237" w:type="dxa"/>
            <w:tcBorders>
              <w:top w:val="single" w:sz="12" w:space="0" w:color="000000"/>
            </w:tcBorders>
            <w:shd w:val="clear" w:color="auto" w:fill="00AD50"/>
          </w:tcPr>
          <w:p w14:paraId="2941DEA0" w14:textId="77777777" w:rsidR="00340EB6" w:rsidRDefault="00340EB6" w:rsidP="00E54911">
            <w:pPr>
              <w:pStyle w:val="TableParagraph"/>
              <w:spacing w:before="31"/>
              <w:rPr>
                <w:b/>
                <w:sz w:val="24"/>
              </w:rPr>
            </w:pPr>
          </w:p>
          <w:p w14:paraId="5F0668CE" w14:textId="77777777" w:rsidR="00340EB6" w:rsidRDefault="00340EB6" w:rsidP="00E54911">
            <w:pPr>
              <w:pStyle w:val="TableParagraph"/>
              <w:ind w:left="119" w:right="95"/>
              <w:rPr>
                <w:b/>
                <w:sz w:val="24"/>
              </w:rPr>
            </w:pPr>
            <w:r>
              <w:rPr>
                <w:b/>
                <w:spacing w:val="-2"/>
                <w:sz w:val="24"/>
              </w:rPr>
              <w:t>P2T1U4</w:t>
            </w:r>
          </w:p>
        </w:tc>
        <w:tc>
          <w:tcPr>
            <w:tcW w:w="1237" w:type="dxa"/>
            <w:tcBorders>
              <w:top w:val="single" w:sz="12" w:space="0" w:color="000000"/>
            </w:tcBorders>
            <w:shd w:val="clear" w:color="auto" w:fill="F4AD84"/>
          </w:tcPr>
          <w:p w14:paraId="13EF8805" w14:textId="77777777" w:rsidR="00340EB6" w:rsidRDefault="00340EB6" w:rsidP="00E54911">
            <w:pPr>
              <w:pStyle w:val="TableParagraph"/>
              <w:spacing w:before="31"/>
              <w:rPr>
                <w:b/>
                <w:sz w:val="24"/>
              </w:rPr>
            </w:pPr>
          </w:p>
          <w:p w14:paraId="6741F1D8" w14:textId="77777777" w:rsidR="00340EB6" w:rsidRDefault="00340EB6" w:rsidP="00E54911">
            <w:pPr>
              <w:pStyle w:val="TableParagraph"/>
              <w:ind w:left="119"/>
              <w:rPr>
                <w:b/>
                <w:sz w:val="24"/>
              </w:rPr>
            </w:pPr>
            <w:r>
              <w:rPr>
                <w:b/>
                <w:spacing w:val="-2"/>
                <w:sz w:val="24"/>
              </w:rPr>
              <w:t>P1T1U3</w:t>
            </w:r>
          </w:p>
        </w:tc>
        <w:tc>
          <w:tcPr>
            <w:tcW w:w="1136" w:type="dxa"/>
            <w:tcBorders>
              <w:top w:val="single" w:sz="12" w:space="0" w:color="000000"/>
            </w:tcBorders>
            <w:shd w:val="clear" w:color="auto" w:fill="6D2D9F"/>
          </w:tcPr>
          <w:p w14:paraId="67E7D6FD" w14:textId="77777777" w:rsidR="00340EB6" w:rsidRDefault="00340EB6" w:rsidP="00E54911">
            <w:pPr>
              <w:pStyle w:val="TableParagraph"/>
              <w:spacing w:before="31"/>
              <w:rPr>
                <w:b/>
                <w:sz w:val="24"/>
              </w:rPr>
            </w:pPr>
          </w:p>
          <w:p w14:paraId="442F9ADA" w14:textId="77777777" w:rsidR="00340EB6" w:rsidRDefault="00340EB6" w:rsidP="00E54911">
            <w:pPr>
              <w:pStyle w:val="TableParagraph"/>
              <w:ind w:right="102"/>
              <w:jc w:val="right"/>
              <w:rPr>
                <w:b/>
                <w:sz w:val="24"/>
              </w:rPr>
            </w:pPr>
            <w:r>
              <w:rPr>
                <w:b/>
                <w:spacing w:val="-2"/>
                <w:sz w:val="24"/>
              </w:rPr>
              <w:t>P2T3U1</w:t>
            </w:r>
          </w:p>
        </w:tc>
      </w:tr>
      <w:tr w:rsidR="00340EB6" w14:paraId="2184CB03" w14:textId="77777777" w:rsidTr="00E54911">
        <w:trPr>
          <w:trHeight w:val="1036"/>
        </w:trPr>
        <w:tc>
          <w:tcPr>
            <w:tcW w:w="1120" w:type="dxa"/>
            <w:shd w:val="clear" w:color="auto" w:fill="D9D9D9"/>
          </w:tcPr>
          <w:p w14:paraId="4E50BDFF" w14:textId="77777777" w:rsidR="00340EB6" w:rsidRDefault="00340EB6" w:rsidP="00E54911">
            <w:pPr>
              <w:pStyle w:val="TableParagraph"/>
              <w:spacing w:before="115"/>
              <w:rPr>
                <w:b/>
                <w:sz w:val="24"/>
              </w:rPr>
            </w:pPr>
          </w:p>
          <w:p w14:paraId="0A95B848" w14:textId="77777777" w:rsidR="00340EB6" w:rsidRDefault="00340EB6" w:rsidP="00E54911">
            <w:pPr>
              <w:pStyle w:val="TableParagraph"/>
              <w:spacing w:before="1"/>
              <w:ind w:left="63" w:right="48"/>
              <w:rPr>
                <w:b/>
                <w:sz w:val="24"/>
              </w:rPr>
            </w:pPr>
            <w:r>
              <w:rPr>
                <w:b/>
                <w:spacing w:val="-2"/>
                <w:sz w:val="24"/>
              </w:rPr>
              <w:t>P2T1U5</w:t>
            </w:r>
          </w:p>
        </w:tc>
        <w:tc>
          <w:tcPr>
            <w:tcW w:w="1233" w:type="dxa"/>
            <w:shd w:val="clear" w:color="auto" w:fill="797979"/>
          </w:tcPr>
          <w:p w14:paraId="2CCB5110" w14:textId="77777777" w:rsidR="00340EB6" w:rsidRDefault="00340EB6" w:rsidP="00E54911">
            <w:pPr>
              <w:pStyle w:val="TableParagraph"/>
              <w:spacing w:before="115"/>
              <w:rPr>
                <w:b/>
                <w:sz w:val="24"/>
              </w:rPr>
            </w:pPr>
          </w:p>
          <w:p w14:paraId="0EF1A16A" w14:textId="77777777" w:rsidR="00340EB6" w:rsidRDefault="00340EB6" w:rsidP="00E54911">
            <w:pPr>
              <w:pStyle w:val="TableParagraph"/>
              <w:spacing w:before="1"/>
              <w:ind w:left="21" w:right="6"/>
              <w:rPr>
                <w:b/>
                <w:sz w:val="24"/>
              </w:rPr>
            </w:pPr>
            <w:r>
              <w:rPr>
                <w:b/>
                <w:spacing w:val="-2"/>
                <w:sz w:val="24"/>
              </w:rPr>
              <w:t>P1T3U4</w:t>
            </w:r>
          </w:p>
        </w:tc>
        <w:tc>
          <w:tcPr>
            <w:tcW w:w="1233" w:type="dxa"/>
            <w:shd w:val="clear" w:color="auto" w:fill="6D2D9F"/>
          </w:tcPr>
          <w:p w14:paraId="66CA27BD" w14:textId="77777777" w:rsidR="00340EB6" w:rsidRDefault="00340EB6" w:rsidP="00E54911">
            <w:pPr>
              <w:pStyle w:val="TableParagraph"/>
              <w:spacing w:before="115"/>
              <w:rPr>
                <w:b/>
                <w:sz w:val="24"/>
              </w:rPr>
            </w:pPr>
          </w:p>
          <w:p w14:paraId="74635B64" w14:textId="77777777" w:rsidR="00340EB6" w:rsidRDefault="00340EB6" w:rsidP="00E54911">
            <w:pPr>
              <w:pStyle w:val="TableParagraph"/>
              <w:spacing w:before="1"/>
              <w:ind w:left="21"/>
              <w:rPr>
                <w:b/>
                <w:sz w:val="24"/>
              </w:rPr>
            </w:pPr>
            <w:r>
              <w:rPr>
                <w:b/>
                <w:spacing w:val="-2"/>
                <w:sz w:val="24"/>
              </w:rPr>
              <w:t>P2T3U3</w:t>
            </w:r>
          </w:p>
        </w:tc>
        <w:tc>
          <w:tcPr>
            <w:tcW w:w="1237" w:type="dxa"/>
            <w:shd w:val="clear" w:color="auto" w:fill="92D050"/>
          </w:tcPr>
          <w:p w14:paraId="22B61473" w14:textId="77777777" w:rsidR="00340EB6" w:rsidRDefault="00340EB6" w:rsidP="00E54911">
            <w:pPr>
              <w:pStyle w:val="TableParagraph"/>
              <w:spacing w:before="115"/>
              <w:rPr>
                <w:b/>
                <w:sz w:val="24"/>
              </w:rPr>
            </w:pPr>
          </w:p>
          <w:p w14:paraId="3E3B42D7" w14:textId="77777777" w:rsidR="00340EB6" w:rsidRDefault="00340EB6" w:rsidP="00E54911">
            <w:pPr>
              <w:pStyle w:val="TableParagraph"/>
              <w:spacing w:before="1"/>
              <w:ind w:left="119" w:right="95"/>
              <w:rPr>
                <w:b/>
                <w:sz w:val="24"/>
              </w:rPr>
            </w:pPr>
            <w:r>
              <w:rPr>
                <w:b/>
                <w:spacing w:val="-2"/>
                <w:sz w:val="24"/>
              </w:rPr>
              <w:t>P1T1U1</w:t>
            </w:r>
          </w:p>
        </w:tc>
        <w:tc>
          <w:tcPr>
            <w:tcW w:w="1237" w:type="dxa"/>
            <w:shd w:val="clear" w:color="auto" w:fill="FF0000"/>
          </w:tcPr>
          <w:p w14:paraId="027FFB64" w14:textId="77777777" w:rsidR="00340EB6" w:rsidRDefault="00340EB6" w:rsidP="00E54911">
            <w:pPr>
              <w:pStyle w:val="TableParagraph"/>
              <w:spacing w:before="115"/>
              <w:rPr>
                <w:b/>
                <w:sz w:val="24"/>
              </w:rPr>
            </w:pPr>
          </w:p>
          <w:p w14:paraId="02DBD12C" w14:textId="77777777" w:rsidR="00340EB6" w:rsidRDefault="00340EB6" w:rsidP="00E54911">
            <w:pPr>
              <w:pStyle w:val="TableParagraph"/>
              <w:spacing w:before="1"/>
              <w:ind w:left="119"/>
              <w:rPr>
                <w:b/>
                <w:sz w:val="24"/>
              </w:rPr>
            </w:pPr>
            <w:r>
              <w:rPr>
                <w:b/>
                <w:spacing w:val="-2"/>
                <w:sz w:val="24"/>
              </w:rPr>
              <w:t>P2T2U5</w:t>
            </w:r>
          </w:p>
        </w:tc>
        <w:tc>
          <w:tcPr>
            <w:tcW w:w="1136" w:type="dxa"/>
            <w:shd w:val="clear" w:color="auto" w:fill="00ADED"/>
          </w:tcPr>
          <w:p w14:paraId="45F42E0C" w14:textId="77777777" w:rsidR="00340EB6" w:rsidRDefault="00340EB6" w:rsidP="00E54911">
            <w:pPr>
              <w:pStyle w:val="TableParagraph"/>
              <w:spacing w:before="115"/>
              <w:rPr>
                <w:b/>
                <w:sz w:val="24"/>
              </w:rPr>
            </w:pPr>
          </w:p>
          <w:p w14:paraId="43976184" w14:textId="77777777" w:rsidR="00340EB6" w:rsidRDefault="00340EB6" w:rsidP="00E54911">
            <w:pPr>
              <w:pStyle w:val="TableParagraph"/>
              <w:spacing w:before="1"/>
              <w:ind w:right="102"/>
              <w:jc w:val="right"/>
              <w:rPr>
                <w:b/>
                <w:sz w:val="24"/>
              </w:rPr>
            </w:pPr>
            <w:r>
              <w:rPr>
                <w:b/>
                <w:spacing w:val="-2"/>
                <w:sz w:val="24"/>
              </w:rPr>
              <w:t>P1T2U2</w:t>
            </w:r>
          </w:p>
        </w:tc>
      </w:tr>
      <w:tr w:rsidR="00340EB6" w14:paraId="5FE7BC56" w14:textId="77777777" w:rsidTr="00E54911">
        <w:trPr>
          <w:trHeight w:val="1107"/>
        </w:trPr>
        <w:tc>
          <w:tcPr>
            <w:tcW w:w="1120" w:type="dxa"/>
            <w:tcBorders>
              <w:bottom w:val="single" w:sz="4" w:space="0" w:color="000000"/>
            </w:tcBorders>
            <w:shd w:val="clear" w:color="auto" w:fill="FFC000"/>
          </w:tcPr>
          <w:p w14:paraId="7E6D058E" w14:textId="77777777" w:rsidR="00340EB6" w:rsidRDefault="00340EB6" w:rsidP="00E54911">
            <w:pPr>
              <w:pStyle w:val="TableParagraph"/>
              <w:spacing w:before="191"/>
              <w:rPr>
                <w:b/>
                <w:sz w:val="24"/>
              </w:rPr>
            </w:pPr>
          </w:p>
          <w:p w14:paraId="377B2620" w14:textId="77777777" w:rsidR="00340EB6" w:rsidRDefault="00340EB6" w:rsidP="00E54911">
            <w:pPr>
              <w:pStyle w:val="TableParagraph"/>
              <w:spacing w:before="1"/>
              <w:ind w:left="63"/>
              <w:rPr>
                <w:b/>
                <w:sz w:val="24"/>
              </w:rPr>
            </w:pPr>
            <w:r>
              <w:rPr>
                <w:b/>
                <w:spacing w:val="-2"/>
                <w:sz w:val="24"/>
              </w:rPr>
              <w:t>P1T1U5</w:t>
            </w:r>
          </w:p>
        </w:tc>
        <w:tc>
          <w:tcPr>
            <w:tcW w:w="1233" w:type="dxa"/>
            <w:tcBorders>
              <w:bottom w:val="single" w:sz="4" w:space="0" w:color="000000"/>
            </w:tcBorders>
            <w:shd w:val="clear" w:color="auto" w:fill="92D050"/>
          </w:tcPr>
          <w:p w14:paraId="0A72781D" w14:textId="77777777" w:rsidR="00340EB6" w:rsidRDefault="00340EB6" w:rsidP="00E54911">
            <w:pPr>
              <w:pStyle w:val="TableParagraph"/>
              <w:spacing w:before="191"/>
              <w:rPr>
                <w:b/>
                <w:sz w:val="24"/>
              </w:rPr>
            </w:pPr>
          </w:p>
          <w:p w14:paraId="6476A5E2" w14:textId="77777777" w:rsidR="00340EB6" w:rsidRDefault="00340EB6" w:rsidP="00E54911">
            <w:pPr>
              <w:pStyle w:val="TableParagraph"/>
              <w:spacing w:before="1"/>
              <w:ind w:left="21" w:right="6"/>
              <w:rPr>
                <w:b/>
                <w:sz w:val="24"/>
              </w:rPr>
            </w:pPr>
            <w:r>
              <w:rPr>
                <w:b/>
                <w:spacing w:val="-2"/>
                <w:sz w:val="24"/>
              </w:rPr>
              <w:t>P2T3U4</w:t>
            </w:r>
          </w:p>
        </w:tc>
        <w:tc>
          <w:tcPr>
            <w:tcW w:w="1233" w:type="dxa"/>
            <w:tcBorders>
              <w:bottom w:val="single" w:sz="4" w:space="0" w:color="000000"/>
            </w:tcBorders>
            <w:shd w:val="clear" w:color="auto" w:fill="C55611"/>
          </w:tcPr>
          <w:p w14:paraId="36C6B588" w14:textId="77777777" w:rsidR="00340EB6" w:rsidRDefault="00340EB6" w:rsidP="00E54911">
            <w:pPr>
              <w:pStyle w:val="TableParagraph"/>
              <w:spacing w:before="191"/>
              <w:rPr>
                <w:b/>
                <w:sz w:val="24"/>
              </w:rPr>
            </w:pPr>
          </w:p>
          <w:p w14:paraId="002EE180" w14:textId="77777777" w:rsidR="00340EB6" w:rsidRDefault="00340EB6" w:rsidP="00E54911">
            <w:pPr>
              <w:pStyle w:val="TableParagraph"/>
              <w:spacing w:before="1"/>
              <w:ind w:left="21"/>
              <w:rPr>
                <w:b/>
                <w:sz w:val="24"/>
              </w:rPr>
            </w:pPr>
            <w:r>
              <w:rPr>
                <w:b/>
                <w:spacing w:val="-2"/>
                <w:sz w:val="24"/>
              </w:rPr>
              <w:t>P1T2U4</w:t>
            </w:r>
          </w:p>
        </w:tc>
        <w:tc>
          <w:tcPr>
            <w:tcW w:w="1237" w:type="dxa"/>
            <w:tcBorders>
              <w:bottom w:val="single" w:sz="4" w:space="0" w:color="000000"/>
            </w:tcBorders>
            <w:shd w:val="clear" w:color="auto" w:fill="F4AD84"/>
          </w:tcPr>
          <w:p w14:paraId="218D9CBB" w14:textId="77777777" w:rsidR="00340EB6" w:rsidRDefault="00340EB6" w:rsidP="00E54911">
            <w:pPr>
              <w:pStyle w:val="TableParagraph"/>
              <w:spacing w:before="67"/>
              <w:rPr>
                <w:b/>
                <w:sz w:val="24"/>
              </w:rPr>
            </w:pPr>
          </w:p>
          <w:p w14:paraId="50C2725F" w14:textId="77777777" w:rsidR="00340EB6" w:rsidRDefault="00340EB6" w:rsidP="00E54911">
            <w:pPr>
              <w:pStyle w:val="TableParagraph"/>
              <w:spacing w:before="1"/>
              <w:ind w:left="119" w:right="95"/>
              <w:rPr>
                <w:b/>
                <w:sz w:val="24"/>
              </w:rPr>
            </w:pPr>
            <w:r>
              <w:rPr>
                <w:b/>
                <w:spacing w:val="-2"/>
                <w:sz w:val="24"/>
              </w:rPr>
              <w:t>P2T2U3</w:t>
            </w:r>
          </w:p>
        </w:tc>
        <w:tc>
          <w:tcPr>
            <w:tcW w:w="1237" w:type="dxa"/>
            <w:tcBorders>
              <w:bottom w:val="single" w:sz="4" w:space="0" w:color="000000"/>
            </w:tcBorders>
            <w:shd w:val="clear" w:color="auto" w:fill="D9D9D9"/>
          </w:tcPr>
          <w:p w14:paraId="4EAA96D4" w14:textId="77777777" w:rsidR="00340EB6" w:rsidRDefault="00340EB6" w:rsidP="00E54911">
            <w:pPr>
              <w:pStyle w:val="TableParagraph"/>
              <w:spacing w:before="191"/>
              <w:rPr>
                <w:b/>
                <w:sz w:val="24"/>
              </w:rPr>
            </w:pPr>
          </w:p>
          <w:p w14:paraId="01692793" w14:textId="77777777" w:rsidR="00340EB6" w:rsidRDefault="00340EB6" w:rsidP="00E54911">
            <w:pPr>
              <w:pStyle w:val="TableParagraph"/>
              <w:spacing w:before="1"/>
              <w:ind w:left="119"/>
              <w:rPr>
                <w:b/>
                <w:sz w:val="24"/>
              </w:rPr>
            </w:pPr>
            <w:r>
              <w:rPr>
                <w:b/>
                <w:spacing w:val="-2"/>
                <w:sz w:val="24"/>
              </w:rPr>
              <w:t>P1T3U3</w:t>
            </w:r>
          </w:p>
        </w:tc>
        <w:tc>
          <w:tcPr>
            <w:tcW w:w="1136" w:type="dxa"/>
            <w:tcBorders>
              <w:bottom w:val="single" w:sz="4" w:space="0" w:color="000000"/>
            </w:tcBorders>
          </w:tcPr>
          <w:p w14:paraId="3A1FDCBD" w14:textId="77777777" w:rsidR="00340EB6" w:rsidRDefault="00340EB6" w:rsidP="00E54911">
            <w:pPr>
              <w:pStyle w:val="TableParagraph"/>
              <w:spacing w:before="191"/>
              <w:rPr>
                <w:b/>
                <w:sz w:val="24"/>
              </w:rPr>
            </w:pPr>
          </w:p>
          <w:p w14:paraId="73640A30" w14:textId="77777777" w:rsidR="00340EB6" w:rsidRDefault="00340EB6" w:rsidP="00E54911">
            <w:pPr>
              <w:pStyle w:val="TableParagraph"/>
              <w:spacing w:before="1"/>
              <w:ind w:right="102"/>
              <w:jc w:val="right"/>
              <w:rPr>
                <w:b/>
                <w:sz w:val="24"/>
              </w:rPr>
            </w:pPr>
            <w:r>
              <w:rPr>
                <w:b/>
                <w:spacing w:val="-2"/>
                <w:sz w:val="24"/>
              </w:rPr>
              <w:t>P2T1U2</w:t>
            </w:r>
          </w:p>
        </w:tc>
      </w:tr>
    </w:tbl>
    <w:p w14:paraId="58311478" w14:textId="77777777" w:rsidR="00340EB6" w:rsidRPr="00BB79E7" w:rsidRDefault="00340EB6" w:rsidP="00BB79E7">
      <w:r w:rsidRPr="00BB79E7">
        <w:t>Keterangan</w:t>
      </w:r>
      <w:r w:rsidRPr="00BB79E7">
        <w:rPr>
          <w:spacing w:val="-1"/>
        </w:rPr>
        <w:t xml:space="preserve"> </w:t>
      </w:r>
      <w:r w:rsidRPr="00BB79E7">
        <w:rPr>
          <w:spacing w:val="-10"/>
        </w:rPr>
        <w:t>:</w:t>
      </w:r>
    </w:p>
    <w:p w14:paraId="6DEB28A4" w14:textId="77777777" w:rsidR="00340EB6" w:rsidRDefault="00340EB6" w:rsidP="00BB79E7">
      <w:pPr>
        <w:pStyle w:val="BodyText"/>
        <w:spacing w:before="137" w:line="360" w:lineRule="auto"/>
        <w:ind w:left="141" w:right="6134"/>
      </w:pPr>
      <w:r>
        <w:t>P1T1 = 50×40 + Regosol P1T2 = 50×40 + Latosol P1T3</w:t>
      </w:r>
      <w:r>
        <w:rPr>
          <w:spacing w:val="-8"/>
        </w:rPr>
        <w:t xml:space="preserve"> </w:t>
      </w:r>
      <w:r>
        <w:t>=</w:t>
      </w:r>
      <w:r>
        <w:rPr>
          <w:spacing w:val="-8"/>
        </w:rPr>
        <w:t xml:space="preserve"> </w:t>
      </w:r>
      <w:r>
        <w:t>50×40</w:t>
      </w:r>
      <w:r>
        <w:rPr>
          <w:spacing w:val="-8"/>
        </w:rPr>
        <w:t xml:space="preserve"> </w:t>
      </w:r>
      <w:r>
        <w:t>+</w:t>
      </w:r>
      <w:r>
        <w:rPr>
          <w:spacing w:val="-8"/>
        </w:rPr>
        <w:t xml:space="preserve"> </w:t>
      </w:r>
      <w:r>
        <w:t xml:space="preserve">Grumusol P2T1 = </w:t>
      </w:r>
      <w:r w:rsidRPr="00EA7EB6">
        <w:t>45</w:t>
      </w:r>
      <w:r>
        <w:t>×</w:t>
      </w:r>
      <w:r w:rsidRPr="00EA7EB6">
        <w:t>45</w:t>
      </w:r>
      <w:r>
        <w:t xml:space="preserve"> + Regosol P2T2 = </w:t>
      </w:r>
      <w:r w:rsidRPr="00EA7EB6">
        <w:t>45</w:t>
      </w:r>
      <w:r>
        <w:t>×</w:t>
      </w:r>
      <w:r w:rsidRPr="00EA7EB6">
        <w:t>45</w:t>
      </w:r>
      <w:r>
        <w:t xml:space="preserve"> + Latosol P2T3</w:t>
      </w:r>
      <w:r>
        <w:rPr>
          <w:spacing w:val="-8"/>
        </w:rPr>
        <w:t xml:space="preserve"> </w:t>
      </w:r>
      <w:r>
        <w:t>=</w:t>
      </w:r>
    </w:p>
    <w:p w14:paraId="71830EBD" w14:textId="77777777" w:rsidR="00340EB6" w:rsidRDefault="00340EB6" w:rsidP="007A6566">
      <w:pPr>
        <w:pStyle w:val="BodyText"/>
        <w:spacing w:before="137" w:line="360" w:lineRule="auto"/>
        <w:ind w:left="141" w:right="6134"/>
      </w:pPr>
      <w:r w:rsidRPr="00EA7EB6">
        <w:t>45</w:t>
      </w:r>
      <w:r>
        <w:t>×</w:t>
      </w:r>
      <w:r w:rsidRPr="00EA7EB6">
        <w:t>45</w:t>
      </w:r>
      <w:r>
        <w:rPr>
          <w:spacing w:val="-8"/>
        </w:rPr>
        <w:t xml:space="preserve"> </w:t>
      </w:r>
      <w:r>
        <w:t>+</w:t>
      </w:r>
      <w:r>
        <w:rPr>
          <w:spacing w:val="-8"/>
        </w:rPr>
        <w:t xml:space="preserve"> </w:t>
      </w:r>
      <w:r>
        <w:t>Grumusol</w:t>
      </w:r>
    </w:p>
    <w:p w14:paraId="4BD96FE8" w14:textId="77777777" w:rsidR="00340EB6" w:rsidRPr="007A6566" w:rsidRDefault="00340EB6" w:rsidP="007A6566">
      <w:pPr>
        <w:rPr>
          <w:sz w:val="24"/>
          <w:szCs w:val="24"/>
        </w:rPr>
      </w:pPr>
      <w:r w:rsidRPr="00EA7EB6">
        <w:br w:type="page"/>
      </w:r>
      <w:bookmarkStart w:id="101" w:name="_Toc239115945"/>
      <w:r>
        <w:lastRenderedPageBreak/>
        <w:t xml:space="preserve">Lampiran </w:t>
      </w:r>
      <w:fldSimple w:instr=" SEQ Lampiran \* ARABIC ">
        <w:r>
          <w:rPr>
            <w:noProof/>
          </w:rPr>
          <w:t>14</w:t>
        </w:r>
      </w:fldSimple>
      <w:r w:rsidRPr="00EA7EB6">
        <w:rPr>
          <w:lang w:val="sv-SE"/>
        </w:rPr>
        <w:t>. Pengambilan Tanah, Pengayakan Tanah, Dan Pengisian Polybag.</w:t>
      </w:r>
      <w:bookmarkEnd w:id="10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3780"/>
      </w:tblGrid>
      <w:tr w:rsidR="00340EB6" w14:paraId="3E0A9E0C" w14:textId="77777777" w:rsidTr="00A11EFE">
        <w:trPr>
          <w:trHeight w:val="3730"/>
        </w:trPr>
        <w:tc>
          <w:tcPr>
            <w:tcW w:w="3780" w:type="dxa"/>
          </w:tcPr>
          <w:p w14:paraId="6FA6EBDF" w14:textId="77777777" w:rsidR="00340EB6" w:rsidRDefault="00340EB6" w:rsidP="00724E89">
            <w:pPr>
              <w:pStyle w:val="NormalWeb"/>
            </w:pPr>
            <w:r>
              <w:rPr>
                <w:noProof/>
              </w:rPr>
              <w:drawing>
                <wp:inline distT="0" distB="0" distL="0" distR="0" wp14:anchorId="1BCFE108" wp14:editId="10F8BC09">
                  <wp:extent cx="1350365" cy="180000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50365" cy="1800000"/>
                          </a:xfrm>
                          <a:prstGeom prst="rect">
                            <a:avLst/>
                          </a:prstGeom>
                          <a:noFill/>
                          <a:ln>
                            <a:noFill/>
                          </a:ln>
                        </pic:spPr>
                      </pic:pic>
                    </a:graphicData>
                  </a:graphic>
                </wp:inline>
              </w:drawing>
            </w:r>
          </w:p>
          <w:p w14:paraId="71B3CCFC" w14:textId="77777777" w:rsidR="00340EB6" w:rsidRPr="001F49D9" w:rsidRDefault="00340EB6" w:rsidP="001F49D9">
            <w:pPr>
              <w:rPr>
                <w:lang w:eastAsia="en-ID"/>
              </w:rPr>
            </w:pPr>
            <w:r>
              <w:rPr>
                <w:lang w:eastAsia="en-ID"/>
              </w:rPr>
              <w:t>Keterangan : Pengambilan Tanah</w:t>
            </w:r>
          </w:p>
        </w:tc>
        <w:tc>
          <w:tcPr>
            <w:tcW w:w="3780" w:type="dxa"/>
          </w:tcPr>
          <w:p w14:paraId="19CBCCDF" w14:textId="77777777" w:rsidR="00340EB6" w:rsidRDefault="00340EB6" w:rsidP="009B02A5">
            <w:pPr>
              <w:pStyle w:val="NormalWeb"/>
            </w:pPr>
            <w:r>
              <w:rPr>
                <w:noProof/>
              </w:rPr>
              <w:drawing>
                <wp:inline distT="0" distB="0" distL="0" distR="0" wp14:anchorId="31526DBA" wp14:editId="424844D9">
                  <wp:extent cx="1350354" cy="18000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3A7F3B16" w14:textId="77777777" w:rsidR="00340EB6" w:rsidRDefault="00340EB6" w:rsidP="0072515B">
            <w:pPr>
              <w:pStyle w:val="BodyText"/>
              <w:spacing w:after="240"/>
              <w:rPr>
                <w:lang w:val="en-US"/>
              </w:rPr>
            </w:pPr>
          </w:p>
        </w:tc>
      </w:tr>
      <w:tr w:rsidR="00340EB6" w14:paraId="0569F40C" w14:textId="77777777" w:rsidTr="00A11EFE">
        <w:trPr>
          <w:trHeight w:val="2741"/>
        </w:trPr>
        <w:tc>
          <w:tcPr>
            <w:tcW w:w="3780" w:type="dxa"/>
          </w:tcPr>
          <w:p w14:paraId="385E1125" w14:textId="77777777" w:rsidR="00340EB6" w:rsidRDefault="00340EB6" w:rsidP="002F779F">
            <w:pPr>
              <w:pStyle w:val="NormalWeb"/>
              <w:rPr>
                <w:noProof/>
              </w:rPr>
            </w:pPr>
            <w:r>
              <w:rPr>
                <w:noProof/>
              </w:rPr>
              <w:drawing>
                <wp:inline distT="0" distB="0" distL="0" distR="0" wp14:anchorId="69860F39" wp14:editId="5702E81B">
                  <wp:extent cx="1350354" cy="180000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0BC489AB" w14:textId="77777777" w:rsidR="00340EB6" w:rsidRPr="002F779F" w:rsidRDefault="00340EB6" w:rsidP="002F779F">
            <w:pPr>
              <w:rPr>
                <w:lang w:eastAsia="en-ID"/>
              </w:rPr>
            </w:pPr>
            <w:r>
              <w:rPr>
                <w:lang w:eastAsia="en-ID"/>
              </w:rPr>
              <w:t>Keterangan : Pengayakan Tanah</w:t>
            </w:r>
          </w:p>
        </w:tc>
        <w:tc>
          <w:tcPr>
            <w:tcW w:w="3780" w:type="dxa"/>
          </w:tcPr>
          <w:p w14:paraId="0DE214B4" w14:textId="77777777" w:rsidR="00340EB6" w:rsidRDefault="00340EB6" w:rsidP="009B02A5">
            <w:pPr>
              <w:pStyle w:val="NormalWeb"/>
            </w:pPr>
            <w:r>
              <w:rPr>
                <w:noProof/>
              </w:rPr>
              <w:drawing>
                <wp:inline distT="0" distB="0" distL="0" distR="0" wp14:anchorId="258F2AF4" wp14:editId="006F8FA3">
                  <wp:extent cx="1350354" cy="180000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3540FDFB" w14:textId="77777777" w:rsidR="00340EB6" w:rsidRDefault="00340EB6" w:rsidP="009B02A5">
            <w:pPr>
              <w:pStyle w:val="NormalWeb"/>
            </w:pPr>
          </w:p>
          <w:p w14:paraId="195C4FB1" w14:textId="77777777" w:rsidR="00340EB6" w:rsidRDefault="00340EB6" w:rsidP="0072515B">
            <w:pPr>
              <w:pStyle w:val="BodyText"/>
              <w:spacing w:after="240"/>
              <w:rPr>
                <w:lang w:val="en-US"/>
              </w:rPr>
            </w:pPr>
          </w:p>
        </w:tc>
      </w:tr>
      <w:tr w:rsidR="00340EB6" w14:paraId="5AD2A80A" w14:textId="77777777" w:rsidTr="00A11EFE">
        <w:trPr>
          <w:trHeight w:val="4243"/>
        </w:trPr>
        <w:tc>
          <w:tcPr>
            <w:tcW w:w="3780" w:type="dxa"/>
          </w:tcPr>
          <w:p w14:paraId="4CC4336B" w14:textId="77777777" w:rsidR="00340EB6" w:rsidRDefault="00340EB6" w:rsidP="00724E89">
            <w:pPr>
              <w:pStyle w:val="NormalWeb"/>
            </w:pPr>
            <w:r>
              <w:rPr>
                <w:noProof/>
              </w:rPr>
              <w:drawing>
                <wp:inline distT="0" distB="0" distL="0" distR="0" wp14:anchorId="52E60E25" wp14:editId="5EB9888B">
                  <wp:extent cx="1350354" cy="180000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1DF57F84" w14:textId="77777777" w:rsidR="00340EB6" w:rsidRDefault="00340EB6" w:rsidP="0072515B">
            <w:pPr>
              <w:pStyle w:val="BodyText"/>
              <w:spacing w:after="240"/>
              <w:rPr>
                <w:lang w:val="en-US"/>
              </w:rPr>
            </w:pPr>
            <w:r>
              <w:rPr>
                <w:lang w:val="en-US"/>
              </w:rPr>
              <w:t>Keterangan : Pengisian Polybag</w:t>
            </w:r>
          </w:p>
          <w:p w14:paraId="6E29B727" w14:textId="77777777" w:rsidR="00340EB6" w:rsidRDefault="00340EB6" w:rsidP="0072515B">
            <w:pPr>
              <w:pStyle w:val="BodyText"/>
              <w:spacing w:after="240"/>
              <w:rPr>
                <w:lang w:val="en-US"/>
              </w:rPr>
            </w:pPr>
          </w:p>
          <w:p w14:paraId="516448F4" w14:textId="77777777" w:rsidR="00340EB6" w:rsidRDefault="00340EB6" w:rsidP="0072515B">
            <w:pPr>
              <w:pStyle w:val="BodyText"/>
              <w:spacing w:after="240"/>
              <w:rPr>
                <w:lang w:val="en-US"/>
              </w:rPr>
            </w:pPr>
          </w:p>
          <w:p w14:paraId="0F4FA72A" w14:textId="77777777" w:rsidR="00340EB6" w:rsidRDefault="00340EB6" w:rsidP="0072515B">
            <w:pPr>
              <w:pStyle w:val="BodyText"/>
              <w:spacing w:after="240"/>
              <w:rPr>
                <w:lang w:val="en-US"/>
              </w:rPr>
            </w:pPr>
          </w:p>
        </w:tc>
        <w:tc>
          <w:tcPr>
            <w:tcW w:w="3780" w:type="dxa"/>
          </w:tcPr>
          <w:p w14:paraId="7DCCA6A8" w14:textId="77777777" w:rsidR="00340EB6" w:rsidRPr="00A11EFE" w:rsidRDefault="00340EB6" w:rsidP="00A11EFE">
            <w:pPr>
              <w:spacing w:before="100" w:beforeAutospacing="1" w:after="100" w:afterAutospacing="1"/>
              <w:rPr>
                <w:sz w:val="24"/>
                <w:szCs w:val="24"/>
                <w:lang w:eastAsia="en-ID"/>
              </w:rPr>
            </w:pPr>
            <w:r w:rsidRPr="00A11EFE">
              <w:rPr>
                <w:noProof/>
                <w:sz w:val="24"/>
                <w:szCs w:val="24"/>
                <w:lang w:eastAsia="en-ID"/>
              </w:rPr>
              <w:drawing>
                <wp:inline distT="0" distB="0" distL="0" distR="0" wp14:anchorId="0EB81F68" wp14:editId="48998344">
                  <wp:extent cx="1350354" cy="180000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2F228846" w14:textId="77777777" w:rsidR="00340EB6" w:rsidRDefault="00340EB6" w:rsidP="0072515B">
            <w:pPr>
              <w:pStyle w:val="BodyText"/>
              <w:spacing w:after="240"/>
              <w:rPr>
                <w:lang w:val="en-US"/>
              </w:rPr>
            </w:pPr>
          </w:p>
        </w:tc>
      </w:tr>
    </w:tbl>
    <w:p w14:paraId="5E8573D4" w14:textId="77777777" w:rsidR="00340EB6" w:rsidRPr="00EA7EB6" w:rsidRDefault="00340EB6" w:rsidP="0028599D">
      <w:pPr>
        <w:pStyle w:val="BodyText"/>
        <w:spacing w:after="240"/>
        <w:ind w:left="1259" w:hanging="1259"/>
        <w:rPr>
          <w:lang w:val="sv-SE"/>
        </w:rPr>
      </w:pPr>
      <w:bookmarkStart w:id="102" w:name="_Toc239115946"/>
      <w:r>
        <w:lastRenderedPageBreak/>
        <w:t xml:space="preserve">Lampiran </w:t>
      </w:r>
      <w:r>
        <w:fldChar w:fldCharType="begin"/>
      </w:r>
      <w:r>
        <w:instrText xml:space="preserve"> SEQ Lampiran \* ARABIC </w:instrText>
      </w:r>
      <w:r>
        <w:fldChar w:fldCharType="separate"/>
      </w:r>
      <w:r>
        <w:rPr>
          <w:noProof/>
        </w:rPr>
        <w:t>15</w:t>
      </w:r>
      <w:r>
        <w:fldChar w:fldCharType="end"/>
      </w:r>
      <w:r w:rsidRPr="00EA7EB6">
        <w:rPr>
          <w:lang w:val="sv-SE"/>
        </w:rPr>
        <w:t>. Pengukuran Tinggi Tanaman, Menghitung Jumlah Daun, Dan Pengukuran Diameter Batang.</w:t>
      </w:r>
      <w:bookmarkEnd w:id="102"/>
    </w:p>
    <w:tbl>
      <w:tblPr>
        <w:tblStyle w:val="TableGrid"/>
        <w:tblW w:w="0" w:type="auto"/>
        <w:tblInd w:w="1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tblGrid>
      <w:tr w:rsidR="00340EB6" w14:paraId="10FEAEE4" w14:textId="77777777" w:rsidTr="001F49D9">
        <w:tc>
          <w:tcPr>
            <w:tcW w:w="8564" w:type="dxa"/>
          </w:tcPr>
          <w:p w14:paraId="40B970F2" w14:textId="77777777" w:rsidR="00340EB6" w:rsidRPr="001F49D9" w:rsidRDefault="00340EB6" w:rsidP="002F779F">
            <w:pPr>
              <w:spacing w:before="100" w:beforeAutospacing="1" w:after="100" w:afterAutospacing="1"/>
              <w:ind w:left="1134"/>
              <w:rPr>
                <w:sz w:val="24"/>
                <w:szCs w:val="24"/>
                <w:lang w:eastAsia="en-ID"/>
              </w:rPr>
            </w:pPr>
            <w:r w:rsidRPr="002F779F">
              <w:rPr>
                <w:noProof/>
                <w:sz w:val="24"/>
                <w:szCs w:val="24"/>
                <w:lang w:eastAsia="en-ID"/>
              </w:rPr>
              <w:drawing>
                <wp:inline distT="0" distB="0" distL="0" distR="0" wp14:anchorId="444DA12B" wp14:editId="712CC3D0">
                  <wp:extent cx="1350354" cy="180000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252EC118" w14:textId="77777777" w:rsidR="00340EB6" w:rsidRDefault="00340EB6" w:rsidP="001F49D9">
            <w:pPr>
              <w:pStyle w:val="BodyText"/>
              <w:spacing w:after="240"/>
              <w:rPr>
                <w:lang w:val="en-US"/>
              </w:rPr>
            </w:pPr>
            <w:r>
              <w:rPr>
                <w:lang w:val="en-US"/>
              </w:rPr>
              <w:t>Keterangan : Pengukuran Tinggi Tanaman</w:t>
            </w:r>
          </w:p>
          <w:p w14:paraId="0DB26CA5" w14:textId="77777777" w:rsidR="00340EB6" w:rsidRDefault="00340EB6" w:rsidP="001F49D9">
            <w:pPr>
              <w:pStyle w:val="BodyText"/>
              <w:spacing w:after="240"/>
              <w:rPr>
                <w:lang w:val="en-US"/>
              </w:rPr>
            </w:pPr>
          </w:p>
        </w:tc>
      </w:tr>
      <w:tr w:rsidR="00340EB6" w14:paraId="452415FD" w14:textId="77777777" w:rsidTr="001F49D9">
        <w:tc>
          <w:tcPr>
            <w:tcW w:w="8564" w:type="dxa"/>
          </w:tcPr>
          <w:p w14:paraId="1588161B" w14:textId="77777777" w:rsidR="00340EB6" w:rsidRDefault="00340EB6" w:rsidP="001F49D9">
            <w:pPr>
              <w:spacing w:before="100" w:beforeAutospacing="1" w:after="100" w:afterAutospacing="1"/>
              <w:ind w:left="1134"/>
              <w:rPr>
                <w:sz w:val="24"/>
                <w:szCs w:val="24"/>
                <w:lang w:eastAsia="en-ID"/>
              </w:rPr>
            </w:pPr>
            <w:r w:rsidRPr="001F49D9">
              <w:rPr>
                <w:noProof/>
                <w:sz w:val="24"/>
                <w:szCs w:val="24"/>
                <w:lang w:eastAsia="en-ID"/>
              </w:rPr>
              <w:drawing>
                <wp:inline distT="0" distB="0" distL="0" distR="0" wp14:anchorId="5D60F08E" wp14:editId="6AF96A4D">
                  <wp:extent cx="1350354" cy="18000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20C4C2E8" w14:textId="77777777" w:rsidR="00340EB6" w:rsidRDefault="00340EB6" w:rsidP="002F779F">
            <w:pPr>
              <w:spacing w:before="100" w:beforeAutospacing="1" w:after="100" w:afterAutospacing="1"/>
              <w:rPr>
                <w:sz w:val="24"/>
                <w:szCs w:val="24"/>
                <w:lang w:eastAsia="en-ID"/>
              </w:rPr>
            </w:pPr>
            <w:r>
              <w:rPr>
                <w:sz w:val="24"/>
                <w:szCs w:val="24"/>
                <w:lang w:eastAsia="en-ID"/>
              </w:rPr>
              <w:t>Keterangan : Menghitung Jumlah daun</w:t>
            </w:r>
          </w:p>
          <w:p w14:paraId="3776017E" w14:textId="77777777" w:rsidR="00340EB6" w:rsidRPr="002F779F" w:rsidRDefault="00340EB6" w:rsidP="002F779F">
            <w:pPr>
              <w:spacing w:before="100" w:beforeAutospacing="1" w:after="100" w:afterAutospacing="1"/>
              <w:rPr>
                <w:sz w:val="24"/>
                <w:szCs w:val="24"/>
                <w:lang w:eastAsia="en-ID"/>
              </w:rPr>
            </w:pPr>
          </w:p>
        </w:tc>
      </w:tr>
      <w:tr w:rsidR="00340EB6" w14:paraId="1394E4A1" w14:textId="77777777" w:rsidTr="001F49D9">
        <w:tc>
          <w:tcPr>
            <w:tcW w:w="8564" w:type="dxa"/>
          </w:tcPr>
          <w:p w14:paraId="146C753D" w14:textId="77777777" w:rsidR="00340EB6" w:rsidRPr="00EA7EDA" w:rsidRDefault="00340EB6" w:rsidP="00EA7EDA">
            <w:pPr>
              <w:spacing w:before="100" w:beforeAutospacing="1" w:after="100" w:afterAutospacing="1"/>
              <w:ind w:left="1134"/>
              <w:rPr>
                <w:sz w:val="24"/>
                <w:szCs w:val="24"/>
                <w:lang w:eastAsia="en-ID"/>
              </w:rPr>
            </w:pPr>
            <w:r w:rsidRPr="00EA7EDA">
              <w:rPr>
                <w:noProof/>
                <w:sz w:val="24"/>
                <w:szCs w:val="24"/>
                <w:lang w:eastAsia="en-ID"/>
              </w:rPr>
              <w:drawing>
                <wp:inline distT="0" distB="0" distL="0" distR="0" wp14:anchorId="7D6FE954" wp14:editId="4957484E">
                  <wp:extent cx="1350354" cy="180000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1FDA4EF9" w14:textId="77777777" w:rsidR="00340EB6" w:rsidRDefault="00340EB6" w:rsidP="001F49D9">
            <w:pPr>
              <w:pStyle w:val="BodyText"/>
              <w:spacing w:after="240"/>
              <w:rPr>
                <w:lang w:val="en-US"/>
              </w:rPr>
            </w:pPr>
            <w:r>
              <w:rPr>
                <w:lang w:val="en-US"/>
              </w:rPr>
              <w:t>Keterangan : Pengkuruan Diameter Batang</w:t>
            </w:r>
          </w:p>
          <w:p w14:paraId="15146793" w14:textId="77777777" w:rsidR="00340EB6" w:rsidRDefault="00340EB6" w:rsidP="001F49D9">
            <w:pPr>
              <w:pStyle w:val="BodyText"/>
              <w:spacing w:after="240"/>
              <w:rPr>
                <w:lang w:val="en-US"/>
              </w:rPr>
            </w:pPr>
          </w:p>
          <w:p w14:paraId="4AD61FF5" w14:textId="77777777" w:rsidR="00340EB6" w:rsidRDefault="00340EB6" w:rsidP="001F49D9">
            <w:pPr>
              <w:pStyle w:val="BodyText"/>
              <w:spacing w:after="240"/>
              <w:rPr>
                <w:lang w:val="en-US"/>
              </w:rPr>
            </w:pPr>
          </w:p>
        </w:tc>
      </w:tr>
    </w:tbl>
    <w:p w14:paraId="5213BA2C" w14:textId="77777777" w:rsidR="00340EB6" w:rsidRPr="00EA7EB6" w:rsidRDefault="00340EB6" w:rsidP="0028599D">
      <w:pPr>
        <w:pStyle w:val="BodyText"/>
        <w:spacing w:after="240"/>
        <w:ind w:left="1259" w:hanging="1259"/>
        <w:rPr>
          <w:lang w:val="sv-SE"/>
        </w:rPr>
      </w:pPr>
      <w:bookmarkStart w:id="103" w:name="_Toc239115947"/>
      <w:r>
        <w:lastRenderedPageBreak/>
        <w:t xml:space="preserve">Lampiran </w:t>
      </w:r>
      <w:r>
        <w:fldChar w:fldCharType="begin"/>
      </w:r>
      <w:r>
        <w:instrText xml:space="preserve"> SEQ Lampiran \* ARABIC </w:instrText>
      </w:r>
      <w:r>
        <w:fldChar w:fldCharType="separate"/>
      </w:r>
      <w:r>
        <w:rPr>
          <w:noProof/>
        </w:rPr>
        <w:t>16</w:t>
      </w:r>
      <w:r>
        <w:fldChar w:fldCharType="end"/>
      </w:r>
      <w:r w:rsidRPr="00EA7EB6">
        <w:rPr>
          <w:lang w:val="sv-SE"/>
        </w:rPr>
        <w:t>. Pengendalian Hama, Pengendalian Gulma, Dan Penyiraman Tanaman.</w:t>
      </w:r>
      <w:bookmarkEnd w:id="103"/>
    </w:p>
    <w:tbl>
      <w:tblPr>
        <w:tblStyle w:val="TableGrid"/>
        <w:tblW w:w="0" w:type="auto"/>
        <w:tblInd w:w="1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tblGrid>
      <w:tr w:rsidR="00340EB6" w14:paraId="71CD9CB2" w14:textId="77777777" w:rsidTr="00C43F20">
        <w:tc>
          <w:tcPr>
            <w:tcW w:w="8564" w:type="dxa"/>
          </w:tcPr>
          <w:p w14:paraId="59DA00FA" w14:textId="77777777" w:rsidR="00340EB6" w:rsidRPr="00EA7EDA" w:rsidRDefault="00340EB6" w:rsidP="00C43F20">
            <w:pPr>
              <w:spacing w:before="100" w:beforeAutospacing="1" w:after="100" w:afterAutospacing="1"/>
              <w:ind w:left="1134"/>
              <w:rPr>
                <w:sz w:val="24"/>
                <w:szCs w:val="24"/>
                <w:lang w:eastAsia="en-ID"/>
              </w:rPr>
            </w:pPr>
            <w:r w:rsidRPr="00EA7EDA">
              <w:rPr>
                <w:noProof/>
                <w:sz w:val="24"/>
                <w:szCs w:val="24"/>
                <w:lang w:eastAsia="en-ID"/>
              </w:rPr>
              <w:drawing>
                <wp:inline distT="0" distB="0" distL="0" distR="0" wp14:anchorId="347DBDDD" wp14:editId="56E9A5D8">
                  <wp:extent cx="1350354" cy="180000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1B644C3E" w14:textId="77777777" w:rsidR="00340EB6" w:rsidRDefault="00340EB6" w:rsidP="00C43F20">
            <w:pPr>
              <w:pStyle w:val="BodyText"/>
              <w:spacing w:after="240"/>
              <w:ind w:left="567"/>
              <w:rPr>
                <w:lang w:val="en-US"/>
              </w:rPr>
            </w:pPr>
            <w:r>
              <w:rPr>
                <w:lang w:val="en-US"/>
              </w:rPr>
              <w:t>Keterangan : Pengendalian Hama</w:t>
            </w:r>
          </w:p>
        </w:tc>
      </w:tr>
      <w:tr w:rsidR="00340EB6" w14:paraId="144244B8" w14:textId="77777777" w:rsidTr="00C43F20">
        <w:tc>
          <w:tcPr>
            <w:tcW w:w="8564" w:type="dxa"/>
          </w:tcPr>
          <w:p w14:paraId="78013F03" w14:textId="77777777" w:rsidR="00340EB6" w:rsidRPr="00EA7EDA" w:rsidRDefault="00340EB6" w:rsidP="00C43F20">
            <w:pPr>
              <w:spacing w:before="100" w:beforeAutospacing="1" w:after="100" w:afterAutospacing="1"/>
              <w:ind w:left="1134"/>
              <w:rPr>
                <w:sz w:val="24"/>
                <w:szCs w:val="24"/>
                <w:lang w:eastAsia="en-ID"/>
              </w:rPr>
            </w:pPr>
            <w:r w:rsidRPr="00EA7EDA">
              <w:rPr>
                <w:noProof/>
                <w:sz w:val="24"/>
                <w:szCs w:val="24"/>
                <w:lang w:eastAsia="en-ID"/>
              </w:rPr>
              <w:drawing>
                <wp:inline distT="0" distB="0" distL="0" distR="0" wp14:anchorId="5C8C3226" wp14:editId="096CBE1D">
                  <wp:extent cx="1350354" cy="1800000"/>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62DB5B16" w14:textId="77777777" w:rsidR="00340EB6" w:rsidRDefault="00340EB6" w:rsidP="00C43F20">
            <w:pPr>
              <w:pStyle w:val="BodyText"/>
              <w:spacing w:after="240"/>
              <w:ind w:left="567"/>
              <w:rPr>
                <w:lang w:val="en-US"/>
              </w:rPr>
            </w:pPr>
            <w:r>
              <w:rPr>
                <w:lang w:val="en-US"/>
              </w:rPr>
              <w:t>Keterangan : Pengendalian Gulma</w:t>
            </w:r>
          </w:p>
        </w:tc>
      </w:tr>
      <w:tr w:rsidR="00340EB6" w14:paraId="378016BF" w14:textId="77777777" w:rsidTr="00C43F20">
        <w:tc>
          <w:tcPr>
            <w:tcW w:w="8564" w:type="dxa"/>
          </w:tcPr>
          <w:p w14:paraId="4D5305A2" w14:textId="77777777" w:rsidR="00340EB6" w:rsidRPr="00C43F20" w:rsidRDefault="00340EB6" w:rsidP="00C43F20">
            <w:pPr>
              <w:spacing w:before="100" w:beforeAutospacing="1" w:after="100" w:afterAutospacing="1"/>
              <w:ind w:left="1134"/>
              <w:rPr>
                <w:sz w:val="24"/>
                <w:szCs w:val="24"/>
                <w:lang w:eastAsia="en-ID"/>
              </w:rPr>
            </w:pPr>
            <w:r w:rsidRPr="00C43F20">
              <w:rPr>
                <w:noProof/>
                <w:sz w:val="24"/>
                <w:szCs w:val="24"/>
                <w:lang w:eastAsia="en-ID"/>
              </w:rPr>
              <w:drawing>
                <wp:inline distT="0" distB="0" distL="0" distR="0" wp14:anchorId="2BC61E00" wp14:editId="6A79BA11">
                  <wp:extent cx="1350354" cy="180000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050BF9F0" w14:textId="77777777" w:rsidR="00340EB6" w:rsidRDefault="00340EB6" w:rsidP="00C43F20">
            <w:pPr>
              <w:pStyle w:val="BodyText"/>
              <w:spacing w:after="240"/>
              <w:ind w:left="567"/>
              <w:rPr>
                <w:lang w:val="en-US"/>
              </w:rPr>
            </w:pPr>
            <w:r>
              <w:rPr>
                <w:lang w:val="en-US"/>
              </w:rPr>
              <w:t>Keterangan : Penyiraman Tanaman</w:t>
            </w:r>
          </w:p>
        </w:tc>
      </w:tr>
    </w:tbl>
    <w:p w14:paraId="47F57DD2" w14:textId="77777777" w:rsidR="00340EB6" w:rsidRDefault="00340EB6" w:rsidP="001F49D9">
      <w:pPr>
        <w:pStyle w:val="BodyText"/>
        <w:spacing w:after="240"/>
        <w:ind w:left="1259" w:hanging="1259"/>
        <w:rPr>
          <w:lang w:val="en-US"/>
        </w:rPr>
      </w:pPr>
      <w:r>
        <w:rPr>
          <w:lang w:val="en-US"/>
        </w:rPr>
        <w:t xml:space="preserve"> </w:t>
      </w:r>
    </w:p>
    <w:p w14:paraId="2FE8B25D" w14:textId="77777777" w:rsidR="00340EB6" w:rsidRDefault="00340EB6" w:rsidP="0072515B">
      <w:pPr>
        <w:pStyle w:val="BodyText"/>
        <w:spacing w:after="240"/>
        <w:rPr>
          <w:lang w:val="en-US"/>
        </w:rPr>
      </w:pPr>
    </w:p>
    <w:p w14:paraId="0D0F61CB" w14:textId="77777777" w:rsidR="00340EB6" w:rsidRDefault="00340EB6" w:rsidP="0072515B">
      <w:pPr>
        <w:pStyle w:val="BodyText"/>
        <w:spacing w:after="240"/>
        <w:rPr>
          <w:lang w:val="en-US"/>
        </w:rPr>
      </w:pPr>
    </w:p>
    <w:p w14:paraId="22277194" w14:textId="77777777" w:rsidR="00340EB6" w:rsidRDefault="00340EB6" w:rsidP="0072515B">
      <w:pPr>
        <w:pStyle w:val="BodyText"/>
        <w:spacing w:after="240"/>
        <w:rPr>
          <w:lang w:val="en-US"/>
        </w:rPr>
      </w:pPr>
    </w:p>
    <w:p w14:paraId="5E3D0385" w14:textId="77777777" w:rsidR="00340EB6" w:rsidRPr="00EA7EB6" w:rsidRDefault="00340EB6" w:rsidP="0028599D">
      <w:pPr>
        <w:pStyle w:val="BodyText"/>
        <w:spacing w:after="240"/>
        <w:ind w:left="1259" w:hanging="1259"/>
        <w:rPr>
          <w:lang w:val="sv-SE"/>
        </w:rPr>
      </w:pPr>
      <w:bookmarkStart w:id="104" w:name="_Toc239115948"/>
      <w:r>
        <w:lastRenderedPageBreak/>
        <w:t xml:space="preserve">Lampiran </w:t>
      </w:r>
      <w:r>
        <w:fldChar w:fldCharType="begin"/>
      </w:r>
      <w:r>
        <w:instrText xml:space="preserve"> SEQ Lampiran \* ARABIC </w:instrText>
      </w:r>
      <w:r>
        <w:fldChar w:fldCharType="separate"/>
      </w:r>
      <w:r>
        <w:rPr>
          <w:noProof/>
        </w:rPr>
        <w:t>17</w:t>
      </w:r>
      <w:r>
        <w:fldChar w:fldCharType="end"/>
      </w:r>
      <w:r w:rsidRPr="00EA7EB6">
        <w:rPr>
          <w:lang w:val="sv-SE"/>
        </w:rPr>
        <w:t>. Panen, Memisahkan Akar Dengan Tajuk, Dan Menimbang Berat Akar.</w:t>
      </w:r>
      <w:bookmarkEnd w:id="104"/>
    </w:p>
    <w:tbl>
      <w:tblPr>
        <w:tblStyle w:val="TableGrid"/>
        <w:tblW w:w="0" w:type="auto"/>
        <w:tblInd w:w="1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tblGrid>
      <w:tr w:rsidR="00340EB6" w14:paraId="251CAE1D" w14:textId="77777777" w:rsidTr="0061111F">
        <w:tc>
          <w:tcPr>
            <w:tcW w:w="8564" w:type="dxa"/>
          </w:tcPr>
          <w:p w14:paraId="65BCED77" w14:textId="77777777" w:rsidR="00340EB6" w:rsidRDefault="00340EB6" w:rsidP="0061111F">
            <w:pPr>
              <w:spacing w:before="100" w:beforeAutospacing="1" w:after="100" w:afterAutospacing="1"/>
              <w:ind w:left="1134"/>
              <w:rPr>
                <w:sz w:val="24"/>
                <w:szCs w:val="24"/>
                <w:lang w:eastAsia="en-ID"/>
              </w:rPr>
            </w:pPr>
            <w:r w:rsidRPr="006A3BDF">
              <w:rPr>
                <w:noProof/>
                <w:sz w:val="24"/>
                <w:szCs w:val="24"/>
                <w:lang w:eastAsia="en-ID"/>
              </w:rPr>
              <w:drawing>
                <wp:inline distT="0" distB="0" distL="0" distR="0" wp14:anchorId="5AE416BC" wp14:editId="7B490E19">
                  <wp:extent cx="1350354" cy="18000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1BEEDA81" w14:textId="77777777" w:rsidR="00340EB6" w:rsidRDefault="00340EB6" w:rsidP="0061111F">
            <w:pPr>
              <w:spacing w:before="100" w:beforeAutospacing="1" w:after="100" w:afterAutospacing="1"/>
              <w:ind w:left="1134"/>
              <w:rPr>
                <w:sz w:val="24"/>
                <w:szCs w:val="24"/>
                <w:lang w:eastAsia="en-ID"/>
              </w:rPr>
            </w:pPr>
            <w:r>
              <w:rPr>
                <w:sz w:val="24"/>
                <w:szCs w:val="24"/>
                <w:lang w:eastAsia="en-ID"/>
              </w:rPr>
              <w:t>Keterangan : Panen</w:t>
            </w:r>
          </w:p>
          <w:p w14:paraId="35414C66" w14:textId="77777777" w:rsidR="00340EB6" w:rsidRPr="006A3BDF" w:rsidRDefault="00340EB6" w:rsidP="0061111F">
            <w:pPr>
              <w:spacing w:before="100" w:beforeAutospacing="1" w:after="100" w:afterAutospacing="1"/>
              <w:ind w:left="851"/>
              <w:rPr>
                <w:sz w:val="24"/>
                <w:szCs w:val="24"/>
                <w:lang w:eastAsia="en-ID"/>
              </w:rPr>
            </w:pPr>
          </w:p>
        </w:tc>
      </w:tr>
      <w:tr w:rsidR="00340EB6" w14:paraId="34D8B0A7" w14:textId="77777777" w:rsidTr="0061111F">
        <w:tc>
          <w:tcPr>
            <w:tcW w:w="8564" w:type="dxa"/>
          </w:tcPr>
          <w:p w14:paraId="585045D5" w14:textId="77777777" w:rsidR="00340EB6" w:rsidRPr="0061111F" w:rsidRDefault="00340EB6" w:rsidP="0061111F">
            <w:pPr>
              <w:spacing w:before="100" w:beforeAutospacing="1" w:after="100" w:afterAutospacing="1"/>
              <w:ind w:left="1134"/>
              <w:rPr>
                <w:sz w:val="24"/>
                <w:szCs w:val="24"/>
                <w:lang w:eastAsia="en-ID"/>
              </w:rPr>
            </w:pPr>
            <w:r w:rsidRPr="0061111F">
              <w:rPr>
                <w:noProof/>
                <w:sz w:val="24"/>
                <w:szCs w:val="24"/>
                <w:lang w:eastAsia="en-ID"/>
              </w:rPr>
              <w:drawing>
                <wp:inline distT="0" distB="0" distL="0" distR="0" wp14:anchorId="3CAED330" wp14:editId="19E8A6E4">
                  <wp:extent cx="1350354" cy="180000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1A93D82B" w14:textId="77777777" w:rsidR="00340EB6" w:rsidRPr="00EA7EB6" w:rsidRDefault="00340EB6" w:rsidP="0061111F">
            <w:pPr>
              <w:pStyle w:val="BodyText"/>
              <w:spacing w:after="240"/>
              <w:ind w:left="567"/>
              <w:rPr>
                <w:lang w:val="sv-SE"/>
              </w:rPr>
            </w:pPr>
            <w:r w:rsidRPr="00EA7EB6">
              <w:rPr>
                <w:lang w:val="sv-SE"/>
              </w:rPr>
              <w:t>Keterangan : Memisahkan Akar Dengan Tajuk</w:t>
            </w:r>
          </w:p>
        </w:tc>
      </w:tr>
      <w:tr w:rsidR="00340EB6" w14:paraId="1D8C9A2A" w14:textId="77777777" w:rsidTr="0061111F">
        <w:tc>
          <w:tcPr>
            <w:tcW w:w="8564" w:type="dxa"/>
          </w:tcPr>
          <w:p w14:paraId="77FDD7FF" w14:textId="77777777" w:rsidR="00340EB6" w:rsidRPr="0061111F" w:rsidRDefault="00340EB6" w:rsidP="0061111F">
            <w:pPr>
              <w:spacing w:before="100" w:beforeAutospacing="1" w:after="100" w:afterAutospacing="1"/>
              <w:ind w:left="1134"/>
              <w:rPr>
                <w:sz w:val="24"/>
                <w:szCs w:val="24"/>
                <w:lang w:eastAsia="en-ID"/>
              </w:rPr>
            </w:pPr>
            <w:r w:rsidRPr="0061111F">
              <w:rPr>
                <w:noProof/>
                <w:sz w:val="24"/>
                <w:szCs w:val="24"/>
                <w:lang w:eastAsia="en-ID"/>
              </w:rPr>
              <w:drawing>
                <wp:inline distT="0" distB="0" distL="0" distR="0" wp14:anchorId="0D573320" wp14:editId="6551123D">
                  <wp:extent cx="1350354" cy="1800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60544FF7" w14:textId="77777777" w:rsidR="00340EB6" w:rsidRDefault="00340EB6" w:rsidP="0061111F">
            <w:pPr>
              <w:pStyle w:val="BodyText"/>
              <w:spacing w:after="240"/>
              <w:ind w:left="567"/>
              <w:rPr>
                <w:lang w:val="en-US"/>
              </w:rPr>
            </w:pPr>
            <w:r>
              <w:rPr>
                <w:lang w:val="en-US"/>
              </w:rPr>
              <w:t>Keterangan : Menimbang Berat Akar</w:t>
            </w:r>
          </w:p>
        </w:tc>
      </w:tr>
    </w:tbl>
    <w:p w14:paraId="3602F228" w14:textId="77777777" w:rsidR="00340EB6" w:rsidRDefault="00340EB6" w:rsidP="006A3BDF">
      <w:pPr>
        <w:pStyle w:val="BodyText"/>
        <w:spacing w:after="240"/>
        <w:ind w:left="1259" w:hanging="1259"/>
        <w:rPr>
          <w:lang w:val="en-US"/>
        </w:rPr>
      </w:pPr>
    </w:p>
    <w:p w14:paraId="2A10CB83" w14:textId="77777777" w:rsidR="00340EB6" w:rsidRDefault="00340EB6" w:rsidP="006A3BDF">
      <w:pPr>
        <w:pStyle w:val="BodyText"/>
        <w:spacing w:after="240"/>
        <w:ind w:left="1259" w:hanging="1259"/>
        <w:rPr>
          <w:lang w:val="en-US"/>
        </w:rPr>
      </w:pPr>
    </w:p>
    <w:p w14:paraId="615C3867" w14:textId="77777777" w:rsidR="00340EB6" w:rsidRPr="00EA7EB6" w:rsidRDefault="00340EB6" w:rsidP="0028599D">
      <w:pPr>
        <w:pStyle w:val="BodyText"/>
        <w:keepNext/>
        <w:spacing w:after="240"/>
        <w:ind w:left="1259" w:hanging="1259"/>
        <w:rPr>
          <w:lang w:val="sv-SE"/>
        </w:rPr>
      </w:pPr>
      <w:bookmarkStart w:id="105" w:name="_Toc239115949"/>
      <w:r>
        <w:lastRenderedPageBreak/>
        <w:t xml:space="preserve">Lampiran </w:t>
      </w:r>
      <w:r>
        <w:fldChar w:fldCharType="begin"/>
      </w:r>
      <w:r>
        <w:instrText xml:space="preserve"> SEQ Lampiran \* ARABIC </w:instrText>
      </w:r>
      <w:r>
        <w:fldChar w:fldCharType="separate"/>
      </w:r>
      <w:r>
        <w:rPr>
          <w:noProof/>
        </w:rPr>
        <w:t>18</w:t>
      </w:r>
      <w:r>
        <w:fldChar w:fldCharType="end"/>
      </w:r>
      <w:r w:rsidRPr="00EA7EB6">
        <w:rPr>
          <w:lang w:val="sv-SE"/>
        </w:rPr>
        <w:t>. Mencari Luas Daun, Dan Pengovenan.</w:t>
      </w:r>
      <w:bookmarkEnd w:id="105"/>
    </w:p>
    <w:tbl>
      <w:tblPr>
        <w:tblStyle w:val="TableGrid"/>
        <w:tblW w:w="0" w:type="auto"/>
        <w:tblInd w:w="1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3482"/>
      </w:tblGrid>
      <w:tr w:rsidR="00340EB6" w14:paraId="3CA4A63D" w14:textId="77777777" w:rsidTr="0028599D">
        <w:tc>
          <w:tcPr>
            <w:tcW w:w="3766" w:type="dxa"/>
          </w:tcPr>
          <w:p w14:paraId="29ECC320" w14:textId="77777777" w:rsidR="00340EB6" w:rsidRPr="00E516A6" w:rsidRDefault="00340EB6" w:rsidP="00E516A6">
            <w:pPr>
              <w:spacing w:before="100" w:beforeAutospacing="1" w:after="100" w:afterAutospacing="1"/>
              <w:rPr>
                <w:sz w:val="24"/>
                <w:szCs w:val="24"/>
                <w:lang w:eastAsia="en-ID"/>
              </w:rPr>
            </w:pPr>
            <w:r w:rsidRPr="00E516A6">
              <w:rPr>
                <w:noProof/>
                <w:sz w:val="24"/>
                <w:szCs w:val="24"/>
                <w:lang w:eastAsia="en-ID"/>
              </w:rPr>
              <w:drawing>
                <wp:inline distT="0" distB="0" distL="0" distR="0" wp14:anchorId="7235902A" wp14:editId="0BE88B94">
                  <wp:extent cx="1350354" cy="1800000"/>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7B067831" w14:textId="77777777" w:rsidR="00340EB6" w:rsidRDefault="00340EB6" w:rsidP="006A3BDF">
            <w:pPr>
              <w:pStyle w:val="BodyText"/>
              <w:spacing w:after="240"/>
              <w:rPr>
                <w:lang w:val="en-US"/>
              </w:rPr>
            </w:pPr>
            <w:r>
              <w:rPr>
                <w:lang w:val="en-US"/>
              </w:rPr>
              <w:t>Keterangan : Mencari luas Daun</w:t>
            </w:r>
          </w:p>
        </w:tc>
        <w:tc>
          <w:tcPr>
            <w:tcW w:w="3765" w:type="dxa"/>
          </w:tcPr>
          <w:p w14:paraId="423DDA46" w14:textId="77777777" w:rsidR="00340EB6" w:rsidRPr="00E516A6" w:rsidRDefault="00340EB6" w:rsidP="00E516A6">
            <w:pPr>
              <w:spacing w:before="100" w:beforeAutospacing="1" w:after="100" w:afterAutospacing="1"/>
              <w:rPr>
                <w:sz w:val="24"/>
                <w:szCs w:val="24"/>
                <w:lang w:eastAsia="en-ID"/>
              </w:rPr>
            </w:pPr>
            <w:r w:rsidRPr="00E516A6">
              <w:rPr>
                <w:noProof/>
                <w:sz w:val="24"/>
                <w:szCs w:val="24"/>
                <w:lang w:eastAsia="en-ID"/>
              </w:rPr>
              <w:drawing>
                <wp:inline distT="0" distB="0" distL="0" distR="0" wp14:anchorId="733F6B07" wp14:editId="62F9E992">
                  <wp:extent cx="1350354" cy="1800000"/>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59EB8D9D" w14:textId="77777777" w:rsidR="00340EB6" w:rsidRDefault="00340EB6" w:rsidP="006A3BDF">
            <w:pPr>
              <w:pStyle w:val="BodyText"/>
              <w:spacing w:after="240"/>
              <w:rPr>
                <w:lang w:val="en-US"/>
              </w:rPr>
            </w:pPr>
          </w:p>
        </w:tc>
      </w:tr>
      <w:tr w:rsidR="00340EB6" w14:paraId="50076118" w14:textId="77777777" w:rsidTr="0028599D">
        <w:tc>
          <w:tcPr>
            <w:tcW w:w="3766" w:type="dxa"/>
          </w:tcPr>
          <w:p w14:paraId="138A42B6" w14:textId="77777777" w:rsidR="00340EB6" w:rsidRDefault="00340EB6" w:rsidP="0028599D">
            <w:pPr>
              <w:spacing w:before="100" w:beforeAutospacing="1" w:after="100" w:afterAutospacing="1"/>
              <w:rPr>
                <w:sz w:val="24"/>
                <w:szCs w:val="24"/>
                <w:lang w:eastAsia="en-ID"/>
              </w:rPr>
            </w:pPr>
            <w:r w:rsidRPr="0028599D">
              <w:rPr>
                <w:noProof/>
                <w:sz w:val="24"/>
                <w:szCs w:val="24"/>
                <w:lang w:eastAsia="en-ID"/>
              </w:rPr>
              <w:drawing>
                <wp:inline distT="0" distB="0" distL="0" distR="0" wp14:anchorId="288273F6" wp14:editId="2FA769C1">
                  <wp:extent cx="1350354" cy="1800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3A2DFDB5" w14:textId="77777777" w:rsidR="00340EB6" w:rsidRPr="0028599D" w:rsidRDefault="00340EB6" w:rsidP="0028599D">
            <w:pPr>
              <w:spacing w:before="100" w:beforeAutospacing="1" w:after="100" w:afterAutospacing="1"/>
              <w:rPr>
                <w:sz w:val="24"/>
                <w:szCs w:val="24"/>
                <w:lang w:eastAsia="en-ID"/>
              </w:rPr>
            </w:pPr>
            <w:r>
              <w:rPr>
                <w:sz w:val="24"/>
                <w:szCs w:val="24"/>
                <w:lang w:eastAsia="en-ID"/>
              </w:rPr>
              <w:t>Keterangan : Pengovenanan</w:t>
            </w:r>
          </w:p>
          <w:p w14:paraId="116AEE6F" w14:textId="77777777" w:rsidR="00340EB6" w:rsidRDefault="00340EB6" w:rsidP="006A3BDF">
            <w:pPr>
              <w:pStyle w:val="BodyText"/>
              <w:spacing w:after="240"/>
              <w:rPr>
                <w:lang w:val="en-US"/>
              </w:rPr>
            </w:pPr>
          </w:p>
        </w:tc>
        <w:tc>
          <w:tcPr>
            <w:tcW w:w="3765" w:type="dxa"/>
          </w:tcPr>
          <w:p w14:paraId="4E49DE75" w14:textId="77777777" w:rsidR="00340EB6" w:rsidRDefault="00340EB6" w:rsidP="00E54911">
            <w:pPr>
              <w:spacing w:before="100" w:beforeAutospacing="1" w:after="100" w:afterAutospacing="1"/>
              <w:rPr>
                <w:sz w:val="24"/>
                <w:szCs w:val="24"/>
                <w:lang w:eastAsia="en-ID"/>
              </w:rPr>
            </w:pPr>
            <w:r w:rsidRPr="00E54911">
              <w:rPr>
                <w:noProof/>
                <w:sz w:val="24"/>
                <w:szCs w:val="24"/>
                <w:lang w:eastAsia="en-ID"/>
              </w:rPr>
              <w:drawing>
                <wp:inline distT="0" distB="0" distL="0" distR="0" wp14:anchorId="4490CC3B" wp14:editId="01F7D957">
                  <wp:extent cx="1350354" cy="180000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50354" cy="1800000"/>
                          </a:xfrm>
                          <a:prstGeom prst="rect">
                            <a:avLst/>
                          </a:prstGeom>
                          <a:noFill/>
                          <a:ln>
                            <a:noFill/>
                          </a:ln>
                        </pic:spPr>
                      </pic:pic>
                    </a:graphicData>
                  </a:graphic>
                </wp:inline>
              </w:drawing>
            </w:r>
          </w:p>
          <w:p w14:paraId="02E808F2" w14:textId="77777777" w:rsidR="00340EB6" w:rsidRPr="00E54911" w:rsidRDefault="00340EB6" w:rsidP="00E54911">
            <w:pPr>
              <w:spacing w:before="100" w:beforeAutospacing="1" w:after="100" w:afterAutospacing="1"/>
              <w:rPr>
                <w:sz w:val="24"/>
                <w:szCs w:val="24"/>
                <w:lang w:eastAsia="en-ID"/>
              </w:rPr>
            </w:pPr>
          </w:p>
          <w:p w14:paraId="1AABE89C" w14:textId="77777777" w:rsidR="00340EB6" w:rsidRDefault="00340EB6" w:rsidP="006A3BDF">
            <w:pPr>
              <w:pStyle w:val="BodyText"/>
              <w:spacing w:after="240"/>
              <w:rPr>
                <w:lang w:val="en-US"/>
              </w:rPr>
            </w:pPr>
          </w:p>
        </w:tc>
      </w:tr>
    </w:tbl>
    <w:p w14:paraId="4624BDF2" w14:textId="77777777" w:rsidR="00340EB6" w:rsidRPr="00022997" w:rsidRDefault="00340EB6" w:rsidP="006A3BDF">
      <w:pPr>
        <w:pStyle w:val="BodyText"/>
        <w:spacing w:after="240"/>
        <w:ind w:left="1259" w:hanging="1259"/>
        <w:rPr>
          <w:lang w:val="en-US"/>
        </w:rPr>
      </w:pPr>
    </w:p>
    <w:p w14:paraId="0A97B9CB" w14:textId="77777777" w:rsidR="00340EB6" w:rsidRDefault="00340EB6" w:rsidP="00092BF8">
      <w:pPr>
        <w:pStyle w:val="BodyText"/>
        <w:spacing w:before="54"/>
      </w:pPr>
    </w:p>
    <w:sectPr w:rsidR="00340EB6" w:rsidSect="007A6566">
      <w:headerReference w:type="default" r:id="rId75"/>
      <w:footerReference w:type="default" r:id="rId76"/>
      <w:pgSz w:w="11910" w:h="16840"/>
      <w:pgMar w:top="1701" w:right="1418" w:bottom="1418" w:left="2268" w:header="0" w:footer="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9-18T08:27:00Z" w:initials="MU">
    <w:p w14:paraId="1C599348" w14:textId="77777777" w:rsidR="00340EB6" w:rsidRDefault="00340EB6">
      <w:pPr>
        <w:pStyle w:val="CommentText"/>
      </w:pPr>
      <w:r>
        <w:rPr>
          <w:rStyle w:val="CommentReference"/>
        </w:rPr>
        <w:annotationRef/>
      </w:r>
      <w:r>
        <w:t>Nomor jurnal belum ada</w:t>
      </w:r>
    </w:p>
  </w:comment>
  <w:comment w:id="1" w:author="Software Solution" w:date="2026-09-18T16:28:00Z" w:initials="SS">
    <w:p w14:paraId="4C419DF8" w14:textId="77777777" w:rsidR="00340EB6" w:rsidRDefault="00340EB6" w:rsidP="00340EB6">
      <w:pPr>
        <w:pStyle w:val="CommentText"/>
      </w:pPr>
      <w:r>
        <w:rPr>
          <w:rStyle w:val="CommentReference"/>
        </w:rPr>
        <w:annotationRef/>
      </w:r>
      <w:r>
        <w:t>Sudah diperbaiki buk</w:t>
      </w:r>
    </w:p>
  </w:comment>
  <w:comment w:id="2" w:author="Reviewer" w:date="2026-09-18T08:25:00Z" w:initials="MU">
    <w:p w14:paraId="3373FF3C" w14:textId="77777777" w:rsidR="00340EB6" w:rsidRDefault="00340EB6">
      <w:pPr>
        <w:pStyle w:val="CommentText"/>
      </w:pPr>
      <w:r>
        <w:rPr>
          <w:rStyle w:val="CommentReference"/>
        </w:rPr>
        <w:annotationRef/>
      </w:r>
      <w:r>
        <w:t>Nama yang ada – tidak boleh dipisah</w:t>
      </w:r>
    </w:p>
  </w:comment>
  <w:comment w:id="3" w:author="lenovo o" w:date="2026-09-18T15:20:00Z" w:initials="lo">
    <w:p w14:paraId="0413759F" w14:textId="77777777" w:rsidR="00340EB6" w:rsidRDefault="00340EB6">
      <w:pPr>
        <w:pStyle w:val="CommentText"/>
      </w:pPr>
      <w:r>
        <w:rPr>
          <w:rStyle w:val="CommentReference"/>
        </w:rPr>
        <w:annotationRef/>
      </w:r>
      <w:r>
        <w:t>Sudah diperbaiki buk</w:t>
      </w:r>
    </w:p>
  </w:comment>
  <w:comment w:id="4" w:author="Software Solution" w:date="2026-09-18T16:27:00Z" w:initials="SS">
    <w:p w14:paraId="09DF7B4C" w14:textId="77777777" w:rsidR="00340EB6" w:rsidRDefault="00340EB6" w:rsidP="00340EB6">
      <w:pPr>
        <w:pStyle w:val="CommentText"/>
      </w:pPr>
      <w:r>
        <w:rPr>
          <w:rStyle w:val="CommentReference"/>
        </w:rPr>
        <w:annotationRef/>
      </w:r>
      <w:r>
        <w:t>Sudah diperbaiki lagi buk</w:t>
      </w:r>
    </w:p>
  </w:comment>
  <w:comment w:id="32" w:author="Muhamad taufik romadhoni" w:date="2026-09-17T14:56:00Z" w:initials="Mr">
    <w:p w14:paraId="7993F98C" w14:textId="77777777" w:rsidR="00340EB6" w:rsidRDefault="00340EB6" w:rsidP="001800DD">
      <w:pPr>
        <w:pStyle w:val="CommentText"/>
      </w:pPr>
      <w:r>
        <w:rPr>
          <w:rStyle w:val="CommentReference"/>
        </w:rPr>
        <w:annotationRef/>
      </w:r>
      <w:r>
        <w:t>Parafrase kan penjelasan kelapa sawit</w:t>
      </w:r>
    </w:p>
  </w:comment>
  <w:comment w:id="43" w:author="Muhamad taufik romadhoni" w:date="2026-09-17T14:58:00Z" w:initials="Mr">
    <w:p w14:paraId="3CD9772E" w14:textId="77777777" w:rsidR="00340EB6" w:rsidRDefault="00340EB6" w:rsidP="001800DD">
      <w:pPr>
        <w:pStyle w:val="CommentText"/>
      </w:pPr>
      <w:r>
        <w:rPr>
          <w:rStyle w:val="CommentReference"/>
        </w:rPr>
        <w:annotationRef/>
      </w:r>
      <w:r>
        <w:t>Carikan jurnal kelapa sawit</w:t>
      </w:r>
    </w:p>
  </w:comment>
  <w:comment w:id="46" w:author="Muhamad taufik romadhoni" w:date="2026-09-17T14:59:00Z" w:initials="Mr">
    <w:p w14:paraId="7DBDFB58" w14:textId="77777777" w:rsidR="00340EB6" w:rsidRDefault="00340EB6" w:rsidP="001800DD">
      <w:pPr>
        <w:pStyle w:val="CommentText"/>
      </w:pPr>
      <w:r>
        <w:rPr>
          <w:rStyle w:val="CommentReference"/>
        </w:rPr>
        <w:annotationRef/>
      </w:r>
      <w:r>
        <w:t>Parafrase kan pembahasan pembibitan</w:t>
      </w:r>
    </w:p>
  </w:comment>
  <w:comment w:id="49" w:author="Muhamad taufik romadhoni" w:date="2026-09-17T15:00:00Z" w:initials="Mr">
    <w:p w14:paraId="7C6064CA" w14:textId="77777777" w:rsidR="00340EB6" w:rsidRDefault="00340EB6" w:rsidP="001800DD">
      <w:pPr>
        <w:pStyle w:val="CommentText"/>
      </w:pPr>
      <w:r>
        <w:rPr>
          <w:rStyle w:val="CommentReference"/>
        </w:rPr>
        <w:annotationRef/>
      </w:r>
      <w:r>
        <w:t>Parafrase pembahasan tanah</w:t>
      </w:r>
    </w:p>
  </w:comment>
  <w:comment w:id="50" w:author="Muhamad taufik romadhoni" w:date="2026-09-17T15:01:00Z" w:initials="Mr">
    <w:p w14:paraId="1907831C" w14:textId="77777777" w:rsidR="00340EB6" w:rsidRDefault="00340EB6" w:rsidP="001800DD">
      <w:pPr>
        <w:pStyle w:val="CommentText"/>
      </w:pPr>
      <w:r>
        <w:rPr>
          <w:rStyle w:val="CommentReference"/>
        </w:rPr>
        <w:annotationRef/>
      </w:r>
      <w:r>
        <w:t>Parafrase kan pembahasan sifat tanah</w:t>
      </w:r>
    </w:p>
  </w:comment>
  <w:comment w:id="82" w:author="Muhamad taufik romadhoni" w:date="2026-09-17T15:02:00Z" w:initials="Mr">
    <w:p w14:paraId="503D8809" w14:textId="77777777" w:rsidR="00340EB6" w:rsidRDefault="00340EB6" w:rsidP="001800DD">
      <w:pPr>
        <w:pStyle w:val="CommentText"/>
      </w:pPr>
      <w:r>
        <w:rPr>
          <w:rStyle w:val="CommentReference"/>
        </w:rPr>
        <w:annotationRef/>
      </w:r>
      <w:r>
        <w:t>Parafrase pembahasan tanah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599348" w15:done="0"/>
  <w15:commentEx w15:paraId="4C419DF8" w15:paraIdParent="1C599348" w15:done="0"/>
  <w15:commentEx w15:paraId="3373FF3C" w15:done="0"/>
  <w15:commentEx w15:paraId="0413759F" w15:paraIdParent="3373FF3C" w15:done="0"/>
  <w15:commentEx w15:paraId="09DF7B4C" w15:paraIdParent="3373FF3C" w15:done="0"/>
  <w15:commentEx w15:paraId="7993F98C" w15:done="0"/>
  <w15:commentEx w15:paraId="3CD9772E" w15:done="0"/>
  <w15:commentEx w15:paraId="7DBDFB58" w15:done="0"/>
  <w15:commentEx w15:paraId="7C6064CA" w15:done="0"/>
  <w15:commentEx w15:paraId="1907831C" w15:done="0"/>
  <w15:commentEx w15:paraId="503D88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78293B" w16cex:dateUtc="2026-09-18T01:27:00Z"/>
  <w16cex:commentExtensible w16cex:durableId="146AE95A" w16cex:dateUtc="2026-09-18T09:28:00Z"/>
  <w16cex:commentExtensible w16cex:durableId="67AB9BF8" w16cex:dateUtc="2026-09-18T01:25:00Z"/>
  <w16cex:commentExtensible w16cex:durableId="32DBF5A4" w16cex:dateUtc="2026-09-18T08:20:00Z"/>
  <w16cex:commentExtensible w16cex:durableId="6F89904C" w16cex:dateUtc="2026-09-18T09:27:00Z"/>
  <w16cex:commentExtensible w16cex:durableId="436B0735" w16cex:dateUtc="2026-09-17T07:56:00Z"/>
  <w16cex:commentExtensible w16cex:durableId="3B2FAD06" w16cex:dateUtc="2026-09-17T07:58:00Z"/>
  <w16cex:commentExtensible w16cex:durableId="32FD3356" w16cex:dateUtc="2026-09-17T07:59:00Z"/>
  <w16cex:commentExtensible w16cex:durableId="779E8A5F" w16cex:dateUtc="2026-09-17T08:00:00Z"/>
  <w16cex:commentExtensible w16cex:durableId="048EDDE4" w16cex:dateUtc="2026-09-17T08:01:00Z"/>
  <w16cex:commentExtensible w16cex:durableId="50DCF57C" w16cex:dateUtc="2026-09-17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599348" w16cid:durableId="6778293B"/>
  <w16cid:commentId w16cid:paraId="4C419DF8" w16cid:durableId="146AE95A"/>
  <w16cid:commentId w16cid:paraId="3373FF3C" w16cid:durableId="67AB9BF8"/>
  <w16cid:commentId w16cid:paraId="0413759F" w16cid:durableId="32DBF5A4"/>
  <w16cid:commentId w16cid:paraId="09DF7B4C" w16cid:durableId="6F89904C"/>
  <w16cid:commentId w16cid:paraId="7993F98C" w16cid:durableId="436B0735"/>
  <w16cid:commentId w16cid:paraId="3CD9772E" w16cid:durableId="3B2FAD06"/>
  <w16cid:commentId w16cid:paraId="7DBDFB58" w16cid:durableId="32FD3356"/>
  <w16cid:commentId w16cid:paraId="7C6064CA" w16cid:durableId="779E8A5F"/>
  <w16cid:commentId w16cid:paraId="1907831C" w16cid:durableId="048EDDE4"/>
  <w16cid:commentId w16cid:paraId="503D8809" w16cid:durableId="50DCF5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9D7A6" w14:textId="77777777" w:rsidR="00A1233C" w:rsidRDefault="00A1233C" w:rsidP="00D328A7">
      <w:pPr>
        <w:spacing w:after="0" w:line="240" w:lineRule="auto"/>
      </w:pPr>
      <w:r>
        <w:separator/>
      </w:r>
    </w:p>
  </w:endnote>
  <w:endnote w:type="continuationSeparator" w:id="0">
    <w:p w14:paraId="5A8B3FB8" w14:textId="77777777" w:rsidR="00A1233C" w:rsidRDefault="00A1233C" w:rsidP="00D3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2D1DF" w14:textId="77777777" w:rsidR="00340EB6" w:rsidRDefault="00340EB6">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4D150FD" wp14:editId="5D1CD2B3">
              <wp:simplePos x="0" y="0"/>
              <wp:positionH relativeFrom="page">
                <wp:posOffset>3059683</wp:posOffset>
              </wp:positionH>
              <wp:positionV relativeFrom="page">
                <wp:posOffset>8112209</wp:posOffset>
              </wp:positionV>
              <wp:extent cx="179832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8320" cy="194310"/>
                      </a:xfrm>
                      <a:prstGeom prst="rect">
                        <a:avLst/>
                      </a:prstGeom>
                    </wps:spPr>
                    <wps:txbx>
                      <w:txbxContent>
                        <w:p w14:paraId="6398AA51" w14:textId="77777777" w:rsidR="00340EB6" w:rsidRDefault="00340EB6">
                          <w:pPr>
                            <w:spacing w:before="10"/>
                            <w:ind w:left="20"/>
                            <w:rPr>
                              <w:b/>
                              <w:sz w:val="24"/>
                            </w:rPr>
                          </w:pPr>
                          <w:r>
                            <w:rPr>
                              <w:b/>
                              <w:sz w:val="24"/>
                            </w:rPr>
                            <w:t>FAKULTAS</w:t>
                          </w:r>
                          <w:r>
                            <w:rPr>
                              <w:b/>
                              <w:spacing w:val="-6"/>
                              <w:sz w:val="24"/>
                            </w:rPr>
                            <w:t xml:space="preserve"> </w:t>
                          </w:r>
                          <w:r>
                            <w:rPr>
                              <w:b/>
                              <w:spacing w:val="-2"/>
                              <w:sz w:val="24"/>
                            </w:rPr>
                            <w:t>PERTANIAN</w:t>
                          </w:r>
                        </w:p>
                      </w:txbxContent>
                    </wps:txbx>
                    <wps:bodyPr wrap="square" lIns="0" tIns="0" rIns="0" bIns="0" rtlCol="0">
                      <a:noAutofit/>
                    </wps:bodyPr>
                  </wps:wsp>
                </a:graphicData>
              </a:graphic>
            </wp:anchor>
          </w:drawing>
        </mc:Choice>
        <mc:Fallback>
          <w:pict>
            <v:shapetype w14:anchorId="34D150FD" id="_x0000_t202" coordsize="21600,21600" o:spt="202" path="m,l,21600r21600,l21600,xe">
              <v:stroke joinstyle="miter"/>
              <v:path gradientshapeok="t" o:connecttype="rect"/>
            </v:shapetype>
            <v:shape id="Textbox 1" o:spid="_x0000_s1026" type="#_x0000_t202" style="position:absolute;margin-left:240.9pt;margin-top:638.75pt;width:141.6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" filled="f" stroked="f">
              <v:textbox inset="0,0,0,0">
                <w:txbxContent>
                  <w:p w14:paraId="6398AA51" w14:textId="77777777" w:rsidR="00340EB6" w:rsidRDefault="00340EB6">
                    <w:pPr>
                      <w:spacing w:before="10"/>
                      <w:ind w:left="20"/>
                      <w:rPr>
                        <w:b/>
                        <w:sz w:val="24"/>
                      </w:rPr>
                    </w:pPr>
                    <w:r>
                      <w:rPr>
                        <w:b/>
                        <w:sz w:val="24"/>
                      </w:rPr>
                      <w:t>FAKULTAS</w:t>
                    </w:r>
                    <w:r>
                      <w:rPr>
                        <w:b/>
                        <w:spacing w:val="-6"/>
                        <w:sz w:val="24"/>
                      </w:rPr>
                      <w:t xml:space="preserve"> </w:t>
                    </w:r>
                    <w:r>
                      <w:rPr>
                        <w:b/>
                        <w:spacing w:val="-2"/>
                        <w:sz w:val="24"/>
                      </w:rPr>
                      <w:t>PERTANIAN</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35CC003C" wp14:editId="6E31C427">
              <wp:simplePos x="0" y="0"/>
              <wp:positionH relativeFrom="page">
                <wp:posOffset>2817367</wp:posOffset>
              </wp:positionH>
              <wp:positionV relativeFrom="page">
                <wp:posOffset>8476445</wp:posOffset>
              </wp:positionV>
              <wp:extent cx="22860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194310"/>
                      </a:xfrm>
                      <a:prstGeom prst="rect">
                        <a:avLst/>
                      </a:prstGeom>
                    </wps:spPr>
                    <wps:txbx>
                      <w:txbxContent>
                        <w:p w14:paraId="72CAD896" w14:textId="77777777" w:rsidR="00340EB6" w:rsidRDefault="00340EB6">
                          <w:pPr>
                            <w:spacing w:before="10"/>
                            <w:ind w:left="20"/>
                            <w:rPr>
                              <w:b/>
                              <w:sz w:val="24"/>
                            </w:rPr>
                          </w:pPr>
                          <w:r>
                            <w:rPr>
                              <w:b/>
                              <w:sz w:val="24"/>
                            </w:rPr>
                            <w:t>INSTITUT</w:t>
                          </w:r>
                          <w:r>
                            <w:rPr>
                              <w:b/>
                              <w:spacing w:val="-6"/>
                              <w:sz w:val="24"/>
                            </w:rPr>
                            <w:t xml:space="preserve"> </w:t>
                          </w:r>
                          <w:r>
                            <w:rPr>
                              <w:b/>
                              <w:sz w:val="24"/>
                            </w:rPr>
                            <w:t>PERTANIAN</w:t>
                          </w:r>
                          <w:r>
                            <w:rPr>
                              <w:b/>
                              <w:spacing w:val="-4"/>
                              <w:sz w:val="24"/>
                            </w:rPr>
                            <w:t xml:space="preserve"> </w:t>
                          </w:r>
                          <w:r>
                            <w:rPr>
                              <w:b/>
                              <w:spacing w:val="-2"/>
                              <w:sz w:val="24"/>
                            </w:rPr>
                            <w:t>STIPER</w:t>
                          </w:r>
                        </w:p>
                      </w:txbxContent>
                    </wps:txbx>
                    <wps:bodyPr wrap="square" lIns="0" tIns="0" rIns="0" bIns="0" rtlCol="0">
                      <a:noAutofit/>
                    </wps:bodyPr>
                  </wps:wsp>
                </a:graphicData>
              </a:graphic>
            </wp:anchor>
          </w:drawing>
        </mc:Choice>
        <mc:Fallback>
          <w:pict>
            <v:shape w14:anchorId="35CC003C" id="Textbox 2" o:spid="_x0000_s1027" type="#_x0000_t202" style="position:absolute;margin-left:221.85pt;margin-top:667.45pt;width:180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" filled="f" stroked="f">
              <v:textbox inset="0,0,0,0">
                <w:txbxContent>
                  <w:p w14:paraId="72CAD896" w14:textId="77777777" w:rsidR="00340EB6" w:rsidRDefault="00340EB6">
                    <w:pPr>
                      <w:spacing w:before="10"/>
                      <w:ind w:left="20"/>
                      <w:rPr>
                        <w:b/>
                        <w:sz w:val="24"/>
                      </w:rPr>
                    </w:pPr>
                    <w:r>
                      <w:rPr>
                        <w:b/>
                        <w:sz w:val="24"/>
                      </w:rPr>
                      <w:t>INSTITUT</w:t>
                    </w:r>
                    <w:r>
                      <w:rPr>
                        <w:b/>
                        <w:spacing w:val="-6"/>
                        <w:sz w:val="24"/>
                      </w:rPr>
                      <w:t xml:space="preserve"> </w:t>
                    </w:r>
                    <w:r>
                      <w:rPr>
                        <w:b/>
                        <w:sz w:val="24"/>
                      </w:rPr>
                      <w:t>PERTANIAN</w:t>
                    </w:r>
                    <w:r>
                      <w:rPr>
                        <w:b/>
                        <w:spacing w:val="-4"/>
                        <w:sz w:val="24"/>
                      </w:rPr>
                      <w:t xml:space="preserve"> </w:t>
                    </w:r>
                    <w:r>
                      <w:rPr>
                        <w:b/>
                        <w:spacing w:val="-2"/>
                        <w:sz w:val="24"/>
                      </w:rPr>
                      <w:t>STIPER</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063EFB84" wp14:editId="3943A76F">
              <wp:simplePos x="0" y="0"/>
              <wp:positionH relativeFrom="page">
                <wp:posOffset>3388867</wp:posOffset>
              </wp:positionH>
              <wp:positionV relativeFrom="page">
                <wp:posOffset>8840668</wp:posOffset>
              </wp:positionV>
              <wp:extent cx="11430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194310"/>
                      </a:xfrm>
                      <a:prstGeom prst="rect">
                        <a:avLst/>
                      </a:prstGeom>
                    </wps:spPr>
                    <wps:txbx>
                      <w:txbxContent>
                        <w:p w14:paraId="6AE3F9A9" w14:textId="77777777" w:rsidR="00340EB6" w:rsidRDefault="00340EB6">
                          <w:pPr>
                            <w:spacing w:before="10"/>
                            <w:ind w:left="20"/>
                            <w:rPr>
                              <w:b/>
                              <w:sz w:val="24"/>
                            </w:rPr>
                          </w:pPr>
                          <w:r>
                            <w:rPr>
                              <w:b/>
                              <w:spacing w:val="-2"/>
                              <w:sz w:val="24"/>
                            </w:rPr>
                            <w:t>YOGYAKARTA</w:t>
                          </w:r>
                        </w:p>
                      </w:txbxContent>
                    </wps:txbx>
                    <wps:bodyPr wrap="square" lIns="0" tIns="0" rIns="0" bIns="0" rtlCol="0">
                      <a:noAutofit/>
                    </wps:bodyPr>
                  </wps:wsp>
                </a:graphicData>
              </a:graphic>
            </wp:anchor>
          </w:drawing>
        </mc:Choice>
        <mc:Fallback>
          <w:pict>
            <v:shape w14:anchorId="063EFB84" id="Textbox 3" o:spid="_x0000_s1028" type="#_x0000_t202" style="position:absolute;margin-left:266.85pt;margin-top:696.1pt;width:90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" filled="f" stroked="f">
              <v:textbox inset="0,0,0,0">
                <w:txbxContent>
                  <w:p w14:paraId="6AE3F9A9" w14:textId="77777777" w:rsidR="00340EB6" w:rsidRDefault="00340EB6">
                    <w:pPr>
                      <w:spacing w:before="10"/>
                      <w:ind w:left="20"/>
                      <w:rPr>
                        <w:b/>
                        <w:sz w:val="24"/>
                      </w:rPr>
                    </w:pPr>
                    <w:r>
                      <w:rPr>
                        <w:b/>
                        <w:spacing w:val="-2"/>
                        <w:sz w:val="24"/>
                      </w:rPr>
                      <w:t>YOGYAKARTA</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737B14CE" wp14:editId="53DA079D">
              <wp:simplePos x="0" y="0"/>
              <wp:positionH relativeFrom="page">
                <wp:posOffset>3794239</wp:posOffset>
              </wp:positionH>
              <wp:positionV relativeFrom="page">
                <wp:posOffset>9204917</wp:posOffset>
              </wp:positionV>
              <wp:extent cx="3302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94310"/>
                      </a:xfrm>
                      <a:prstGeom prst="rect">
                        <a:avLst/>
                      </a:prstGeom>
                    </wps:spPr>
                    <wps:txbx>
                      <w:txbxContent>
                        <w:p w14:paraId="46EDBC4F" w14:textId="77777777" w:rsidR="00340EB6" w:rsidRDefault="00340EB6">
                          <w:pPr>
                            <w:spacing w:before="10"/>
                            <w:ind w:left="20"/>
                            <w:rPr>
                              <w:b/>
                              <w:sz w:val="24"/>
                            </w:rPr>
                          </w:pPr>
                          <w:r>
                            <w:rPr>
                              <w:b/>
                              <w:spacing w:val="-4"/>
                              <w:sz w:val="24"/>
                            </w:rPr>
                            <w:t>2026</w:t>
                          </w:r>
                        </w:p>
                      </w:txbxContent>
                    </wps:txbx>
                    <wps:bodyPr wrap="square" lIns="0" tIns="0" rIns="0" bIns="0" rtlCol="0">
                      <a:noAutofit/>
                    </wps:bodyPr>
                  </wps:wsp>
                </a:graphicData>
              </a:graphic>
            </wp:anchor>
          </w:drawing>
        </mc:Choice>
        <mc:Fallback>
          <w:pict>
            <v:shape w14:anchorId="737B14CE" id="Textbox 4" o:spid="_x0000_s1029" type="#_x0000_t202" style="position:absolute;margin-left:298.75pt;margin-top:724.8pt;width:26pt;height:15.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" filled="f" stroked="f">
              <v:textbox inset="0,0,0,0">
                <w:txbxContent>
                  <w:p w14:paraId="46EDBC4F" w14:textId="77777777" w:rsidR="00340EB6" w:rsidRDefault="00340EB6">
                    <w:pPr>
                      <w:spacing w:before="10"/>
                      <w:ind w:left="20"/>
                      <w:rPr>
                        <w:b/>
                        <w:sz w:val="24"/>
                      </w:rPr>
                    </w:pPr>
                    <w:r>
                      <w:rPr>
                        <w:b/>
                        <w:spacing w:val="-4"/>
                        <w:sz w:val="24"/>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DAFF" w14:textId="77777777" w:rsidR="00340EB6" w:rsidRDefault="00340EB6">
    <w:pPr>
      <w:pStyle w:val="BodyText"/>
      <w:spacing w:line="14" w:lineRule="auto"/>
      <w:rPr>
        <w:sz w:val="20"/>
      </w:rPr>
    </w:pPr>
    <w:r>
      <w:rPr>
        <w:noProof/>
        <w:sz w:val="20"/>
      </w:rPr>
      <mc:AlternateContent>
        <mc:Choice Requires="wps">
          <w:drawing>
            <wp:anchor distT="0" distB="0" distL="0" distR="0" simplePos="0" relativeHeight="251663360" behindDoc="1" locked="0" layoutInCell="1" allowOverlap="1" wp14:anchorId="6E62F7B6" wp14:editId="65C5ED9D">
              <wp:simplePos x="0" y="0"/>
              <wp:positionH relativeFrom="page">
                <wp:posOffset>3058160</wp:posOffset>
              </wp:positionH>
              <wp:positionV relativeFrom="page">
                <wp:posOffset>8007040</wp:posOffset>
              </wp:positionV>
              <wp:extent cx="179832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8320" cy="194310"/>
                      </a:xfrm>
                      <a:prstGeom prst="rect">
                        <a:avLst/>
                      </a:prstGeom>
                    </wps:spPr>
                    <wps:txbx>
                      <w:txbxContent>
                        <w:p w14:paraId="295DFC8A" w14:textId="77777777" w:rsidR="00340EB6" w:rsidRDefault="00340EB6">
                          <w:pPr>
                            <w:spacing w:before="10"/>
                            <w:ind w:left="20"/>
                            <w:rPr>
                              <w:b/>
                              <w:sz w:val="24"/>
                            </w:rPr>
                          </w:pPr>
                          <w:r>
                            <w:rPr>
                              <w:b/>
                              <w:sz w:val="24"/>
                            </w:rPr>
                            <w:t>FAKULTAS</w:t>
                          </w:r>
                          <w:r>
                            <w:rPr>
                              <w:b/>
                              <w:spacing w:val="-6"/>
                              <w:sz w:val="24"/>
                            </w:rPr>
                            <w:t xml:space="preserve"> </w:t>
                          </w:r>
                          <w:r>
                            <w:rPr>
                              <w:b/>
                              <w:spacing w:val="-2"/>
                              <w:sz w:val="24"/>
                            </w:rPr>
                            <w:t>PERTANIAN</w:t>
                          </w:r>
                        </w:p>
                      </w:txbxContent>
                    </wps:txbx>
                    <wps:bodyPr wrap="square" lIns="0" tIns="0" rIns="0" bIns="0" rtlCol="0">
                      <a:noAutofit/>
                    </wps:bodyPr>
                  </wps:wsp>
                </a:graphicData>
              </a:graphic>
            </wp:anchor>
          </w:drawing>
        </mc:Choice>
        <mc:Fallback>
          <w:pict>
            <v:shapetype w14:anchorId="6E62F7B6" id="_x0000_t202" coordsize="21600,21600" o:spt="202" path="m,l,21600r21600,l21600,xe">
              <v:stroke joinstyle="miter"/>
              <v:path gradientshapeok="t" o:connecttype="rect"/>
            </v:shapetype>
            <v:shape id="Textbox 6" o:spid="_x0000_s1030" type="#_x0000_t202" style="position:absolute;margin-left:240.8pt;margin-top:630.5pt;width:141.6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" filled="f" stroked="f">
              <v:textbox inset="0,0,0,0">
                <w:txbxContent>
                  <w:p w14:paraId="295DFC8A" w14:textId="77777777" w:rsidR="00340EB6" w:rsidRDefault="00340EB6">
                    <w:pPr>
                      <w:spacing w:before="10"/>
                      <w:ind w:left="20"/>
                      <w:rPr>
                        <w:b/>
                        <w:sz w:val="24"/>
                      </w:rPr>
                    </w:pPr>
                    <w:r>
                      <w:rPr>
                        <w:b/>
                        <w:sz w:val="24"/>
                      </w:rPr>
                      <w:t>FAKULTAS</w:t>
                    </w:r>
                    <w:r>
                      <w:rPr>
                        <w:b/>
                        <w:spacing w:val="-6"/>
                        <w:sz w:val="24"/>
                      </w:rPr>
                      <w:t xml:space="preserve"> </w:t>
                    </w:r>
                    <w:r>
                      <w:rPr>
                        <w:b/>
                        <w:spacing w:val="-2"/>
                        <w:sz w:val="24"/>
                      </w:rPr>
                      <w:t>PERTANIAN</w:t>
                    </w:r>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75397A78" wp14:editId="391C5703">
              <wp:simplePos x="0" y="0"/>
              <wp:positionH relativeFrom="page">
                <wp:posOffset>2818879</wp:posOffset>
              </wp:positionH>
              <wp:positionV relativeFrom="page">
                <wp:posOffset>8371289</wp:posOffset>
              </wp:positionV>
              <wp:extent cx="22860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194310"/>
                      </a:xfrm>
                      <a:prstGeom prst="rect">
                        <a:avLst/>
                      </a:prstGeom>
                    </wps:spPr>
                    <wps:txbx>
                      <w:txbxContent>
                        <w:p w14:paraId="15AE0BCF" w14:textId="77777777" w:rsidR="00340EB6" w:rsidRDefault="00340EB6">
                          <w:pPr>
                            <w:spacing w:before="10"/>
                            <w:ind w:left="20"/>
                            <w:rPr>
                              <w:b/>
                              <w:sz w:val="24"/>
                            </w:rPr>
                          </w:pPr>
                          <w:r>
                            <w:rPr>
                              <w:b/>
                              <w:sz w:val="24"/>
                            </w:rPr>
                            <w:t>INSTITUT</w:t>
                          </w:r>
                          <w:r>
                            <w:rPr>
                              <w:b/>
                              <w:spacing w:val="-5"/>
                              <w:sz w:val="24"/>
                            </w:rPr>
                            <w:t xml:space="preserve"> </w:t>
                          </w:r>
                          <w:r>
                            <w:rPr>
                              <w:b/>
                              <w:sz w:val="24"/>
                            </w:rPr>
                            <w:t>PERTANIAN</w:t>
                          </w:r>
                          <w:r>
                            <w:rPr>
                              <w:b/>
                              <w:spacing w:val="-5"/>
                              <w:sz w:val="24"/>
                            </w:rPr>
                            <w:t xml:space="preserve"> </w:t>
                          </w:r>
                          <w:r>
                            <w:rPr>
                              <w:b/>
                              <w:spacing w:val="-2"/>
                              <w:sz w:val="24"/>
                            </w:rPr>
                            <w:t>STIPER</w:t>
                          </w:r>
                        </w:p>
                      </w:txbxContent>
                    </wps:txbx>
                    <wps:bodyPr wrap="square" lIns="0" tIns="0" rIns="0" bIns="0" rtlCol="0">
                      <a:noAutofit/>
                    </wps:bodyPr>
                  </wps:wsp>
                </a:graphicData>
              </a:graphic>
            </wp:anchor>
          </w:drawing>
        </mc:Choice>
        <mc:Fallback>
          <w:pict>
            <v:shape w14:anchorId="75397A78" id="Textbox 7" o:spid="_x0000_s1031" type="#_x0000_t202" style="position:absolute;margin-left:221.95pt;margin-top:659.15pt;width:180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" filled="f" stroked="f">
              <v:textbox inset="0,0,0,0">
                <w:txbxContent>
                  <w:p w14:paraId="15AE0BCF" w14:textId="77777777" w:rsidR="00340EB6" w:rsidRDefault="00340EB6">
                    <w:pPr>
                      <w:spacing w:before="10"/>
                      <w:ind w:left="20"/>
                      <w:rPr>
                        <w:b/>
                        <w:sz w:val="24"/>
                      </w:rPr>
                    </w:pPr>
                    <w:r>
                      <w:rPr>
                        <w:b/>
                        <w:sz w:val="24"/>
                      </w:rPr>
                      <w:t>INSTITUT</w:t>
                    </w:r>
                    <w:r>
                      <w:rPr>
                        <w:b/>
                        <w:spacing w:val="-5"/>
                        <w:sz w:val="24"/>
                      </w:rPr>
                      <w:t xml:space="preserve"> </w:t>
                    </w:r>
                    <w:r>
                      <w:rPr>
                        <w:b/>
                        <w:sz w:val="24"/>
                      </w:rPr>
                      <w:t>PERTANIAN</w:t>
                    </w:r>
                    <w:r>
                      <w:rPr>
                        <w:b/>
                        <w:spacing w:val="-5"/>
                        <w:sz w:val="24"/>
                      </w:rPr>
                      <w:t xml:space="preserve"> </w:t>
                    </w:r>
                    <w:r>
                      <w:rPr>
                        <w:b/>
                        <w:spacing w:val="-2"/>
                        <w:sz w:val="24"/>
                      </w:rPr>
                      <w:t>STIPER</w:t>
                    </w:r>
                  </w:p>
                </w:txbxContent>
              </v:textbox>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14:anchorId="0F42ED07" wp14:editId="158BDE57">
              <wp:simplePos x="0" y="0"/>
              <wp:positionH relativeFrom="page">
                <wp:posOffset>3390379</wp:posOffset>
              </wp:positionH>
              <wp:positionV relativeFrom="page">
                <wp:posOffset>8737049</wp:posOffset>
              </wp:positionV>
              <wp:extent cx="11430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194310"/>
                      </a:xfrm>
                      <a:prstGeom prst="rect">
                        <a:avLst/>
                      </a:prstGeom>
                    </wps:spPr>
                    <wps:txbx>
                      <w:txbxContent>
                        <w:p w14:paraId="5107B73A" w14:textId="77777777" w:rsidR="00340EB6" w:rsidRDefault="00340EB6">
                          <w:pPr>
                            <w:spacing w:before="10"/>
                            <w:ind w:left="20"/>
                            <w:rPr>
                              <w:b/>
                              <w:sz w:val="24"/>
                            </w:rPr>
                          </w:pPr>
                          <w:r>
                            <w:rPr>
                              <w:b/>
                              <w:spacing w:val="-2"/>
                              <w:sz w:val="24"/>
                            </w:rPr>
                            <w:t>YOGYAKARTA</w:t>
                          </w:r>
                        </w:p>
                      </w:txbxContent>
                    </wps:txbx>
                    <wps:bodyPr wrap="square" lIns="0" tIns="0" rIns="0" bIns="0" rtlCol="0">
                      <a:noAutofit/>
                    </wps:bodyPr>
                  </wps:wsp>
                </a:graphicData>
              </a:graphic>
            </wp:anchor>
          </w:drawing>
        </mc:Choice>
        <mc:Fallback>
          <w:pict>
            <v:shape w14:anchorId="0F42ED07" id="Textbox 8" o:spid="_x0000_s1032" type="#_x0000_t202" style="position:absolute;margin-left:266.95pt;margin-top:687.95pt;width:90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" filled="f" stroked="f">
              <v:textbox inset="0,0,0,0">
                <w:txbxContent>
                  <w:p w14:paraId="5107B73A" w14:textId="77777777" w:rsidR="00340EB6" w:rsidRDefault="00340EB6">
                    <w:pPr>
                      <w:spacing w:before="10"/>
                      <w:ind w:left="20"/>
                      <w:rPr>
                        <w:b/>
                        <w:sz w:val="24"/>
                      </w:rPr>
                    </w:pPr>
                    <w:r>
                      <w:rPr>
                        <w:b/>
                        <w:spacing w:val="-2"/>
                        <w:sz w:val="24"/>
                      </w:rPr>
                      <w:t>YOGYAKARTA</w:t>
                    </w:r>
                  </w:p>
                </w:txbxContent>
              </v:textbox>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31DD7D4F" wp14:editId="191D010A">
              <wp:simplePos x="0" y="0"/>
              <wp:positionH relativeFrom="page">
                <wp:posOffset>3797300</wp:posOffset>
              </wp:positionH>
              <wp:positionV relativeFrom="page">
                <wp:posOffset>9101285</wp:posOffset>
              </wp:positionV>
              <wp:extent cx="3302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94310"/>
                      </a:xfrm>
                      <a:prstGeom prst="rect">
                        <a:avLst/>
                      </a:prstGeom>
                    </wps:spPr>
                    <wps:txbx>
                      <w:txbxContent>
                        <w:p w14:paraId="300CFA4C" w14:textId="77777777" w:rsidR="00340EB6" w:rsidRDefault="00340EB6">
                          <w:pPr>
                            <w:spacing w:before="10"/>
                            <w:ind w:left="20"/>
                            <w:rPr>
                              <w:b/>
                              <w:sz w:val="24"/>
                            </w:rPr>
                          </w:pPr>
                          <w:r>
                            <w:rPr>
                              <w:b/>
                              <w:spacing w:val="-4"/>
                              <w:sz w:val="24"/>
                            </w:rPr>
                            <w:t>2026</w:t>
                          </w:r>
                        </w:p>
                      </w:txbxContent>
                    </wps:txbx>
                    <wps:bodyPr wrap="square" lIns="0" tIns="0" rIns="0" bIns="0" rtlCol="0">
                      <a:noAutofit/>
                    </wps:bodyPr>
                  </wps:wsp>
                </a:graphicData>
              </a:graphic>
            </wp:anchor>
          </w:drawing>
        </mc:Choice>
        <mc:Fallback>
          <w:pict>
            <v:shape w14:anchorId="31DD7D4F" id="Textbox 9" o:spid="_x0000_s1033" type="#_x0000_t202" style="position:absolute;margin-left:299pt;margin-top:716.65pt;width:26pt;height:15.3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" filled="f" stroked="f">
              <v:textbox inset="0,0,0,0">
                <w:txbxContent>
                  <w:p w14:paraId="300CFA4C" w14:textId="77777777" w:rsidR="00340EB6" w:rsidRDefault="00340EB6">
                    <w:pPr>
                      <w:spacing w:before="10"/>
                      <w:ind w:left="20"/>
                      <w:rPr>
                        <w:b/>
                        <w:sz w:val="24"/>
                      </w:rPr>
                    </w:pPr>
                    <w:r>
                      <w:rPr>
                        <w:b/>
                        <w:spacing w:val="-4"/>
                        <w:sz w:val="24"/>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88C2D" w14:textId="77777777" w:rsidR="00340EB6" w:rsidRDefault="00340EB6">
    <w:pPr>
      <w:pStyle w:val="BodyText"/>
      <w:spacing w:line="14" w:lineRule="auto"/>
      <w:rPr>
        <w:sz w:val="20"/>
      </w:rPr>
    </w:pPr>
    <w:r>
      <w:rPr>
        <w:noProof/>
        <w:sz w:val="20"/>
      </w:rPr>
      <mc:AlternateContent>
        <mc:Choice Requires="wps">
          <w:drawing>
            <wp:anchor distT="0" distB="0" distL="0" distR="0" simplePos="0" relativeHeight="251667456" behindDoc="1" locked="0" layoutInCell="1" allowOverlap="1" wp14:anchorId="08BD9F19" wp14:editId="6D8D39FA">
              <wp:simplePos x="0" y="0"/>
              <wp:positionH relativeFrom="page">
                <wp:posOffset>3864864</wp:posOffset>
              </wp:positionH>
              <wp:positionV relativeFrom="page">
                <wp:posOffset>9733745</wp:posOffset>
              </wp:positionV>
              <wp:extent cx="25527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 cy="194310"/>
                      </a:xfrm>
                      <a:prstGeom prst="rect">
                        <a:avLst/>
                      </a:prstGeom>
                    </wps:spPr>
                    <wps:txbx>
                      <w:txbxContent>
                        <w:p w14:paraId="7CEB015C" w14:textId="77777777" w:rsidR="00340EB6" w:rsidRDefault="00340EB6">
                          <w:pPr>
                            <w:pStyle w:val="BodyText"/>
                            <w:spacing w:before="10"/>
                            <w:ind w:left="6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type w14:anchorId="08BD9F19" id="_x0000_t202" coordsize="21600,21600" o:spt="202" path="m,l,21600r21600,l21600,xe">
              <v:stroke joinstyle="miter"/>
              <v:path gradientshapeok="t" o:connecttype="rect"/>
            </v:shapetype>
            <v:shape id="Textbox 11" o:spid="_x0000_s1034" type="#_x0000_t202" style="position:absolute;margin-left:304.3pt;margin-top:766.45pt;width:20.1pt;height:15.3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" filled="f" stroked="f">
              <v:textbox inset="0,0,0,0">
                <w:txbxContent>
                  <w:p w14:paraId="7CEB015C" w14:textId="77777777" w:rsidR="00340EB6" w:rsidRDefault="00340EB6">
                    <w:pPr>
                      <w:pStyle w:val="BodyText"/>
                      <w:spacing w:before="10"/>
                      <w:ind w:left="6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572172"/>
      <w:docPartObj>
        <w:docPartGallery w:val="Page Numbers (Bottom of Page)"/>
        <w:docPartUnique/>
      </w:docPartObj>
    </w:sdtPr>
    <w:sdtEndPr>
      <w:rPr>
        <w:noProof/>
      </w:rPr>
    </w:sdtEndPr>
    <w:sdtContent>
      <w:p w14:paraId="30D44211" w14:textId="77777777" w:rsidR="00340EB6" w:rsidRDefault="00340E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7584C" w14:textId="77777777" w:rsidR="00340EB6" w:rsidRDefault="00340EB6">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744966"/>
      <w:docPartObj>
        <w:docPartGallery w:val="Page Numbers (Bottom of Page)"/>
        <w:docPartUnique/>
      </w:docPartObj>
    </w:sdtPr>
    <w:sdtEndPr>
      <w:rPr>
        <w:noProof/>
      </w:rPr>
    </w:sdtEndPr>
    <w:sdtContent>
      <w:p w14:paraId="73994946" w14:textId="77777777" w:rsidR="00340EB6" w:rsidRDefault="00340E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9CF6CB" w14:textId="77777777" w:rsidR="00340EB6" w:rsidRDefault="00340EB6">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694C" w14:textId="77777777" w:rsidR="00340EB6" w:rsidRDefault="00340EB6">
    <w:pPr>
      <w:pStyle w:val="BodyText"/>
      <w:spacing w:line="14" w:lineRule="auto"/>
      <w:rPr>
        <w:sz w:val="20"/>
      </w:rPr>
    </w:pPr>
    <w:r>
      <w:rPr>
        <w:noProof/>
        <w:sz w:val="20"/>
      </w:rPr>
      <mc:AlternateContent>
        <mc:Choice Requires="wps">
          <w:drawing>
            <wp:anchor distT="0" distB="0" distL="0" distR="0" simplePos="0" relativeHeight="251668480" behindDoc="1" locked="0" layoutInCell="1" allowOverlap="1" wp14:anchorId="5DF618FD" wp14:editId="452994C6">
              <wp:simplePos x="0" y="0"/>
              <wp:positionH relativeFrom="page">
                <wp:posOffset>3983990</wp:posOffset>
              </wp:positionH>
              <wp:positionV relativeFrom="page">
                <wp:posOffset>9287826</wp:posOffset>
              </wp:positionV>
              <wp:extent cx="162560" cy="165100"/>
              <wp:effectExtent l="0" t="0" r="0" b="0"/>
              <wp:wrapNone/>
              <wp:docPr id="1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165100"/>
                      </a:xfrm>
                      <a:prstGeom prst="rect">
                        <a:avLst/>
                      </a:prstGeom>
                    </wps:spPr>
                    <wps:txbx>
                      <w:txbxContent>
                        <w:p w14:paraId="5EA018C3" w14:textId="77777777" w:rsidR="00340EB6" w:rsidRDefault="00340EB6">
                          <w:pPr>
                            <w:spacing w:line="24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DF618FD" id="_x0000_t202" coordsize="21600,21600" o:spt="202" path="m,l,21600r21600,l21600,xe">
              <v:stroke joinstyle="miter"/>
              <v:path gradientshapeok="t" o:connecttype="rect"/>
            </v:shapetype>
            <v:shape id="_x0000_s1035" type="#_x0000_t202" style="position:absolute;margin-left:313.7pt;margin-top:731.3pt;width:12.8pt;height:13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" filled="f" stroked="f">
              <v:textbox inset="0,0,0,0">
                <w:txbxContent>
                  <w:p w14:paraId="5EA018C3" w14:textId="77777777" w:rsidR="00340EB6" w:rsidRDefault="00340EB6">
                    <w:pPr>
                      <w:spacing w:line="24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1510"/>
      <w:docPartObj>
        <w:docPartGallery w:val="Page Numbers (Bottom of Page)"/>
        <w:docPartUnique/>
      </w:docPartObj>
    </w:sdtPr>
    <w:sdtEndPr>
      <w:rPr>
        <w:noProof/>
      </w:rPr>
    </w:sdtEndPr>
    <w:sdtContent>
      <w:p w14:paraId="03C24629" w14:textId="77777777" w:rsidR="00340EB6" w:rsidRDefault="00340E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0A57D4" w14:textId="77777777" w:rsidR="00340EB6" w:rsidRDefault="00340EB6">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833D" w14:textId="77777777" w:rsidR="00D328A7" w:rsidRDefault="00D32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59057" w14:textId="77777777" w:rsidR="00A1233C" w:rsidRDefault="00A1233C" w:rsidP="00D328A7">
      <w:pPr>
        <w:spacing w:after="0" w:line="240" w:lineRule="auto"/>
      </w:pPr>
      <w:r>
        <w:separator/>
      </w:r>
    </w:p>
  </w:footnote>
  <w:footnote w:type="continuationSeparator" w:id="0">
    <w:p w14:paraId="7CA07FD7" w14:textId="77777777" w:rsidR="00A1233C" w:rsidRDefault="00A1233C" w:rsidP="00D32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4B9B" w14:textId="77777777" w:rsidR="00D328A7" w:rsidRDefault="00D32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0999"/>
    <w:multiLevelType w:val="hybridMultilevel"/>
    <w:tmpl w:val="9392E1E0"/>
    <w:lvl w:ilvl="0" w:tplc="C5BEC02E">
      <w:start w:val="2"/>
      <w:numFmt w:val="upperLetter"/>
      <w:lvlText w:val="%1."/>
      <w:lvlJc w:val="left"/>
      <w:pPr>
        <w:ind w:left="1215" w:hanging="360"/>
      </w:pPr>
      <w:rPr>
        <w:rFonts w:hint="default"/>
      </w:rPr>
    </w:lvl>
    <w:lvl w:ilvl="1" w:tplc="3809000F">
      <w:start w:val="1"/>
      <w:numFmt w:val="decimal"/>
      <w:lvlText w:val="%2."/>
      <w:lvlJc w:val="left"/>
      <w:pPr>
        <w:ind w:left="1935" w:hanging="360"/>
      </w:pPr>
    </w:lvl>
    <w:lvl w:ilvl="2" w:tplc="38090019">
      <w:start w:val="1"/>
      <w:numFmt w:val="lowerLetter"/>
      <w:lvlText w:val="%3."/>
      <w:lvlJc w:val="left"/>
      <w:pPr>
        <w:ind w:left="2835" w:hanging="360"/>
      </w:pPr>
    </w:lvl>
    <w:lvl w:ilvl="3" w:tplc="3809000F" w:tentative="1">
      <w:start w:val="1"/>
      <w:numFmt w:val="decimal"/>
      <w:lvlText w:val="%4."/>
      <w:lvlJc w:val="left"/>
      <w:pPr>
        <w:ind w:left="3375" w:hanging="360"/>
      </w:pPr>
    </w:lvl>
    <w:lvl w:ilvl="4" w:tplc="38090019" w:tentative="1">
      <w:start w:val="1"/>
      <w:numFmt w:val="lowerLetter"/>
      <w:lvlText w:val="%5."/>
      <w:lvlJc w:val="left"/>
      <w:pPr>
        <w:ind w:left="4095" w:hanging="360"/>
      </w:pPr>
    </w:lvl>
    <w:lvl w:ilvl="5" w:tplc="3809001B" w:tentative="1">
      <w:start w:val="1"/>
      <w:numFmt w:val="lowerRoman"/>
      <w:lvlText w:val="%6."/>
      <w:lvlJc w:val="right"/>
      <w:pPr>
        <w:ind w:left="4815" w:hanging="180"/>
      </w:pPr>
    </w:lvl>
    <w:lvl w:ilvl="6" w:tplc="3809000F" w:tentative="1">
      <w:start w:val="1"/>
      <w:numFmt w:val="decimal"/>
      <w:lvlText w:val="%7."/>
      <w:lvlJc w:val="left"/>
      <w:pPr>
        <w:ind w:left="5535" w:hanging="360"/>
      </w:pPr>
    </w:lvl>
    <w:lvl w:ilvl="7" w:tplc="38090019" w:tentative="1">
      <w:start w:val="1"/>
      <w:numFmt w:val="lowerLetter"/>
      <w:lvlText w:val="%8."/>
      <w:lvlJc w:val="left"/>
      <w:pPr>
        <w:ind w:left="6255" w:hanging="360"/>
      </w:pPr>
    </w:lvl>
    <w:lvl w:ilvl="8" w:tplc="3809001B" w:tentative="1">
      <w:start w:val="1"/>
      <w:numFmt w:val="lowerRoman"/>
      <w:lvlText w:val="%9."/>
      <w:lvlJc w:val="right"/>
      <w:pPr>
        <w:ind w:left="6975" w:hanging="180"/>
      </w:pPr>
    </w:lvl>
  </w:abstractNum>
  <w:abstractNum w:abstractNumId="1" w15:restartNumberingAfterBreak="0">
    <w:nsid w:val="08485997"/>
    <w:multiLevelType w:val="hybridMultilevel"/>
    <w:tmpl w:val="D35E33D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92C1D1C"/>
    <w:multiLevelType w:val="hybridMultilevel"/>
    <w:tmpl w:val="D5ACCE20"/>
    <w:lvl w:ilvl="0" w:tplc="60481A38">
      <w:start w:val="1"/>
      <w:numFmt w:val="upperLetter"/>
      <w:lvlText w:val="%1."/>
      <w:lvlJc w:val="left"/>
      <w:pPr>
        <w:ind w:left="1274" w:hanging="565"/>
      </w:pPr>
      <w:rPr>
        <w:rFonts w:ascii="Times New Roman" w:eastAsia="Times New Roman" w:hAnsi="Times New Roman" w:cs="Times New Roman" w:hint="default"/>
        <w:b/>
        <w:bCs/>
        <w:i w:val="0"/>
        <w:iCs w:val="0"/>
        <w:spacing w:val="-2"/>
        <w:w w:val="100"/>
        <w:sz w:val="24"/>
        <w:szCs w:val="24"/>
        <w:lang w:val="id" w:eastAsia="en-US" w:bidi="ar-SA"/>
      </w:rPr>
    </w:lvl>
    <w:lvl w:ilvl="1" w:tplc="46C69E00">
      <w:start w:val="1"/>
      <w:numFmt w:val="decimal"/>
      <w:lvlText w:val="%2."/>
      <w:lvlJc w:val="left"/>
      <w:pPr>
        <w:ind w:left="1790" w:hanging="360"/>
      </w:pPr>
      <w:rPr>
        <w:rFonts w:hint="default"/>
        <w:spacing w:val="0"/>
        <w:w w:val="100"/>
        <w:lang w:val="id" w:eastAsia="en-US" w:bidi="ar-SA"/>
      </w:rPr>
    </w:lvl>
    <w:lvl w:ilvl="2" w:tplc="15248F2A">
      <w:start w:val="1"/>
      <w:numFmt w:val="lowerLetter"/>
      <w:lvlText w:val="%3."/>
      <w:lvlJc w:val="left"/>
      <w:pPr>
        <w:ind w:left="2130" w:hanging="36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3" w:tplc="A6441BD4">
      <w:numFmt w:val="bullet"/>
      <w:lvlText w:val="•"/>
      <w:lvlJc w:val="left"/>
      <w:pPr>
        <w:ind w:left="1780" w:hanging="360"/>
      </w:pPr>
      <w:rPr>
        <w:rFonts w:hint="default"/>
        <w:lang w:val="id" w:eastAsia="en-US" w:bidi="ar-SA"/>
      </w:rPr>
    </w:lvl>
    <w:lvl w:ilvl="4" w:tplc="D4A20B1E">
      <w:numFmt w:val="bullet"/>
      <w:lvlText w:val="•"/>
      <w:lvlJc w:val="left"/>
      <w:pPr>
        <w:ind w:left="2120" w:hanging="360"/>
      </w:pPr>
      <w:rPr>
        <w:rFonts w:hint="default"/>
        <w:lang w:val="id" w:eastAsia="en-US" w:bidi="ar-SA"/>
      </w:rPr>
    </w:lvl>
    <w:lvl w:ilvl="5" w:tplc="DF58CBB0">
      <w:numFmt w:val="bullet"/>
      <w:lvlText w:val="•"/>
      <w:lvlJc w:val="left"/>
      <w:pPr>
        <w:ind w:left="3289" w:hanging="360"/>
      </w:pPr>
      <w:rPr>
        <w:rFonts w:hint="default"/>
        <w:lang w:val="id" w:eastAsia="en-US" w:bidi="ar-SA"/>
      </w:rPr>
    </w:lvl>
    <w:lvl w:ilvl="6" w:tplc="CDA83ECE">
      <w:numFmt w:val="bullet"/>
      <w:lvlText w:val="•"/>
      <w:lvlJc w:val="left"/>
      <w:pPr>
        <w:ind w:left="4458" w:hanging="360"/>
      </w:pPr>
      <w:rPr>
        <w:rFonts w:hint="default"/>
        <w:lang w:val="id" w:eastAsia="en-US" w:bidi="ar-SA"/>
      </w:rPr>
    </w:lvl>
    <w:lvl w:ilvl="7" w:tplc="AE3A6896">
      <w:numFmt w:val="bullet"/>
      <w:lvlText w:val="•"/>
      <w:lvlJc w:val="left"/>
      <w:pPr>
        <w:ind w:left="5627" w:hanging="360"/>
      </w:pPr>
      <w:rPr>
        <w:rFonts w:hint="default"/>
        <w:lang w:val="id" w:eastAsia="en-US" w:bidi="ar-SA"/>
      </w:rPr>
    </w:lvl>
    <w:lvl w:ilvl="8" w:tplc="AD0E89FC">
      <w:numFmt w:val="bullet"/>
      <w:lvlText w:val="•"/>
      <w:lvlJc w:val="left"/>
      <w:pPr>
        <w:ind w:left="6796" w:hanging="360"/>
      </w:pPr>
      <w:rPr>
        <w:rFonts w:hint="default"/>
        <w:lang w:val="id" w:eastAsia="en-US" w:bidi="ar-SA"/>
      </w:rPr>
    </w:lvl>
  </w:abstractNum>
  <w:abstractNum w:abstractNumId="3" w15:restartNumberingAfterBreak="0">
    <w:nsid w:val="0A74337D"/>
    <w:multiLevelType w:val="hybridMultilevel"/>
    <w:tmpl w:val="B0065BF8"/>
    <w:lvl w:ilvl="0" w:tplc="B7B4FD4C">
      <w:start w:val="1"/>
      <w:numFmt w:val="upperLetter"/>
      <w:lvlText w:val="%1."/>
      <w:lvlJc w:val="left"/>
      <w:pPr>
        <w:ind w:left="935" w:hanging="360"/>
      </w:pPr>
      <w:rPr>
        <w:rFonts w:hint="default"/>
        <w:b/>
        <w:bCs/>
      </w:rPr>
    </w:lvl>
    <w:lvl w:ilvl="1" w:tplc="38090019" w:tentative="1">
      <w:start w:val="1"/>
      <w:numFmt w:val="lowerLetter"/>
      <w:lvlText w:val="%2."/>
      <w:lvlJc w:val="left"/>
      <w:pPr>
        <w:ind w:left="1655" w:hanging="360"/>
      </w:pPr>
    </w:lvl>
    <w:lvl w:ilvl="2" w:tplc="3809001B" w:tentative="1">
      <w:start w:val="1"/>
      <w:numFmt w:val="lowerRoman"/>
      <w:lvlText w:val="%3."/>
      <w:lvlJc w:val="right"/>
      <w:pPr>
        <w:ind w:left="2375" w:hanging="180"/>
      </w:pPr>
    </w:lvl>
    <w:lvl w:ilvl="3" w:tplc="3809000F" w:tentative="1">
      <w:start w:val="1"/>
      <w:numFmt w:val="decimal"/>
      <w:lvlText w:val="%4."/>
      <w:lvlJc w:val="left"/>
      <w:pPr>
        <w:ind w:left="3095" w:hanging="360"/>
      </w:pPr>
    </w:lvl>
    <w:lvl w:ilvl="4" w:tplc="38090019" w:tentative="1">
      <w:start w:val="1"/>
      <w:numFmt w:val="lowerLetter"/>
      <w:lvlText w:val="%5."/>
      <w:lvlJc w:val="left"/>
      <w:pPr>
        <w:ind w:left="3815" w:hanging="360"/>
      </w:pPr>
    </w:lvl>
    <w:lvl w:ilvl="5" w:tplc="3809001B" w:tentative="1">
      <w:start w:val="1"/>
      <w:numFmt w:val="lowerRoman"/>
      <w:lvlText w:val="%6."/>
      <w:lvlJc w:val="right"/>
      <w:pPr>
        <w:ind w:left="4535" w:hanging="180"/>
      </w:pPr>
    </w:lvl>
    <w:lvl w:ilvl="6" w:tplc="3809000F" w:tentative="1">
      <w:start w:val="1"/>
      <w:numFmt w:val="decimal"/>
      <w:lvlText w:val="%7."/>
      <w:lvlJc w:val="left"/>
      <w:pPr>
        <w:ind w:left="5255" w:hanging="360"/>
      </w:pPr>
    </w:lvl>
    <w:lvl w:ilvl="7" w:tplc="38090019" w:tentative="1">
      <w:start w:val="1"/>
      <w:numFmt w:val="lowerLetter"/>
      <w:lvlText w:val="%8."/>
      <w:lvlJc w:val="left"/>
      <w:pPr>
        <w:ind w:left="5975" w:hanging="360"/>
      </w:pPr>
    </w:lvl>
    <w:lvl w:ilvl="8" w:tplc="3809001B" w:tentative="1">
      <w:start w:val="1"/>
      <w:numFmt w:val="lowerRoman"/>
      <w:lvlText w:val="%9."/>
      <w:lvlJc w:val="right"/>
      <w:pPr>
        <w:ind w:left="6695" w:hanging="180"/>
      </w:pPr>
    </w:lvl>
  </w:abstractNum>
  <w:abstractNum w:abstractNumId="4" w15:restartNumberingAfterBreak="0">
    <w:nsid w:val="0B916A61"/>
    <w:multiLevelType w:val="hybridMultilevel"/>
    <w:tmpl w:val="CF50BAEA"/>
    <w:lvl w:ilvl="0" w:tplc="57BE73B4">
      <w:start w:val="1"/>
      <w:numFmt w:val="upperLetter"/>
      <w:lvlText w:val="%1."/>
      <w:lvlJc w:val="left"/>
      <w:pPr>
        <w:ind w:left="935" w:hanging="360"/>
      </w:pPr>
      <w:rPr>
        <w:rFonts w:ascii="Times New Roman" w:eastAsia="Times New Roman" w:hAnsi="Times New Roman" w:cs="Times New Roman" w:hint="default"/>
        <w:b/>
        <w:bCs/>
        <w:i w:val="0"/>
        <w:iCs w:val="0"/>
        <w:spacing w:val="-1"/>
        <w:w w:val="100"/>
        <w:sz w:val="24"/>
        <w:szCs w:val="24"/>
        <w:lang w:val="id" w:eastAsia="en-US" w:bidi="ar-SA"/>
      </w:rPr>
    </w:lvl>
    <w:lvl w:ilvl="1" w:tplc="1E56534E">
      <w:start w:val="1"/>
      <w:numFmt w:val="decimal"/>
      <w:lvlText w:val="%2."/>
      <w:lvlJc w:val="left"/>
      <w:pPr>
        <w:ind w:left="1456" w:hanging="401"/>
      </w:pPr>
      <w:rPr>
        <w:rFonts w:ascii="Times New Roman" w:eastAsia="Times New Roman" w:hAnsi="Times New Roman" w:cs="Times New Roman" w:hint="default"/>
        <w:b w:val="0"/>
        <w:bCs w:val="0"/>
        <w:i w:val="0"/>
        <w:iCs w:val="0"/>
        <w:spacing w:val="0"/>
        <w:w w:val="100"/>
        <w:sz w:val="24"/>
        <w:szCs w:val="24"/>
        <w:lang w:val="id" w:eastAsia="en-US" w:bidi="ar-SA"/>
      </w:rPr>
    </w:lvl>
    <w:lvl w:ilvl="2" w:tplc="2BF827CE">
      <w:numFmt w:val="bullet"/>
      <w:lvlText w:val="•"/>
      <w:lvlJc w:val="left"/>
      <w:pPr>
        <w:ind w:left="2353" w:hanging="401"/>
      </w:pPr>
      <w:rPr>
        <w:rFonts w:hint="default"/>
        <w:lang w:val="id" w:eastAsia="en-US" w:bidi="ar-SA"/>
      </w:rPr>
    </w:lvl>
    <w:lvl w:ilvl="3" w:tplc="670804B4">
      <w:numFmt w:val="bullet"/>
      <w:lvlText w:val="•"/>
      <w:lvlJc w:val="left"/>
      <w:pPr>
        <w:ind w:left="3246" w:hanging="401"/>
      </w:pPr>
      <w:rPr>
        <w:rFonts w:hint="default"/>
        <w:lang w:val="id" w:eastAsia="en-US" w:bidi="ar-SA"/>
      </w:rPr>
    </w:lvl>
    <w:lvl w:ilvl="4" w:tplc="C12AF9C2">
      <w:numFmt w:val="bullet"/>
      <w:lvlText w:val="•"/>
      <w:lvlJc w:val="left"/>
      <w:pPr>
        <w:ind w:left="4139" w:hanging="401"/>
      </w:pPr>
      <w:rPr>
        <w:rFonts w:hint="default"/>
        <w:lang w:val="id" w:eastAsia="en-US" w:bidi="ar-SA"/>
      </w:rPr>
    </w:lvl>
    <w:lvl w:ilvl="5" w:tplc="420883E8">
      <w:numFmt w:val="bullet"/>
      <w:lvlText w:val="•"/>
      <w:lvlJc w:val="left"/>
      <w:pPr>
        <w:ind w:left="5032" w:hanging="401"/>
      </w:pPr>
      <w:rPr>
        <w:rFonts w:hint="default"/>
        <w:lang w:val="id" w:eastAsia="en-US" w:bidi="ar-SA"/>
      </w:rPr>
    </w:lvl>
    <w:lvl w:ilvl="6" w:tplc="EF368732">
      <w:numFmt w:val="bullet"/>
      <w:lvlText w:val="•"/>
      <w:lvlJc w:val="left"/>
      <w:pPr>
        <w:ind w:left="5925" w:hanging="401"/>
      </w:pPr>
      <w:rPr>
        <w:rFonts w:hint="default"/>
        <w:lang w:val="id" w:eastAsia="en-US" w:bidi="ar-SA"/>
      </w:rPr>
    </w:lvl>
    <w:lvl w:ilvl="7" w:tplc="F72CE70C">
      <w:numFmt w:val="bullet"/>
      <w:lvlText w:val="•"/>
      <w:lvlJc w:val="left"/>
      <w:pPr>
        <w:ind w:left="6818" w:hanging="401"/>
      </w:pPr>
      <w:rPr>
        <w:rFonts w:hint="default"/>
        <w:lang w:val="id" w:eastAsia="en-US" w:bidi="ar-SA"/>
      </w:rPr>
    </w:lvl>
    <w:lvl w:ilvl="8" w:tplc="62921576">
      <w:numFmt w:val="bullet"/>
      <w:lvlText w:val="•"/>
      <w:lvlJc w:val="left"/>
      <w:pPr>
        <w:ind w:left="7711" w:hanging="401"/>
      </w:pPr>
      <w:rPr>
        <w:rFonts w:hint="default"/>
        <w:lang w:val="id" w:eastAsia="en-US" w:bidi="ar-SA"/>
      </w:rPr>
    </w:lvl>
  </w:abstractNum>
  <w:abstractNum w:abstractNumId="5" w15:restartNumberingAfterBreak="0">
    <w:nsid w:val="0C76311C"/>
    <w:multiLevelType w:val="hybridMultilevel"/>
    <w:tmpl w:val="A2F8ACA0"/>
    <w:lvl w:ilvl="0" w:tplc="80EEC226">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0EEA573F"/>
    <w:multiLevelType w:val="hybridMultilevel"/>
    <w:tmpl w:val="8B5CEC4E"/>
    <w:lvl w:ilvl="0" w:tplc="FD58CC3C">
      <w:start w:val="1"/>
      <w:numFmt w:val="lowerLetter"/>
      <w:lvlText w:val="%1."/>
      <w:lvlJc w:val="left"/>
      <w:pPr>
        <w:ind w:left="1295" w:hanging="360"/>
      </w:pPr>
      <w:rPr>
        <w:rFonts w:ascii="Times New Roman" w:eastAsia="Times New Roman" w:hAnsi="Times New Roman" w:cs="Times New Roman" w:hint="default"/>
        <w:b w:val="0"/>
        <w:bCs w:val="0"/>
        <w:i w:val="0"/>
        <w:iCs w:val="0"/>
        <w:spacing w:val="-1"/>
        <w:w w:val="100"/>
        <w:position w:val="2"/>
        <w:sz w:val="24"/>
        <w:szCs w:val="24"/>
        <w:lang w:val="id" w:eastAsia="en-US" w:bidi="ar-SA"/>
      </w:rPr>
    </w:lvl>
    <w:lvl w:ilvl="1" w:tplc="C240B06E">
      <w:numFmt w:val="bullet"/>
      <w:lvlText w:val="•"/>
      <w:lvlJc w:val="left"/>
      <w:pPr>
        <w:ind w:left="2119" w:hanging="360"/>
      </w:pPr>
      <w:rPr>
        <w:rFonts w:hint="default"/>
        <w:lang w:val="id" w:eastAsia="en-US" w:bidi="ar-SA"/>
      </w:rPr>
    </w:lvl>
    <w:lvl w:ilvl="2" w:tplc="E3B2B004">
      <w:numFmt w:val="bullet"/>
      <w:lvlText w:val="•"/>
      <w:lvlJc w:val="left"/>
      <w:pPr>
        <w:ind w:left="2939" w:hanging="360"/>
      </w:pPr>
      <w:rPr>
        <w:rFonts w:hint="default"/>
        <w:lang w:val="id" w:eastAsia="en-US" w:bidi="ar-SA"/>
      </w:rPr>
    </w:lvl>
    <w:lvl w:ilvl="3" w:tplc="260AB8FA">
      <w:numFmt w:val="bullet"/>
      <w:lvlText w:val="•"/>
      <w:lvlJc w:val="left"/>
      <w:pPr>
        <w:ind w:left="3759" w:hanging="360"/>
      </w:pPr>
      <w:rPr>
        <w:rFonts w:hint="default"/>
        <w:lang w:val="id" w:eastAsia="en-US" w:bidi="ar-SA"/>
      </w:rPr>
    </w:lvl>
    <w:lvl w:ilvl="4" w:tplc="E94CCA76">
      <w:numFmt w:val="bullet"/>
      <w:lvlText w:val="•"/>
      <w:lvlJc w:val="left"/>
      <w:pPr>
        <w:ind w:left="4579" w:hanging="360"/>
      </w:pPr>
      <w:rPr>
        <w:rFonts w:hint="default"/>
        <w:lang w:val="id" w:eastAsia="en-US" w:bidi="ar-SA"/>
      </w:rPr>
    </w:lvl>
    <w:lvl w:ilvl="5" w:tplc="9DC04C4E">
      <w:numFmt w:val="bullet"/>
      <w:lvlText w:val="•"/>
      <w:lvlJc w:val="left"/>
      <w:pPr>
        <w:ind w:left="5399" w:hanging="360"/>
      </w:pPr>
      <w:rPr>
        <w:rFonts w:hint="default"/>
        <w:lang w:val="id" w:eastAsia="en-US" w:bidi="ar-SA"/>
      </w:rPr>
    </w:lvl>
    <w:lvl w:ilvl="6" w:tplc="B442D75C">
      <w:numFmt w:val="bullet"/>
      <w:lvlText w:val="•"/>
      <w:lvlJc w:val="left"/>
      <w:pPr>
        <w:ind w:left="6218" w:hanging="360"/>
      </w:pPr>
      <w:rPr>
        <w:rFonts w:hint="default"/>
        <w:lang w:val="id" w:eastAsia="en-US" w:bidi="ar-SA"/>
      </w:rPr>
    </w:lvl>
    <w:lvl w:ilvl="7" w:tplc="9B92D254">
      <w:numFmt w:val="bullet"/>
      <w:lvlText w:val="•"/>
      <w:lvlJc w:val="left"/>
      <w:pPr>
        <w:ind w:left="7038" w:hanging="360"/>
      </w:pPr>
      <w:rPr>
        <w:rFonts w:hint="default"/>
        <w:lang w:val="id" w:eastAsia="en-US" w:bidi="ar-SA"/>
      </w:rPr>
    </w:lvl>
    <w:lvl w:ilvl="8" w:tplc="982A0EEE">
      <w:numFmt w:val="bullet"/>
      <w:lvlText w:val="•"/>
      <w:lvlJc w:val="left"/>
      <w:pPr>
        <w:ind w:left="7858" w:hanging="360"/>
      </w:pPr>
      <w:rPr>
        <w:rFonts w:hint="default"/>
        <w:lang w:val="id" w:eastAsia="en-US" w:bidi="ar-SA"/>
      </w:rPr>
    </w:lvl>
  </w:abstractNum>
  <w:abstractNum w:abstractNumId="7" w15:restartNumberingAfterBreak="0">
    <w:nsid w:val="10D33068"/>
    <w:multiLevelType w:val="hybridMultilevel"/>
    <w:tmpl w:val="9D3817CC"/>
    <w:lvl w:ilvl="0" w:tplc="0BEA9348">
      <w:start w:val="4"/>
      <w:numFmt w:val="upperRoman"/>
      <w:lvlText w:val="%1."/>
      <w:lvlJc w:val="left"/>
      <w:pPr>
        <w:ind w:left="2144" w:hanging="569"/>
      </w:pPr>
      <w:rPr>
        <w:rFonts w:ascii="Times New Roman" w:eastAsia="Times New Roman" w:hAnsi="Times New Roman" w:cs="Times New Roman" w:hint="default"/>
        <w:b/>
        <w:bCs/>
        <w:i w:val="0"/>
        <w:iCs w:val="0"/>
        <w:spacing w:val="-2"/>
        <w:w w:val="10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0F95C7F"/>
    <w:multiLevelType w:val="hybridMultilevel"/>
    <w:tmpl w:val="21144AD6"/>
    <w:lvl w:ilvl="0" w:tplc="555C4324">
      <w:start w:val="1"/>
      <w:numFmt w:val="upp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115B78AD"/>
    <w:multiLevelType w:val="hybridMultilevel"/>
    <w:tmpl w:val="A2181D6A"/>
    <w:lvl w:ilvl="0" w:tplc="D2E43130">
      <w:start w:val="1"/>
      <w:numFmt w:val="decimal"/>
      <w:lvlText w:val="%1."/>
      <w:lvlJc w:val="left"/>
      <w:pPr>
        <w:ind w:left="129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6592172E">
      <w:numFmt w:val="bullet"/>
      <w:lvlText w:val="•"/>
      <w:lvlJc w:val="left"/>
      <w:pPr>
        <w:ind w:left="2119" w:hanging="360"/>
      </w:pPr>
      <w:rPr>
        <w:rFonts w:hint="default"/>
        <w:lang w:val="id" w:eastAsia="en-US" w:bidi="ar-SA"/>
      </w:rPr>
    </w:lvl>
    <w:lvl w:ilvl="2" w:tplc="B80878E6">
      <w:numFmt w:val="bullet"/>
      <w:lvlText w:val="•"/>
      <w:lvlJc w:val="left"/>
      <w:pPr>
        <w:ind w:left="2939" w:hanging="360"/>
      </w:pPr>
      <w:rPr>
        <w:rFonts w:hint="default"/>
        <w:lang w:val="id" w:eastAsia="en-US" w:bidi="ar-SA"/>
      </w:rPr>
    </w:lvl>
    <w:lvl w:ilvl="3" w:tplc="8E168852">
      <w:numFmt w:val="bullet"/>
      <w:lvlText w:val="•"/>
      <w:lvlJc w:val="left"/>
      <w:pPr>
        <w:ind w:left="3759" w:hanging="360"/>
      </w:pPr>
      <w:rPr>
        <w:rFonts w:hint="default"/>
        <w:lang w:val="id" w:eastAsia="en-US" w:bidi="ar-SA"/>
      </w:rPr>
    </w:lvl>
    <w:lvl w:ilvl="4" w:tplc="489A9984">
      <w:numFmt w:val="bullet"/>
      <w:lvlText w:val="•"/>
      <w:lvlJc w:val="left"/>
      <w:pPr>
        <w:ind w:left="4579" w:hanging="360"/>
      </w:pPr>
      <w:rPr>
        <w:rFonts w:hint="default"/>
        <w:lang w:val="id" w:eastAsia="en-US" w:bidi="ar-SA"/>
      </w:rPr>
    </w:lvl>
    <w:lvl w:ilvl="5" w:tplc="F33E3872">
      <w:numFmt w:val="bullet"/>
      <w:lvlText w:val="•"/>
      <w:lvlJc w:val="left"/>
      <w:pPr>
        <w:ind w:left="5399" w:hanging="360"/>
      </w:pPr>
      <w:rPr>
        <w:rFonts w:hint="default"/>
        <w:lang w:val="id" w:eastAsia="en-US" w:bidi="ar-SA"/>
      </w:rPr>
    </w:lvl>
    <w:lvl w:ilvl="6" w:tplc="EFE24AB0">
      <w:numFmt w:val="bullet"/>
      <w:lvlText w:val="•"/>
      <w:lvlJc w:val="left"/>
      <w:pPr>
        <w:ind w:left="6218" w:hanging="360"/>
      </w:pPr>
      <w:rPr>
        <w:rFonts w:hint="default"/>
        <w:lang w:val="id" w:eastAsia="en-US" w:bidi="ar-SA"/>
      </w:rPr>
    </w:lvl>
    <w:lvl w:ilvl="7" w:tplc="B3288ECE">
      <w:numFmt w:val="bullet"/>
      <w:lvlText w:val="•"/>
      <w:lvlJc w:val="left"/>
      <w:pPr>
        <w:ind w:left="7038" w:hanging="360"/>
      </w:pPr>
      <w:rPr>
        <w:rFonts w:hint="default"/>
        <w:lang w:val="id" w:eastAsia="en-US" w:bidi="ar-SA"/>
      </w:rPr>
    </w:lvl>
    <w:lvl w:ilvl="8" w:tplc="DBAAC0EE">
      <w:numFmt w:val="bullet"/>
      <w:lvlText w:val="•"/>
      <w:lvlJc w:val="left"/>
      <w:pPr>
        <w:ind w:left="7858" w:hanging="360"/>
      </w:pPr>
      <w:rPr>
        <w:rFonts w:hint="default"/>
        <w:lang w:val="id" w:eastAsia="en-US" w:bidi="ar-SA"/>
      </w:rPr>
    </w:lvl>
  </w:abstractNum>
  <w:abstractNum w:abstractNumId="10" w15:restartNumberingAfterBreak="0">
    <w:nsid w:val="119D59DB"/>
    <w:multiLevelType w:val="multilevel"/>
    <w:tmpl w:val="CAF25352"/>
    <w:lvl w:ilvl="0">
      <w:start w:val="4"/>
      <w:numFmt w:val="decimal"/>
      <w:lvlText w:val="%1"/>
      <w:lvlJc w:val="left"/>
      <w:pPr>
        <w:ind w:left="360" w:hanging="360"/>
      </w:pPr>
      <w:rPr>
        <w:rFonts w:hint="default"/>
        <w:b w:val="0"/>
        <w:sz w:val="24"/>
      </w:rPr>
    </w:lvl>
    <w:lvl w:ilvl="1">
      <w:start w:val="1"/>
      <w:numFmt w:val="decimal"/>
      <w:lvlText w:val="%1.%2"/>
      <w:lvlJc w:val="left"/>
      <w:pPr>
        <w:ind w:left="2015" w:hanging="720"/>
      </w:pPr>
      <w:rPr>
        <w:rFonts w:hint="default"/>
        <w:b w:val="0"/>
        <w:sz w:val="24"/>
      </w:rPr>
    </w:lvl>
    <w:lvl w:ilvl="2">
      <w:start w:val="1"/>
      <w:numFmt w:val="decimal"/>
      <w:lvlText w:val="%1.%2.%3"/>
      <w:lvlJc w:val="left"/>
      <w:pPr>
        <w:ind w:left="3670" w:hanging="1080"/>
      </w:pPr>
      <w:rPr>
        <w:rFonts w:hint="default"/>
        <w:b w:val="0"/>
        <w:sz w:val="24"/>
      </w:rPr>
    </w:lvl>
    <w:lvl w:ilvl="3">
      <w:start w:val="1"/>
      <w:numFmt w:val="decimal"/>
      <w:lvlText w:val="%1.%2.%3.%4"/>
      <w:lvlJc w:val="left"/>
      <w:pPr>
        <w:ind w:left="5325" w:hanging="1440"/>
      </w:pPr>
      <w:rPr>
        <w:rFonts w:hint="default"/>
        <w:b w:val="0"/>
        <w:sz w:val="24"/>
      </w:rPr>
    </w:lvl>
    <w:lvl w:ilvl="4">
      <w:start w:val="1"/>
      <w:numFmt w:val="decimal"/>
      <w:lvlText w:val="%1.%2.%3.%4.%5"/>
      <w:lvlJc w:val="left"/>
      <w:pPr>
        <w:ind w:left="6620" w:hanging="1440"/>
      </w:pPr>
      <w:rPr>
        <w:rFonts w:hint="default"/>
        <w:b w:val="0"/>
        <w:sz w:val="24"/>
      </w:rPr>
    </w:lvl>
    <w:lvl w:ilvl="5">
      <w:start w:val="1"/>
      <w:numFmt w:val="decimal"/>
      <w:lvlText w:val="%1.%2.%3.%4.%5.%6"/>
      <w:lvlJc w:val="left"/>
      <w:pPr>
        <w:ind w:left="8275" w:hanging="1800"/>
      </w:pPr>
      <w:rPr>
        <w:rFonts w:hint="default"/>
        <w:b w:val="0"/>
        <w:sz w:val="24"/>
      </w:rPr>
    </w:lvl>
    <w:lvl w:ilvl="6">
      <w:start w:val="1"/>
      <w:numFmt w:val="decimal"/>
      <w:lvlText w:val="%1.%2.%3.%4.%5.%6.%7"/>
      <w:lvlJc w:val="left"/>
      <w:pPr>
        <w:ind w:left="9930" w:hanging="2160"/>
      </w:pPr>
      <w:rPr>
        <w:rFonts w:hint="default"/>
        <w:b w:val="0"/>
        <w:sz w:val="24"/>
      </w:rPr>
    </w:lvl>
    <w:lvl w:ilvl="7">
      <w:start w:val="1"/>
      <w:numFmt w:val="decimal"/>
      <w:lvlText w:val="%1.%2.%3.%4.%5.%6.%7.%8"/>
      <w:lvlJc w:val="left"/>
      <w:pPr>
        <w:ind w:left="11585" w:hanging="2520"/>
      </w:pPr>
      <w:rPr>
        <w:rFonts w:hint="default"/>
        <w:b w:val="0"/>
        <w:sz w:val="24"/>
      </w:rPr>
    </w:lvl>
    <w:lvl w:ilvl="8">
      <w:start w:val="1"/>
      <w:numFmt w:val="decimal"/>
      <w:lvlText w:val="%1.%2.%3.%4.%5.%6.%7.%8.%9"/>
      <w:lvlJc w:val="left"/>
      <w:pPr>
        <w:ind w:left="13240" w:hanging="2880"/>
      </w:pPr>
      <w:rPr>
        <w:rFonts w:hint="default"/>
        <w:b w:val="0"/>
        <w:sz w:val="24"/>
      </w:rPr>
    </w:lvl>
  </w:abstractNum>
  <w:abstractNum w:abstractNumId="11" w15:restartNumberingAfterBreak="0">
    <w:nsid w:val="124232D6"/>
    <w:multiLevelType w:val="multilevel"/>
    <w:tmpl w:val="D39A3860"/>
    <w:lvl w:ilvl="0">
      <w:start w:val="3"/>
      <w:numFmt w:val="decimal"/>
      <w:lvlText w:val="%1"/>
      <w:lvlJc w:val="left"/>
      <w:pPr>
        <w:ind w:left="360" w:hanging="360"/>
      </w:pPr>
      <w:rPr>
        <w:rFonts w:hint="default"/>
        <w:b w:val="0"/>
        <w:sz w:val="24"/>
      </w:rPr>
    </w:lvl>
    <w:lvl w:ilvl="1">
      <w:start w:val="3"/>
      <w:numFmt w:val="decimal"/>
      <w:lvlText w:val="%1.%2"/>
      <w:lvlJc w:val="left"/>
      <w:pPr>
        <w:ind w:left="2015" w:hanging="720"/>
      </w:pPr>
      <w:rPr>
        <w:rFonts w:hint="default"/>
        <w:b w:val="0"/>
        <w:sz w:val="24"/>
      </w:rPr>
    </w:lvl>
    <w:lvl w:ilvl="2">
      <w:start w:val="1"/>
      <w:numFmt w:val="decimal"/>
      <w:lvlText w:val="%1.%2.%3"/>
      <w:lvlJc w:val="left"/>
      <w:pPr>
        <w:ind w:left="3670" w:hanging="1080"/>
      </w:pPr>
      <w:rPr>
        <w:rFonts w:hint="default"/>
        <w:b w:val="0"/>
        <w:sz w:val="24"/>
      </w:rPr>
    </w:lvl>
    <w:lvl w:ilvl="3">
      <w:start w:val="1"/>
      <w:numFmt w:val="decimal"/>
      <w:lvlText w:val="%1.%2.%3.%4"/>
      <w:lvlJc w:val="left"/>
      <w:pPr>
        <w:ind w:left="5325" w:hanging="1440"/>
      </w:pPr>
      <w:rPr>
        <w:rFonts w:hint="default"/>
        <w:b w:val="0"/>
        <w:sz w:val="24"/>
      </w:rPr>
    </w:lvl>
    <w:lvl w:ilvl="4">
      <w:start w:val="1"/>
      <w:numFmt w:val="decimal"/>
      <w:lvlText w:val="%1.%2.%3.%4.%5"/>
      <w:lvlJc w:val="left"/>
      <w:pPr>
        <w:ind w:left="6620" w:hanging="1440"/>
      </w:pPr>
      <w:rPr>
        <w:rFonts w:hint="default"/>
        <w:b w:val="0"/>
        <w:sz w:val="24"/>
      </w:rPr>
    </w:lvl>
    <w:lvl w:ilvl="5">
      <w:start w:val="1"/>
      <w:numFmt w:val="decimal"/>
      <w:lvlText w:val="%1.%2.%3.%4.%5.%6"/>
      <w:lvlJc w:val="left"/>
      <w:pPr>
        <w:ind w:left="8275" w:hanging="1800"/>
      </w:pPr>
      <w:rPr>
        <w:rFonts w:hint="default"/>
        <w:b w:val="0"/>
        <w:sz w:val="24"/>
      </w:rPr>
    </w:lvl>
    <w:lvl w:ilvl="6">
      <w:start w:val="1"/>
      <w:numFmt w:val="decimal"/>
      <w:lvlText w:val="%1.%2.%3.%4.%5.%6.%7"/>
      <w:lvlJc w:val="left"/>
      <w:pPr>
        <w:ind w:left="9930" w:hanging="2160"/>
      </w:pPr>
      <w:rPr>
        <w:rFonts w:hint="default"/>
        <w:b w:val="0"/>
        <w:sz w:val="24"/>
      </w:rPr>
    </w:lvl>
    <w:lvl w:ilvl="7">
      <w:start w:val="1"/>
      <w:numFmt w:val="decimal"/>
      <w:lvlText w:val="%1.%2.%3.%4.%5.%6.%7.%8"/>
      <w:lvlJc w:val="left"/>
      <w:pPr>
        <w:ind w:left="11585" w:hanging="2520"/>
      </w:pPr>
      <w:rPr>
        <w:rFonts w:hint="default"/>
        <w:b w:val="0"/>
        <w:sz w:val="24"/>
      </w:rPr>
    </w:lvl>
    <w:lvl w:ilvl="8">
      <w:start w:val="1"/>
      <w:numFmt w:val="decimal"/>
      <w:lvlText w:val="%1.%2.%3.%4.%5.%6.%7.%8.%9"/>
      <w:lvlJc w:val="left"/>
      <w:pPr>
        <w:ind w:left="13240" w:hanging="2880"/>
      </w:pPr>
      <w:rPr>
        <w:rFonts w:hint="default"/>
        <w:b w:val="0"/>
        <w:sz w:val="24"/>
      </w:rPr>
    </w:lvl>
  </w:abstractNum>
  <w:abstractNum w:abstractNumId="12" w15:restartNumberingAfterBreak="0">
    <w:nsid w:val="12DE0592"/>
    <w:multiLevelType w:val="multilevel"/>
    <w:tmpl w:val="E03E285E"/>
    <w:lvl w:ilvl="0">
      <w:start w:val="2"/>
      <w:numFmt w:val="decimal"/>
      <w:lvlText w:val="%1"/>
      <w:lvlJc w:val="left"/>
      <w:pPr>
        <w:ind w:left="360" w:hanging="360"/>
      </w:pPr>
      <w:rPr>
        <w:rFonts w:hint="default"/>
        <w:b w:val="0"/>
        <w:sz w:val="24"/>
      </w:rPr>
    </w:lvl>
    <w:lvl w:ilvl="1">
      <w:start w:val="1"/>
      <w:numFmt w:val="decimal"/>
      <w:lvlText w:val="%1.%2"/>
      <w:lvlJc w:val="left"/>
      <w:pPr>
        <w:ind w:left="2015" w:hanging="720"/>
      </w:pPr>
      <w:rPr>
        <w:rFonts w:hint="default"/>
        <w:b w:val="0"/>
        <w:sz w:val="24"/>
      </w:rPr>
    </w:lvl>
    <w:lvl w:ilvl="2">
      <w:start w:val="1"/>
      <w:numFmt w:val="decimal"/>
      <w:lvlText w:val="%1.%2.%3"/>
      <w:lvlJc w:val="left"/>
      <w:pPr>
        <w:ind w:left="3670" w:hanging="1080"/>
      </w:pPr>
      <w:rPr>
        <w:rFonts w:hint="default"/>
        <w:b w:val="0"/>
        <w:sz w:val="24"/>
      </w:rPr>
    </w:lvl>
    <w:lvl w:ilvl="3">
      <w:start w:val="1"/>
      <w:numFmt w:val="decimal"/>
      <w:lvlText w:val="%1.%2.%3.%4"/>
      <w:lvlJc w:val="left"/>
      <w:pPr>
        <w:ind w:left="5325" w:hanging="1440"/>
      </w:pPr>
      <w:rPr>
        <w:rFonts w:hint="default"/>
        <w:b w:val="0"/>
        <w:sz w:val="24"/>
      </w:rPr>
    </w:lvl>
    <w:lvl w:ilvl="4">
      <w:start w:val="1"/>
      <w:numFmt w:val="decimal"/>
      <w:lvlText w:val="%1.%2.%3.%4.%5"/>
      <w:lvlJc w:val="left"/>
      <w:pPr>
        <w:ind w:left="6620" w:hanging="1440"/>
      </w:pPr>
      <w:rPr>
        <w:rFonts w:hint="default"/>
        <w:b w:val="0"/>
        <w:sz w:val="24"/>
      </w:rPr>
    </w:lvl>
    <w:lvl w:ilvl="5">
      <w:start w:val="1"/>
      <w:numFmt w:val="decimal"/>
      <w:lvlText w:val="%1.%2.%3.%4.%5.%6"/>
      <w:lvlJc w:val="left"/>
      <w:pPr>
        <w:ind w:left="8275" w:hanging="1800"/>
      </w:pPr>
      <w:rPr>
        <w:rFonts w:hint="default"/>
        <w:b w:val="0"/>
        <w:sz w:val="24"/>
      </w:rPr>
    </w:lvl>
    <w:lvl w:ilvl="6">
      <w:start w:val="1"/>
      <w:numFmt w:val="decimal"/>
      <w:lvlText w:val="%1.%2.%3.%4.%5.%6.%7"/>
      <w:lvlJc w:val="left"/>
      <w:pPr>
        <w:ind w:left="9930" w:hanging="2160"/>
      </w:pPr>
      <w:rPr>
        <w:rFonts w:hint="default"/>
        <w:b w:val="0"/>
        <w:sz w:val="24"/>
      </w:rPr>
    </w:lvl>
    <w:lvl w:ilvl="7">
      <w:start w:val="1"/>
      <w:numFmt w:val="decimal"/>
      <w:lvlText w:val="%1.%2.%3.%4.%5.%6.%7.%8"/>
      <w:lvlJc w:val="left"/>
      <w:pPr>
        <w:ind w:left="11585" w:hanging="2520"/>
      </w:pPr>
      <w:rPr>
        <w:rFonts w:hint="default"/>
        <w:b w:val="0"/>
        <w:sz w:val="24"/>
      </w:rPr>
    </w:lvl>
    <w:lvl w:ilvl="8">
      <w:start w:val="1"/>
      <w:numFmt w:val="decimal"/>
      <w:lvlText w:val="%1.%2.%3.%4.%5.%6.%7.%8.%9"/>
      <w:lvlJc w:val="left"/>
      <w:pPr>
        <w:ind w:left="13240" w:hanging="2880"/>
      </w:pPr>
      <w:rPr>
        <w:rFonts w:hint="default"/>
        <w:b w:val="0"/>
        <w:sz w:val="24"/>
      </w:rPr>
    </w:lvl>
  </w:abstractNum>
  <w:abstractNum w:abstractNumId="13" w15:restartNumberingAfterBreak="0">
    <w:nsid w:val="173B61F5"/>
    <w:multiLevelType w:val="hybridMultilevel"/>
    <w:tmpl w:val="62F6F066"/>
    <w:lvl w:ilvl="0" w:tplc="11C62578">
      <w:start w:val="1"/>
      <w:numFmt w:val="decimal"/>
      <w:lvlText w:val="%1."/>
      <w:lvlJc w:val="left"/>
      <w:pPr>
        <w:ind w:left="129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F009614">
      <w:start w:val="1"/>
      <w:numFmt w:val="lowerLetter"/>
      <w:lvlText w:val="%2."/>
      <w:lvlJc w:val="left"/>
      <w:pPr>
        <w:ind w:left="165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14D0D294">
      <w:numFmt w:val="bullet"/>
      <w:lvlText w:val="•"/>
      <w:lvlJc w:val="left"/>
      <w:pPr>
        <w:ind w:left="2530" w:hanging="360"/>
      </w:pPr>
      <w:rPr>
        <w:rFonts w:hint="default"/>
        <w:lang w:val="id" w:eastAsia="en-US" w:bidi="ar-SA"/>
      </w:rPr>
    </w:lvl>
    <w:lvl w:ilvl="3" w:tplc="21ECE786">
      <w:numFmt w:val="bullet"/>
      <w:lvlText w:val="•"/>
      <w:lvlJc w:val="left"/>
      <w:pPr>
        <w:ind w:left="3401" w:hanging="360"/>
      </w:pPr>
      <w:rPr>
        <w:rFonts w:hint="default"/>
        <w:lang w:val="id" w:eastAsia="en-US" w:bidi="ar-SA"/>
      </w:rPr>
    </w:lvl>
    <w:lvl w:ilvl="4" w:tplc="82AC78E0">
      <w:numFmt w:val="bullet"/>
      <w:lvlText w:val="•"/>
      <w:lvlJc w:val="left"/>
      <w:pPr>
        <w:ind w:left="4272" w:hanging="360"/>
      </w:pPr>
      <w:rPr>
        <w:rFonts w:hint="default"/>
        <w:lang w:val="id" w:eastAsia="en-US" w:bidi="ar-SA"/>
      </w:rPr>
    </w:lvl>
    <w:lvl w:ilvl="5" w:tplc="8F808E3E">
      <w:numFmt w:val="bullet"/>
      <w:lvlText w:val="•"/>
      <w:lvlJc w:val="left"/>
      <w:pPr>
        <w:ind w:left="5143" w:hanging="360"/>
      </w:pPr>
      <w:rPr>
        <w:rFonts w:hint="default"/>
        <w:lang w:val="id" w:eastAsia="en-US" w:bidi="ar-SA"/>
      </w:rPr>
    </w:lvl>
    <w:lvl w:ilvl="6" w:tplc="42007ECC">
      <w:numFmt w:val="bullet"/>
      <w:lvlText w:val="•"/>
      <w:lvlJc w:val="left"/>
      <w:pPr>
        <w:ind w:left="6014" w:hanging="360"/>
      </w:pPr>
      <w:rPr>
        <w:rFonts w:hint="default"/>
        <w:lang w:val="id" w:eastAsia="en-US" w:bidi="ar-SA"/>
      </w:rPr>
    </w:lvl>
    <w:lvl w:ilvl="7" w:tplc="C71870B0">
      <w:numFmt w:val="bullet"/>
      <w:lvlText w:val="•"/>
      <w:lvlJc w:val="left"/>
      <w:pPr>
        <w:ind w:left="6885" w:hanging="360"/>
      </w:pPr>
      <w:rPr>
        <w:rFonts w:hint="default"/>
        <w:lang w:val="id" w:eastAsia="en-US" w:bidi="ar-SA"/>
      </w:rPr>
    </w:lvl>
    <w:lvl w:ilvl="8" w:tplc="977E3AE0">
      <w:numFmt w:val="bullet"/>
      <w:lvlText w:val="•"/>
      <w:lvlJc w:val="left"/>
      <w:pPr>
        <w:ind w:left="7756" w:hanging="360"/>
      </w:pPr>
      <w:rPr>
        <w:rFonts w:hint="default"/>
        <w:lang w:val="id" w:eastAsia="en-US" w:bidi="ar-SA"/>
      </w:rPr>
    </w:lvl>
  </w:abstractNum>
  <w:abstractNum w:abstractNumId="14" w15:restartNumberingAfterBreak="0">
    <w:nsid w:val="180B1EC9"/>
    <w:multiLevelType w:val="multilevel"/>
    <w:tmpl w:val="7E2CFDB0"/>
    <w:lvl w:ilvl="0">
      <w:start w:val="3"/>
      <w:numFmt w:val="decimal"/>
      <w:lvlText w:val="%1"/>
      <w:lvlJc w:val="left"/>
      <w:pPr>
        <w:ind w:left="360" w:hanging="360"/>
      </w:pPr>
      <w:rPr>
        <w:rFonts w:hint="default"/>
        <w:b w:val="0"/>
        <w:sz w:val="24"/>
      </w:rPr>
    </w:lvl>
    <w:lvl w:ilvl="1">
      <w:start w:val="1"/>
      <w:numFmt w:val="decimal"/>
      <w:lvlText w:val="%1.%2"/>
      <w:lvlJc w:val="left"/>
      <w:pPr>
        <w:ind w:left="2015" w:hanging="720"/>
      </w:pPr>
      <w:rPr>
        <w:rFonts w:hint="default"/>
        <w:b w:val="0"/>
        <w:sz w:val="24"/>
      </w:rPr>
    </w:lvl>
    <w:lvl w:ilvl="2">
      <w:start w:val="1"/>
      <w:numFmt w:val="decimal"/>
      <w:lvlText w:val="%1.%2.%3"/>
      <w:lvlJc w:val="left"/>
      <w:pPr>
        <w:ind w:left="3670" w:hanging="1080"/>
      </w:pPr>
      <w:rPr>
        <w:rFonts w:hint="default"/>
        <w:b w:val="0"/>
        <w:sz w:val="24"/>
      </w:rPr>
    </w:lvl>
    <w:lvl w:ilvl="3">
      <w:start w:val="1"/>
      <w:numFmt w:val="decimal"/>
      <w:lvlText w:val="%1.%2.%3.%4"/>
      <w:lvlJc w:val="left"/>
      <w:pPr>
        <w:ind w:left="5325" w:hanging="1440"/>
      </w:pPr>
      <w:rPr>
        <w:rFonts w:hint="default"/>
        <w:b w:val="0"/>
        <w:sz w:val="24"/>
      </w:rPr>
    </w:lvl>
    <w:lvl w:ilvl="4">
      <w:start w:val="1"/>
      <w:numFmt w:val="decimal"/>
      <w:lvlText w:val="%1.%2.%3.%4.%5"/>
      <w:lvlJc w:val="left"/>
      <w:pPr>
        <w:ind w:left="6620" w:hanging="1440"/>
      </w:pPr>
      <w:rPr>
        <w:rFonts w:hint="default"/>
        <w:b w:val="0"/>
        <w:sz w:val="24"/>
      </w:rPr>
    </w:lvl>
    <w:lvl w:ilvl="5">
      <w:start w:val="1"/>
      <w:numFmt w:val="decimal"/>
      <w:lvlText w:val="%1.%2.%3.%4.%5.%6"/>
      <w:lvlJc w:val="left"/>
      <w:pPr>
        <w:ind w:left="8275" w:hanging="1800"/>
      </w:pPr>
      <w:rPr>
        <w:rFonts w:hint="default"/>
        <w:b w:val="0"/>
        <w:sz w:val="24"/>
      </w:rPr>
    </w:lvl>
    <w:lvl w:ilvl="6">
      <w:start w:val="1"/>
      <w:numFmt w:val="decimal"/>
      <w:lvlText w:val="%1.%2.%3.%4.%5.%6.%7"/>
      <w:lvlJc w:val="left"/>
      <w:pPr>
        <w:ind w:left="9930" w:hanging="2160"/>
      </w:pPr>
      <w:rPr>
        <w:rFonts w:hint="default"/>
        <w:b w:val="0"/>
        <w:sz w:val="24"/>
      </w:rPr>
    </w:lvl>
    <w:lvl w:ilvl="7">
      <w:start w:val="1"/>
      <w:numFmt w:val="decimal"/>
      <w:lvlText w:val="%1.%2.%3.%4.%5.%6.%7.%8"/>
      <w:lvlJc w:val="left"/>
      <w:pPr>
        <w:ind w:left="11585" w:hanging="2520"/>
      </w:pPr>
      <w:rPr>
        <w:rFonts w:hint="default"/>
        <w:b w:val="0"/>
        <w:sz w:val="24"/>
      </w:rPr>
    </w:lvl>
    <w:lvl w:ilvl="8">
      <w:start w:val="1"/>
      <w:numFmt w:val="decimal"/>
      <w:lvlText w:val="%1.%2.%3.%4.%5.%6.%7.%8.%9"/>
      <w:lvlJc w:val="left"/>
      <w:pPr>
        <w:ind w:left="13240" w:hanging="2880"/>
      </w:pPr>
      <w:rPr>
        <w:rFonts w:hint="default"/>
        <w:b w:val="0"/>
        <w:sz w:val="24"/>
      </w:rPr>
    </w:lvl>
  </w:abstractNum>
  <w:abstractNum w:abstractNumId="15" w15:restartNumberingAfterBreak="0">
    <w:nsid w:val="1B245EAC"/>
    <w:multiLevelType w:val="hybridMultilevel"/>
    <w:tmpl w:val="F5CAE1C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BF23C8D"/>
    <w:multiLevelType w:val="hybridMultilevel"/>
    <w:tmpl w:val="5BD0CB0A"/>
    <w:lvl w:ilvl="0" w:tplc="EEC6C5A0">
      <w:start w:val="2"/>
      <w:numFmt w:val="upperRoman"/>
      <w:lvlText w:val="%1."/>
      <w:lvlJc w:val="left"/>
      <w:pPr>
        <w:ind w:left="3991" w:hanging="721"/>
        <w:jc w:val="right"/>
      </w:pPr>
      <w:rPr>
        <w:rFonts w:ascii="Times New Roman" w:eastAsia="Times New Roman" w:hAnsi="Times New Roman" w:cs="Times New Roman" w:hint="default"/>
        <w:b/>
        <w:bCs/>
        <w:i w:val="0"/>
        <w:iCs w:val="0"/>
        <w:spacing w:val="-2"/>
        <w:w w:val="100"/>
        <w:sz w:val="24"/>
        <w:szCs w:val="24"/>
        <w:lang w:val="id" w:eastAsia="en-US" w:bidi="ar-SA"/>
      </w:rPr>
    </w:lvl>
    <w:lvl w:ilvl="1" w:tplc="2AAEB9A2">
      <w:numFmt w:val="bullet"/>
      <w:lvlText w:val="•"/>
      <w:lvlJc w:val="left"/>
      <w:pPr>
        <w:ind w:left="4513" w:hanging="721"/>
      </w:pPr>
      <w:rPr>
        <w:rFonts w:hint="default"/>
        <w:lang w:val="id" w:eastAsia="en-US" w:bidi="ar-SA"/>
      </w:rPr>
    </w:lvl>
    <w:lvl w:ilvl="2" w:tplc="2BA0FB4C">
      <w:numFmt w:val="bullet"/>
      <w:lvlText w:val="•"/>
      <w:lvlJc w:val="left"/>
      <w:pPr>
        <w:ind w:left="5026" w:hanging="721"/>
      </w:pPr>
      <w:rPr>
        <w:rFonts w:hint="default"/>
        <w:lang w:val="id" w:eastAsia="en-US" w:bidi="ar-SA"/>
      </w:rPr>
    </w:lvl>
    <w:lvl w:ilvl="3" w:tplc="2654EA92">
      <w:numFmt w:val="bullet"/>
      <w:lvlText w:val="•"/>
      <w:lvlJc w:val="left"/>
      <w:pPr>
        <w:ind w:left="5540" w:hanging="721"/>
      </w:pPr>
      <w:rPr>
        <w:rFonts w:hint="default"/>
        <w:lang w:val="id" w:eastAsia="en-US" w:bidi="ar-SA"/>
      </w:rPr>
    </w:lvl>
    <w:lvl w:ilvl="4" w:tplc="762ABA32">
      <w:numFmt w:val="bullet"/>
      <w:lvlText w:val="•"/>
      <w:lvlJc w:val="left"/>
      <w:pPr>
        <w:ind w:left="6053" w:hanging="721"/>
      </w:pPr>
      <w:rPr>
        <w:rFonts w:hint="default"/>
        <w:lang w:val="id" w:eastAsia="en-US" w:bidi="ar-SA"/>
      </w:rPr>
    </w:lvl>
    <w:lvl w:ilvl="5" w:tplc="A7980A32">
      <w:numFmt w:val="bullet"/>
      <w:lvlText w:val="•"/>
      <w:lvlJc w:val="left"/>
      <w:pPr>
        <w:ind w:left="6567" w:hanging="721"/>
      </w:pPr>
      <w:rPr>
        <w:rFonts w:hint="default"/>
        <w:lang w:val="id" w:eastAsia="en-US" w:bidi="ar-SA"/>
      </w:rPr>
    </w:lvl>
    <w:lvl w:ilvl="6" w:tplc="8340B752">
      <w:numFmt w:val="bullet"/>
      <w:lvlText w:val="•"/>
      <w:lvlJc w:val="left"/>
      <w:pPr>
        <w:ind w:left="7080" w:hanging="721"/>
      </w:pPr>
      <w:rPr>
        <w:rFonts w:hint="default"/>
        <w:lang w:val="id" w:eastAsia="en-US" w:bidi="ar-SA"/>
      </w:rPr>
    </w:lvl>
    <w:lvl w:ilvl="7" w:tplc="3B5C9BF6">
      <w:numFmt w:val="bullet"/>
      <w:lvlText w:val="•"/>
      <w:lvlJc w:val="left"/>
      <w:pPr>
        <w:ind w:left="7593" w:hanging="721"/>
      </w:pPr>
      <w:rPr>
        <w:rFonts w:hint="default"/>
        <w:lang w:val="id" w:eastAsia="en-US" w:bidi="ar-SA"/>
      </w:rPr>
    </w:lvl>
    <w:lvl w:ilvl="8" w:tplc="A0044322">
      <w:numFmt w:val="bullet"/>
      <w:lvlText w:val="•"/>
      <w:lvlJc w:val="left"/>
      <w:pPr>
        <w:ind w:left="8107" w:hanging="721"/>
      </w:pPr>
      <w:rPr>
        <w:rFonts w:hint="default"/>
        <w:lang w:val="id" w:eastAsia="en-US" w:bidi="ar-SA"/>
      </w:rPr>
    </w:lvl>
  </w:abstractNum>
  <w:abstractNum w:abstractNumId="17" w15:restartNumberingAfterBreak="0">
    <w:nsid w:val="1C36071E"/>
    <w:multiLevelType w:val="hybridMultilevel"/>
    <w:tmpl w:val="98B83370"/>
    <w:lvl w:ilvl="0" w:tplc="D534AC4C">
      <w:start w:val="1"/>
      <w:numFmt w:val="upperLetter"/>
      <w:lvlText w:val="%1."/>
      <w:lvlJc w:val="left"/>
      <w:pPr>
        <w:ind w:left="935" w:hanging="360"/>
        <w:jc w:val="right"/>
      </w:pPr>
      <w:rPr>
        <w:rFonts w:ascii="Times New Roman" w:eastAsia="Times New Roman" w:hAnsi="Times New Roman" w:cs="Times New Roman" w:hint="default"/>
        <w:b/>
        <w:bCs/>
        <w:i w:val="0"/>
        <w:iCs w:val="0"/>
        <w:spacing w:val="-1"/>
        <w:w w:val="100"/>
        <w:sz w:val="24"/>
        <w:szCs w:val="24"/>
        <w:lang w:val="id" w:eastAsia="en-US" w:bidi="ar-SA"/>
      </w:rPr>
    </w:lvl>
    <w:lvl w:ilvl="1" w:tplc="6818D594">
      <w:start w:val="1"/>
      <w:numFmt w:val="lowerLetter"/>
      <w:lvlText w:val="%2."/>
      <w:lvlJc w:val="left"/>
      <w:pPr>
        <w:ind w:left="1295" w:hanging="360"/>
      </w:pPr>
      <w:rPr>
        <w:rFonts w:ascii="Times New Roman" w:eastAsia="Times New Roman" w:hAnsi="Times New Roman" w:cs="Times New Roman" w:hint="default"/>
        <w:b w:val="0"/>
        <w:bCs w:val="0"/>
        <w:i w:val="0"/>
        <w:iCs w:val="0"/>
        <w:spacing w:val="-1"/>
        <w:w w:val="100"/>
        <w:position w:val="2"/>
        <w:sz w:val="24"/>
        <w:szCs w:val="24"/>
        <w:lang w:val="id" w:eastAsia="en-US" w:bidi="ar-SA"/>
      </w:rPr>
    </w:lvl>
    <w:lvl w:ilvl="2" w:tplc="21587EDA">
      <w:numFmt w:val="bullet"/>
      <w:lvlText w:val="•"/>
      <w:lvlJc w:val="left"/>
      <w:pPr>
        <w:ind w:left="2210" w:hanging="360"/>
      </w:pPr>
      <w:rPr>
        <w:rFonts w:hint="default"/>
        <w:lang w:val="id" w:eastAsia="en-US" w:bidi="ar-SA"/>
      </w:rPr>
    </w:lvl>
    <w:lvl w:ilvl="3" w:tplc="E15049CC">
      <w:numFmt w:val="bullet"/>
      <w:lvlText w:val="•"/>
      <w:lvlJc w:val="left"/>
      <w:pPr>
        <w:ind w:left="3121" w:hanging="360"/>
      </w:pPr>
      <w:rPr>
        <w:rFonts w:hint="default"/>
        <w:lang w:val="id" w:eastAsia="en-US" w:bidi="ar-SA"/>
      </w:rPr>
    </w:lvl>
    <w:lvl w:ilvl="4" w:tplc="720EEE1E">
      <w:numFmt w:val="bullet"/>
      <w:lvlText w:val="•"/>
      <w:lvlJc w:val="left"/>
      <w:pPr>
        <w:ind w:left="4032" w:hanging="360"/>
      </w:pPr>
      <w:rPr>
        <w:rFonts w:hint="default"/>
        <w:lang w:val="id" w:eastAsia="en-US" w:bidi="ar-SA"/>
      </w:rPr>
    </w:lvl>
    <w:lvl w:ilvl="5" w:tplc="94BA25B6">
      <w:numFmt w:val="bullet"/>
      <w:lvlText w:val="•"/>
      <w:lvlJc w:val="left"/>
      <w:pPr>
        <w:ind w:left="4943" w:hanging="360"/>
      </w:pPr>
      <w:rPr>
        <w:rFonts w:hint="default"/>
        <w:lang w:val="id" w:eastAsia="en-US" w:bidi="ar-SA"/>
      </w:rPr>
    </w:lvl>
    <w:lvl w:ilvl="6" w:tplc="1430DB64">
      <w:numFmt w:val="bullet"/>
      <w:lvlText w:val="•"/>
      <w:lvlJc w:val="left"/>
      <w:pPr>
        <w:ind w:left="5854" w:hanging="360"/>
      </w:pPr>
      <w:rPr>
        <w:rFonts w:hint="default"/>
        <w:lang w:val="id" w:eastAsia="en-US" w:bidi="ar-SA"/>
      </w:rPr>
    </w:lvl>
    <w:lvl w:ilvl="7" w:tplc="063A1C60">
      <w:numFmt w:val="bullet"/>
      <w:lvlText w:val="•"/>
      <w:lvlJc w:val="left"/>
      <w:pPr>
        <w:ind w:left="6765" w:hanging="360"/>
      </w:pPr>
      <w:rPr>
        <w:rFonts w:hint="default"/>
        <w:lang w:val="id" w:eastAsia="en-US" w:bidi="ar-SA"/>
      </w:rPr>
    </w:lvl>
    <w:lvl w:ilvl="8" w:tplc="FB84A186">
      <w:numFmt w:val="bullet"/>
      <w:lvlText w:val="•"/>
      <w:lvlJc w:val="left"/>
      <w:pPr>
        <w:ind w:left="7676" w:hanging="360"/>
      </w:pPr>
      <w:rPr>
        <w:rFonts w:hint="default"/>
        <w:lang w:val="id" w:eastAsia="en-US" w:bidi="ar-SA"/>
      </w:rPr>
    </w:lvl>
  </w:abstractNum>
  <w:abstractNum w:abstractNumId="18" w15:restartNumberingAfterBreak="0">
    <w:nsid w:val="227B11A2"/>
    <w:multiLevelType w:val="hybridMultilevel"/>
    <w:tmpl w:val="6FEAD912"/>
    <w:lvl w:ilvl="0" w:tplc="12DA76C8">
      <w:start w:val="1"/>
      <w:numFmt w:val="upperRoman"/>
      <w:lvlText w:val="%1."/>
      <w:lvlJc w:val="left"/>
      <w:pPr>
        <w:ind w:left="774" w:hanging="200"/>
      </w:pPr>
      <w:rPr>
        <w:rFonts w:ascii="Times New Roman" w:eastAsia="Times New Roman" w:hAnsi="Times New Roman" w:cs="Times New Roman" w:hint="default"/>
        <w:b w:val="0"/>
        <w:bCs w:val="0"/>
        <w:i w:val="0"/>
        <w:iCs w:val="0"/>
        <w:spacing w:val="-4"/>
        <w:w w:val="100"/>
        <w:sz w:val="24"/>
        <w:szCs w:val="24"/>
        <w:lang w:val="id" w:eastAsia="en-US" w:bidi="ar-SA"/>
      </w:rPr>
    </w:lvl>
    <w:lvl w:ilvl="1" w:tplc="4A04FFEC">
      <w:start w:val="1"/>
      <w:numFmt w:val="upperLetter"/>
      <w:lvlText w:val="%2."/>
      <w:lvlJc w:val="left"/>
      <w:pPr>
        <w:ind w:left="1307" w:hanging="293"/>
      </w:pPr>
      <w:rPr>
        <w:rFonts w:ascii="Times New Roman" w:eastAsia="Times New Roman" w:hAnsi="Times New Roman" w:cs="Times New Roman" w:hint="default"/>
        <w:b w:val="0"/>
        <w:bCs w:val="0"/>
        <w:i w:val="0"/>
        <w:iCs w:val="0"/>
        <w:spacing w:val="-1"/>
        <w:w w:val="100"/>
        <w:sz w:val="24"/>
        <w:szCs w:val="24"/>
        <w:lang w:val="id" w:eastAsia="en-US" w:bidi="ar-SA"/>
      </w:rPr>
    </w:lvl>
    <w:lvl w:ilvl="2" w:tplc="CC1614B8">
      <w:numFmt w:val="bullet"/>
      <w:lvlText w:val="•"/>
      <w:lvlJc w:val="left"/>
      <w:pPr>
        <w:ind w:left="2210" w:hanging="293"/>
      </w:pPr>
      <w:rPr>
        <w:rFonts w:hint="default"/>
        <w:lang w:val="id" w:eastAsia="en-US" w:bidi="ar-SA"/>
      </w:rPr>
    </w:lvl>
    <w:lvl w:ilvl="3" w:tplc="525ACC78">
      <w:numFmt w:val="bullet"/>
      <w:lvlText w:val="•"/>
      <w:lvlJc w:val="left"/>
      <w:pPr>
        <w:ind w:left="3121" w:hanging="293"/>
      </w:pPr>
      <w:rPr>
        <w:rFonts w:hint="default"/>
        <w:lang w:val="id" w:eastAsia="en-US" w:bidi="ar-SA"/>
      </w:rPr>
    </w:lvl>
    <w:lvl w:ilvl="4" w:tplc="A9FEFEB4">
      <w:numFmt w:val="bullet"/>
      <w:lvlText w:val="•"/>
      <w:lvlJc w:val="left"/>
      <w:pPr>
        <w:ind w:left="4032" w:hanging="293"/>
      </w:pPr>
      <w:rPr>
        <w:rFonts w:hint="default"/>
        <w:lang w:val="id" w:eastAsia="en-US" w:bidi="ar-SA"/>
      </w:rPr>
    </w:lvl>
    <w:lvl w:ilvl="5" w:tplc="F8428E86">
      <w:numFmt w:val="bullet"/>
      <w:lvlText w:val="•"/>
      <w:lvlJc w:val="left"/>
      <w:pPr>
        <w:ind w:left="4943" w:hanging="293"/>
      </w:pPr>
      <w:rPr>
        <w:rFonts w:hint="default"/>
        <w:lang w:val="id" w:eastAsia="en-US" w:bidi="ar-SA"/>
      </w:rPr>
    </w:lvl>
    <w:lvl w:ilvl="6" w:tplc="4FF4BF86">
      <w:numFmt w:val="bullet"/>
      <w:lvlText w:val="•"/>
      <w:lvlJc w:val="left"/>
      <w:pPr>
        <w:ind w:left="5854" w:hanging="293"/>
      </w:pPr>
      <w:rPr>
        <w:rFonts w:hint="default"/>
        <w:lang w:val="id" w:eastAsia="en-US" w:bidi="ar-SA"/>
      </w:rPr>
    </w:lvl>
    <w:lvl w:ilvl="7" w:tplc="0472F510">
      <w:numFmt w:val="bullet"/>
      <w:lvlText w:val="•"/>
      <w:lvlJc w:val="left"/>
      <w:pPr>
        <w:ind w:left="6765" w:hanging="293"/>
      </w:pPr>
      <w:rPr>
        <w:rFonts w:hint="default"/>
        <w:lang w:val="id" w:eastAsia="en-US" w:bidi="ar-SA"/>
      </w:rPr>
    </w:lvl>
    <w:lvl w:ilvl="8" w:tplc="1EBA4FBA">
      <w:numFmt w:val="bullet"/>
      <w:lvlText w:val="•"/>
      <w:lvlJc w:val="left"/>
      <w:pPr>
        <w:ind w:left="7676" w:hanging="293"/>
      </w:pPr>
      <w:rPr>
        <w:rFonts w:hint="default"/>
        <w:lang w:val="id" w:eastAsia="en-US" w:bidi="ar-SA"/>
      </w:rPr>
    </w:lvl>
  </w:abstractNum>
  <w:abstractNum w:abstractNumId="19" w15:restartNumberingAfterBreak="0">
    <w:nsid w:val="227D437D"/>
    <w:multiLevelType w:val="hybridMultilevel"/>
    <w:tmpl w:val="9EC43F76"/>
    <w:lvl w:ilvl="0" w:tplc="044AEB00">
      <w:start w:val="1"/>
      <w:numFmt w:val="upperLetter"/>
      <w:lvlText w:val="%1."/>
      <w:lvlJc w:val="left"/>
      <w:pPr>
        <w:ind w:left="728" w:hanging="293"/>
        <w:jc w:val="right"/>
      </w:pPr>
      <w:rPr>
        <w:rFonts w:ascii="Times New Roman" w:eastAsia="Times New Roman" w:hAnsi="Times New Roman" w:cs="Times New Roman" w:hint="default"/>
        <w:b/>
        <w:bCs/>
        <w:i w:val="0"/>
        <w:iCs w:val="0"/>
        <w:spacing w:val="-1"/>
        <w:w w:val="100"/>
        <w:sz w:val="24"/>
        <w:szCs w:val="24"/>
        <w:lang w:val="id" w:eastAsia="en-US" w:bidi="ar-SA"/>
      </w:rPr>
    </w:lvl>
    <w:lvl w:ilvl="1" w:tplc="F596314A">
      <w:start w:val="1"/>
      <w:numFmt w:val="decimal"/>
      <w:lvlText w:val="%2."/>
      <w:lvlJc w:val="left"/>
      <w:pPr>
        <w:ind w:left="103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2" w:tplc="4342876A">
      <w:numFmt w:val="bullet"/>
      <w:lvlText w:val="•"/>
      <w:lvlJc w:val="left"/>
      <w:pPr>
        <w:ind w:left="1979" w:hanging="240"/>
      </w:pPr>
      <w:rPr>
        <w:rFonts w:hint="default"/>
        <w:lang w:val="id" w:eastAsia="en-US" w:bidi="ar-SA"/>
      </w:rPr>
    </w:lvl>
    <w:lvl w:ilvl="3" w:tplc="7DE8B6B0">
      <w:numFmt w:val="bullet"/>
      <w:lvlText w:val="•"/>
      <w:lvlJc w:val="left"/>
      <w:pPr>
        <w:ind w:left="2919" w:hanging="240"/>
      </w:pPr>
      <w:rPr>
        <w:rFonts w:hint="default"/>
        <w:lang w:val="id" w:eastAsia="en-US" w:bidi="ar-SA"/>
      </w:rPr>
    </w:lvl>
    <w:lvl w:ilvl="4" w:tplc="FBC2F146">
      <w:numFmt w:val="bullet"/>
      <w:lvlText w:val="•"/>
      <w:lvlJc w:val="left"/>
      <w:pPr>
        <w:ind w:left="3859" w:hanging="240"/>
      </w:pPr>
      <w:rPr>
        <w:rFonts w:hint="default"/>
        <w:lang w:val="id" w:eastAsia="en-US" w:bidi="ar-SA"/>
      </w:rPr>
    </w:lvl>
    <w:lvl w:ilvl="5" w:tplc="9F8422B0">
      <w:numFmt w:val="bullet"/>
      <w:lvlText w:val="•"/>
      <w:lvlJc w:val="left"/>
      <w:pPr>
        <w:ind w:left="4799" w:hanging="240"/>
      </w:pPr>
      <w:rPr>
        <w:rFonts w:hint="default"/>
        <w:lang w:val="id" w:eastAsia="en-US" w:bidi="ar-SA"/>
      </w:rPr>
    </w:lvl>
    <w:lvl w:ilvl="6" w:tplc="046E4408">
      <w:numFmt w:val="bullet"/>
      <w:lvlText w:val="•"/>
      <w:lvlJc w:val="left"/>
      <w:pPr>
        <w:ind w:left="5738" w:hanging="240"/>
      </w:pPr>
      <w:rPr>
        <w:rFonts w:hint="default"/>
        <w:lang w:val="id" w:eastAsia="en-US" w:bidi="ar-SA"/>
      </w:rPr>
    </w:lvl>
    <w:lvl w:ilvl="7" w:tplc="53EC179E">
      <w:numFmt w:val="bullet"/>
      <w:lvlText w:val="•"/>
      <w:lvlJc w:val="left"/>
      <w:pPr>
        <w:ind w:left="6678" w:hanging="240"/>
      </w:pPr>
      <w:rPr>
        <w:rFonts w:hint="default"/>
        <w:lang w:val="id" w:eastAsia="en-US" w:bidi="ar-SA"/>
      </w:rPr>
    </w:lvl>
    <w:lvl w:ilvl="8" w:tplc="88DE3A8C">
      <w:numFmt w:val="bullet"/>
      <w:lvlText w:val="•"/>
      <w:lvlJc w:val="left"/>
      <w:pPr>
        <w:ind w:left="7618" w:hanging="240"/>
      </w:pPr>
      <w:rPr>
        <w:rFonts w:hint="default"/>
        <w:lang w:val="id" w:eastAsia="en-US" w:bidi="ar-SA"/>
      </w:rPr>
    </w:lvl>
  </w:abstractNum>
  <w:abstractNum w:abstractNumId="20" w15:restartNumberingAfterBreak="0">
    <w:nsid w:val="255729ED"/>
    <w:multiLevelType w:val="hybridMultilevel"/>
    <w:tmpl w:val="8BAA5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D46C04"/>
    <w:multiLevelType w:val="hybridMultilevel"/>
    <w:tmpl w:val="152A478C"/>
    <w:lvl w:ilvl="0" w:tplc="35C64C00">
      <w:start w:val="1"/>
      <w:numFmt w:val="upp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297A725C"/>
    <w:multiLevelType w:val="hybridMultilevel"/>
    <w:tmpl w:val="6B16B382"/>
    <w:lvl w:ilvl="0" w:tplc="BEECDC56">
      <w:start w:val="1"/>
      <w:numFmt w:val="upperRoman"/>
      <w:lvlText w:val="%1."/>
      <w:lvlJc w:val="left"/>
      <w:pPr>
        <w:ind w:left="3712" w:hanging="212"/>
        <w:jc w:val="right"/>
      </w:pPr>
      <w:rPr>
        <w:rFonts w:ascii="Times New Roman" w:eastAsia="Times New Roman" w:hAnsi="Times New Roman" w:cs="Times New Roman" w:hint="default"/>
        <w:b/>
        <w:bCs/>
        <w:i w:val="0"/>
        <w:iCs w:val="0"/>
        <w:spacing w:val="0"/>
        <w:w w:val="100"/>
        <w:sz w:val="24"/>
        <w:szCs w:val="24"/>
        <w:lang w:val="id" w:eastAsia="en-US" w:bidi="ar-SA"/>
      </w:rPr>
    </w:lvl>
    <w:lvl w:ilvl="1" w:tplc="5B22AAFE">
      <w:numFmt w:val="bullet"/>
      <w:lvlText w:val="•"/>
      <w:lvlJc w:val="left"/>
      <w:pPr>
        <w:ind w:left="4297" w:hanging="212"/>
      </w:pPr>
      <w:rPr>
        <w:rFonts w:hint="default"/>
        <w:lang w:val="id" w:eastAsia="en-US" w:bidi="ar-SA"/>
      </w:rPr>
    </w:lvl>
    <w:lvl w:ilvl="2" w:tplc="6F220502">
      <w:numFmt w:val="bullet"/>
      <w:lvlText w:val="•"/>
      <w:lvlJc w:val="left"/>
      <w:pPr>
        <w:ind w:left="4875" w:hanging="212"/>
      </w:pPr>
      <w:rPr>
        <w:rFonts w:hint="default"/>
        <w:lang w:val="id" w:eastAsia="en-US" w:bidi="ar-SA"/>
      </w:rPr>
    </w:lvl>
    <w:lvl w:ilvl="3" w:tplc="78CC93D4">
      <w:numFmt w:val="bullet"/>
      <w:lvlText w:val="•"/>
      <w:lvlJc w:val="left"/>
      <w:pPr>
        <w:ind w:left="5453" w:hanging="212"/>
      </w:pPr>
      <w:rPr>
        <w:rFonts w:hint="default"/>
        <w:lang w:val="id" w:eastAsia="en-US" w:bidi="ar-SA"/>
      </w:rPr>
    </w:lvl>
    <w:lvl w:ilvl="4" w:tplc="A872C440">
      <w:numFmt w:val="bullet"/>
      <w:lvlText w:val="•"/>
      <w:lvlJc w:val="left"/>
      <w:pPr>
        <w:ind w:left="6031" w:hanging="212"/>
      </w:pPr>
      <w:rPr>
        <w:rFonts w:hint="default"/>
        <w:lang w:val="id" w:eastAsia="en-US" w:bidi="ar-SA"/>
      </w:rPr>
    </w:lvl>
    <w:lvl w:ilvl="5" w:tplc="47B2EA98">
      <w:numFmt w:val="bullet"/>
      <w:lvlText w:val="•"/>
      <w:lvlJc w:val="left"/>
      <w:pPr>
        <w:ind w:left="6609" w:hanging="212"/>
      </w:pPr>
      <w:rPr>
        <w:rFonts w:hint="default"/>
        <w:lang w:val="id" w:eastAsia="en-US" w:bidi="ar-SA"/>
      </w:rPr>
    </w:lvl>
    <w:lvl w:ilvl="6" w:tplc="69626AC6">
      <w:numFmt w:val="bullet"/>
      <w:lvlText w:val="•"/>
      <w:lvlJc w:val="left"/>
      <w:pPr>
        <w:ind w:left="7186" w:hanging="212"/>
      </w:pPr>
      <w:rPr>
        <w:rFonts w:hint="default"/>
        <w:lang w:val="id" w:eastAsia="en-US" w:bidi="ar-SA"/>
      </w:rPr>
    </w:lvl>
    <w:lvl w:ilvl="7" w:tplc="B79C7E92">
      <w:numFmt w:val="bullet"/>
      <w:lvlText w:val="•"/>
      <w:lvlJc w:val="left"/>
      <w:pPr>
        <w:ind w:left="7764" w:hanging="212"/>
      </w:pPr>
      <w:rPr>
        <w:rFonts w:hint="default"/>
        <w:lang w:val="id" w:eastAsia="en-US" w:bidi="ar-SA"/>
      </w:rPr>
    </w:lvl>
    <w:lvl w:ilvl="8" w:tplc="442008FE">
      <w:numFmt w:val="bullet"/>
      <w:lvlText w:val="•"/>
      <w:lvlJc w:val="left"/>
      <w:pPr>
        <w:ind w:left="8342" w:hanging="212"/>
      </w:pPr>
      <w:rPr>
        <w:rFonts w:hint="default"/>
        <w:lang w:val="id" w:eastAsia="en-US" w:bidi="ar-SA"/>
      </w:rPr>
    </w:lvl>
  </w:abstractNum>
  <w:abstractNum w:abstractNumId="23" w15:restartNumberingAfterBreak="0">
    <w:nsid w:val="2C532335"/>
    <w:multiLevelType w:val="hybridMultilevel"/>
    <w:tmpl w:val="78FE3202"/>
    <w:lvl w:ilvl="0" w:tplc="75C21386">
      <w:start w:val="1"/>
      <w:numFmt w:val="upperLetter"/>
      <w:lvlText w:val="%1."/>
      <w:lvlJc w:val="left"/>
      <w:pPr>
        <w:ind w:left="1081" w:hanging="360"/>
      </w:pPr>
      <w:rPr>
        <w:rFonts w:hint="default"/>
      </w:rPr>
    </w:lvl>
    <w:lvl w:ilvl="1" w:tplc="38090019" w:tentative="1">
      <w:start w:val="1"/>
      <w:numFmt w:val="lowerLetter"/>
      <w:lvlText w:val="%2."/>
      <w:lvlJc w:val="left"/>
      <w:pPr>
        <w:ind w:left="1801" w:hanging="360"/>
      </w:pPr>
    </w:lvl>
    <w:lvl w:ilvl="2" w:tplc="3809001B" w:tentative="1">
      <w:start w:val="1"/>
      <w:numFmt w:val="lowerRoman"/>
      <w:lvlText w:val="%3."/>
      <w:lvlJc w:val="right"/>
      <w:pPr>
        <w:ind w:left="2521" w:hanging="180"/>
      </w:pPr>
    </w:lvl>
    <w:lvl w:ilvl="3" w:tplc="3809000F" w:tentative="1">
      <w:start w:val="1"/>
      <w:numFmt w:val="decimal"/>
      <w:lvlText w:val="%4."/>
      <w:lvlJc w:val="left"/>
      <w:pPr>
        <w:ind w:left="3241" w:hanging="360"/>
      </w:pPr>
    </w:lvl>
    <w:lvl w:ilvl="4" w:tplc="38090019" w:tentative="1">
      <w:start w:val="1"/>
      <w:numFmt w:val="lowerLetter"/>
      <w:lvlText w:val="%5."/>
      <w:lvlJc w:val="left"/>
      <w:pPr>
        <w:ind w:left="3961" w:hanging="360"/>
      </w:pPr>
    </w:lvl>
    <w:lvl w:ilvl="5" w:tplc="3809001B" w:tentative="1">
      <w:start w:val="1"/>
      <w:numFmt w:val="lowerRoman"/>
      <w:lvlText w:val="%6."/>
      <w:lvlJc w:val="right"/>
      <w:pPr>
        <w:ind w:left="4681" w:hanging="180"/>
      </w:pPr>
    </w:lvl>
    <w:lvl w:ilvl="6" w:tplc="3809000F" w:tentative="1">
      <w:start w:val="1"/>
      <w:numFmt w:val="decimal"/>
      <w:lvlText w:val="%7."/>
      <w:lvlJc w:val="left"/>
      <w:pPr>
        <w:ind w:left="5401" w:hanging="360"/>
      </w:pPr>
    </w:lvl>
    <w:lvl w:ilvl="7" w:tplc="38090019" w:tentative="1">
      <w:start w:val="1"/>
      <w:numFmt w:val="lowerLetter"/>
      <w:lvlText w:val="%8."/>
      <w:lvlJc w:val="left"/>
      <w:pPr>
        <w:ind w:left="6121" w:hanging="360"/>
      </w:pPr>
    </w:lvl>
    <w:lvl w:ilvl="8" w:tplc="3809001B" w:tentative="1">
      <w:start w:val="1"/>
      <w:numFmt w:val="lowerRoman"/>
      <w:lvlText w:val="%9."/>
      <w:lvlJc w:val="right"/>
      <w:pPr>
        <w:ind w:left="6841" w:hanging="180"/>
      </w:pPr>
    </w:lvl>
  </w:abstractNum>
  <w:abstractNum w:abstractNumId="24" w15:restartNumberingAfterBreak="0">
    <w:nsid w:val="2D026FF3"/>
    <w:multiLevelType w:val="hybridMultilevel"/>
    <w:tmpl w:val="6CB861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31577C3"/>
    <w:multiLevelType w:val="multilevel"/>
    <w:tmpl w:val="A79CB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6B7511"/>
    <w:multiLevelType w:val="hybridMultilevel"/>
    <w:tmpl w:val="A85428CE"/>
    <w:lvl w:ilvl="0" w:tplc="B7BAEB8C">
      <w:start w:val="1"/>
      <w:numFmt w:val="upperLetter"/>
      <w:lvlText w:val="%1."/>
      <w:lvlJc w:val="left"/>
      <w:pPr>
        <w:ind w:left="1274" w:hanging="565"/>
      </w:pPr>
      <w:rPr>
        <w:rFonts w:ascii="Times New Roman" w:eastAsia="Times New Roman" w:hAnsi="Times New Roman" w:cs="Times New Roman" w:hint="default"/>
        <w:b/>
        <w:bCs/>
        <w:i w:val="0"/>
        <w:iCs w:val="0"/>
        <w:spacing w:val="-2"/>
        <w:w w:val="100"/>
        <w:sz w:val="24"/>
        <w:szCs w:val="24"/>
        <w:lang w:val="id" w:eastAsia="en-US" w:bidi="ar-SA"/>
      </w:rPr>
    </w:lvl>
    <w:lvl w:ilvl="1" w:tplc="F04676B8">
      <w:start w:val="1"/>
      <w:numFmt w:val="decimal"/>
      <w:lvlText w:val="%2."/>
      <w:lvlJc w:val="left"/>
      <w:pPr>
        <w:ind w:left="1706" w:hanging="428"/>
      </w:pPr>
      <w:rPr>
        <w:rFonts w:ascii="Times New Roman" w:eastAsia="Times New Roman" w:hAnsi="Times New Roman" w:cs="Times New Roman" w:hint="default"/>
        <w:b w:val="0"/>
        <w:bCs w:val="0"/>
        <w:i w:val="0"/>
        <w:iCs w:val="0"/>
        <w:spacing w:val="0"/>
        <w:w w:val="100"/>
        <w:sz w:val="24"/>
        <w:szCs w:val="24"/>
        <w:lang w:val="id" w:eastAsia="en-US" w:bidi="ar-SA"/>
      </w:rPr>
    </w:lvl>
    <w:lvl w:ilvl="2" w:tplc="FBD27324">
      <w:numFmt w:val="bullet"/>
      <w:lvlText w:val="•"/>
      <w:lvlJc w:val="left"/>
      <w:pPr>
        <w:ind w:left="2526" w:hanging="428"/>
      </w:pPr>
      <w:rPr>
        <w:rFonts w:hint="default"/>
        <w:lang w:val="id" w:eastAsia="en-US" w:bidi="ar-SA"/>
      </w:rPr>
    </w:lvl>
    <w:lvl w:ilvl="3" w:tplc="8AEAB182">
      <w:numFmt w:val="bullet"/>
      <w:lvlText w:val="•"/>
      <w:lvlJc w:val="left"/>
      <w:pPr>
        <w:ind w:left="3352" w:hanging="428"/>
      </w:pPr>
      <w:rPr>
        <w:rFonts w:hint="default"/>
        <w:lang w:val="id" w:eastAsia="en-US" w:bidi="ar-SA"/>
      </w:rPr>
    </w:lvl>
    <w:lvl w:ilvl="4" w:tplc="7C7E51FC">
      <w:numFmt w:val="bullet"/>
      <w:lvlText w:val="•"/>
      <w:lvlJc w:val="left"/>
      <w:pPr>
        <w:ind w:left="4178" w:hanging="428"/>
      </w:pPr>
      <w:rPr>
        <w:rFonts w:hint="default"/>
        <w:lang w:val="id" w:eastAsia="en-US" w:bidi="ar-SA"/>
      </w:rPr>
    </w:lvl>
    <w:lvl w:ilvl="5" w:tplc="C4CAFFB4">
      <w:numFmt w:val="bullet"/>
      <w:lvlText w:val="•"/>
      <w:lvlJc w:val="left"/>
      <w:pPr>
        <w:ind w:left="5004" w:hanging="428"/>
      </w:pPr>
      <w:rPr>
        <w:rFonts w:hint="default"/>
        <w:lang w:val="id" w:eastAsia="en-US" w:bidi="ar-SA"/>
      </w:rPr>
    </w:lvl>
    <w:lvl w:ilvl="6" w:tplc="242CFF44">
      <w:numFmt w:val="bullet"/>
      <w:lvlText w:val="•"/>
      <w:lvlJc w:val="left"/>
      <w:pPr>
        <w:ind w:left="5830" w:hanging="428"/>
      </w:pPr>
      <w:rPr>
        <w:rFonts w:hint="default"/>
        <w:lang w:val="id" w:eastAsia="en-US" w:bidi="ar-SA"/>
      </w:rPr>
    </w:lvl>
    <w:lvl w:ilvl="7" w:tplc="9D86C2CE">
      <w:numFmt w:val="bullet"/>
      <w:lvlText w:val="•"/>
      <w:lvlJc w:val="left"/>
      <w:pPr>
        <w:ind w:left="6656" w:hanging="428"/>
      </w:pPr>
      <w:rPr>
        <w:rFonts w:hint="default"/>
        <w:lang w:val="id" w:eastAsia="en-US" w:bidi="ar-SA"/>
      </w:rPr>
    </w:lvl>
    <w:lvl w:ilvl="8" w:tplc="F81863B2">
      <w:numFmt w:val="bullet"/>
      <w:lvlText w:val="•"/>
      <w:lvlJc w:val="left"/>
      <w:pPr>
        <w:ind w:left="7482" w:hanging="428"/>
      </w:pPr>
      <w:rPr>
        <w:rFonts w:hint="default"/>
        <w:lang w:val="id" w:eastAsia="en-US" w:bidi="ar-SA"/>
      </w:rPr>
    </w:lvl>
  </w:abstractNum>
  <w:abstractNum w:abstractNumId="27" w15:restartNumberingAfterBreak="0">
    <w:nsid w:val="36D37D6E"/>
    <w:multiLevelType w:val="hybridMultilevel"/>
    <w:tmpl w:val="4B4882EC"/>
    <w:lvl w:ilvl="0" w:tplc="3809000F">
      <w:start w:val="1"/>
      <w:numFmt w:val="decimal"/>
      <w:lvlText w:val="%1."/>
      <w:lvlJc w:val="left"/>
      <w:pPr>
        <w:ind w:left="1935"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3A4B0238"/>
    <w:multiLevelType w:val="hybridMultilevel"/>
    <w:tmpl w:val="A87AE8FA"/>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9" w15:restartNumberingAfterBreak="0">
    <w:nsid w:val="42393973"/>
    <w:multiLevelType w:val="hybridMultilevel"/>
    <w:tmpl w:val="51DCF5B8"/>
    <w:lvl w:ilvl="0" w:tplc="2C540786">
      <w:start w:val="1"/>
      <w:numFmt w:val="decimal"/>
      <w:lvlText w:val="%1."/>
      <w:lvlJc w:val="left"/>
      <w:pPr>
        <w:ind w:left="1000" w:hanging="425"/>
      </w:pPr>
      <w:rPr>
        <w:rFonts w:hint="default"/>
        <w:spacing w:val="0"/>
        <w:w w:val="100"/>
        <w:lang w:val="id" w:eastAsia="en-US" w:bidi="ar-SA"/>
      </w:rPr>
    </w:lvl>
    <w:lvl w:ilvl="1" w:tplc="18165950">
      <w:numFmt w:val="bullet"/>
      <w:lvlText w:val="•"/>
      <w:lvlJc w:val="left"/>
      <w:pPr>
        <w:ind w:left="1849" w:hanging="425"/>
      </w:pPr>
      <w:rPr>
        <w:rFonts w:hint="default"/>
        <w:lang w:val="id" w:eastAsia="en-US" w:bidi="ar-SA"/>
      </w:rPr>
    </w:lvl>
    <w:lvl w:ilvl="2" w:tplc="D5E437D8">
      <w:numFmt w:val="bullet"/>
      <w:lvlText w:val="•"/>
      <w:lvlJc w:val="left"/>
      <w:pPr>
        <w:ind w:left="2699" w:hanging="425"/>
      </w:pPr>
      <w:rPr>
        <w:rFonts w:hint="default"/>
        <w:lang w:val="id" w:eastAsia="en-US" w:bidi="ar-SA"/>
      </w:rPr>
    </w:lvl>
    <w:lvl w:ilvl="3" w:tplc="AEDCADD0">
      <w:numFmt w:val="bullet"/>
      <w:lvlText w:val="•"/>
      <w:lvlJc w:val="left"/>
      <w:pPr>
        <w:ind w:left="3549" w:hanging="425"/>
      </w:pPr>
      <w:rPr>
        <w:rFonts w:hint="default"/>
        <w:lang w:val="id" w:eastAsia="en-US" w:bidi="ar-SA"/>
      </w:rPr>
    </w:lvl>
    <w:lvl w:ilvl="4" w:tplc="A1967264">
      <w:numFmt w:val="bullet"/>
      <w:lvlText w:val="•"/>
      <w:lvlJc w:val="left"/>
      <w:pPr>
        <w:ind w:left="4399" w:hanging="425"/>
      </w:pPr>
      <w:rPr>
        <w:rFonts w:hint="default"/>
        <w:lang w:val="id" w:eastAsia="en-US" w:bidi="ar-SA"/>
      </w:rPr>
    </w:lvl>
    <w:lvl w:ilvl="5" w:tplc="C6D8C910">
      <w:numFmt w:val="bullet"/>
      <w:lvlText w:val="•"/>
      <w:lvlJc w:val="left"/>
      <w:pPr>
        <w:ind w:left="5249" w:hanging="425"/>
      </w:pPr>
      <w:rPr>
        <w:rFonts w:hint="default"/>
        <w:lang w:val="id" w:eastAsia="en-US" w:bidi="ar-SA"/>
      </w:rPr>
    </w:lvl>
    <w:lvl w:ilvl="6" w:tplc="F52E76D4">
      <w:numFmt w:val="bullet"/>
      <w:lvlText w:val="•"/>
      <w:lvlJc w:val="left"/>
      <w:pPr>
        <w:ind w:left="6098" w:hanging="425"/>
      </w:pPr>
      <w:rPr>
        <w:rFonts w:hint="default"/>
        <w:lang w:val="id" w:eastAsia="en-US" w:bidi="ar-SA"/>
      </w:rPr>
    </w:lvl>
    <w:lvl w:ilvl="7" w:tplc="37785494">
      <w:numFmt w:val="bullet"/>
      <w:lvlText w:val="•"/>
      <w:lvlJc w:val="left"/>
      <w:pPr>
        <w:ind w:left="6948" w:hanging="425"/>
      </w:pPr>
      <w:rPr>
        <w:rFonts w:hint="default"/>
        <w:lang w:val="id" w:eastAsia="en-US" w:bidi="ar-SA"/>
      </w:rPr>
    </w:lvl>
    <w:lvl w:ilvl="8" w:tplc="2AA09AE2">
      <w:numFmt w:val="bullet"/>
      <w:lvlText w:val="•"/>
      <w:lvlJc w:val="left"/>
      <w:pPr>
        <w:ind w:left="7798" w:hanging="425"/>
      </w:pPr>
      <w:rPr>
        <w:rFonts w:hint="default"/>
        <w:lang w:val="id" w:eastAsia="en-US" w:bidi="ar-SA"/>
      </w:rPr>
    </w:lvl>
  </w:abstractNum>
  <w:abstractNum w:abstractNumId="30" w15:restartNumberingAfterBreak="0">
    <w:nsid w:val="465F62B9"/>
    <w:multiLevelType w:val="hybridMultilevel"/>
    <w:tmpl w:val="FB4C298C"/>
    <w:lvl w:ilvl="0" w:tplc="DC94B5B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1" w15:restartNumberingAfterBreak="0">
    <w:nsid w:val="47CC1278"/>
    <w:multiLevelType w:val="multilevel"/>
    <w:tmpl w:val="A13E38B4"/>
    <w:lvl w:ilvl="0">
      <w:start w:val="1"/>
      <w:numFmt w:val="decimal"/>
      <w:lvlText w:val="%1"/>
      <w:lvlJc w:val="left"/>
      <w:pPr>
        <w:ind w:left="360" w:hanging="360"/>
      </w:pPr>
      <w:rPr>
        <w:rFonts w:hint="default"/>
        <w:b w:val="0"/>
      </w:rPr>
    </w:lvl>
    <w:lvl w:ilvl="1">
      <w:start w:val="1"/>
      <w:numFmt w:val="decimal"/>
      <w:lvlText w:val="%1.%2"/>
      <w:lvlJc w:val="left"/>
      <w:pPr>
        <w:ind w:left="1655" w:hanging="360"/>
      </w:pPr>
      <w:rPr>
        <w:rFonts w:hint="default"/>
        <w:b w:val="0"/>
        <w:sz w:val="24"/>
        <w:szCs w:val="24"/>
      </w:rPr>
    </w:lvl>
    <w:lvl w:ilvl="2">
      <w:start w:val="1"/>
      <w:numFmt w:val="decimal"/>
      <w:lvlText w:val="%1.%2.%3"/>
      <w:lvlJc w:val="left"/>
      <w:pPr>
        <w:ind w:left="3310" w:hanging="720"/>
      </w:pPr>
      <w:rPr>
        <w:rFonts w:hint="default"/>
        <w:b w:val="0"/>
      </w:rPr>
    </w:lvl>
    <w:lvl w:ilvl="3">
      <w:start w:val="1"/>
      <w:numFmt w:val="decimal"/>
      <w:lvlText w:val="%1.%2.%3.%4"/>
      <w:lvlJc w:val="left"/>
      <w:pPr>
        <w:ind w:left="4605" w:hanging="720"/>
      </w:pPr>
      <w:rPr>
        <w:rFonts w:hint="default"/>
        <w:b w:val="0"/>
      </w:rPr>
    </w:lvl>
    <w:lvl w:ilvl="4">
      <w:start w:val="1"/>
      <w:numFmt w:val="decimal"/>
      <w:lvlText w:val="%1.%2.%3.%4.%5"/>
      <w:lvlJc w:val="left"/>
      <w:pPr>
        <w:ind w:left="6260" w:hanging="1080"/>
      </w:pPr>
      <w:rPr>
        <w:rFonts w:hint="default"/>
        <w:b w:val="0"/>
      </w:rPr>
    </w:lvl>
    <w:lvl w:ilvl="5">
      <w:start w:val="1"/>
      <w:numFmt w:val="decimal"/>
      <w:lvlText w:val="%1.%2.%3.%4.%5.%6"/>
      <w:lvlJc w:val="left"/>
      <w:pPr>
        <w:ind w:left="7555" w:hanging="1080"/>
      </w:pPr>
      <w:rPr>
        <w:rFonts w:hint="default"/>
        <w:b w:val="0"/>
      </w:rPr>
    </w:lvl>
    <w:lvl w:ilvl="6">
      <w:start w:val="1"/>
      <w:numFmt w:val="decimal"/>
      <w:lvlText w:val="%1.%2.%3.%4.%5.%6.%7"/>
      <w:lvlJc w:val="left"/>
      <w:pPr>
        <w:ind w:left="9210" w:hanging="1440"/>
      </w:pPr>
      <w:rPr>
        <w:rFonts w:hint="default"/>
        <w:b w:val="0"/>
      </w:rPr>
    </w:lvl>
    <w:lvl w:ilvl="7">
      <w:start w:val="1"/>
      <w:numFmt w:val="decimal"/>
      <w:lvlText w:val="%1.%2.%3.%4.%5.%6.%7.%8"/>
      <w:lvlJc w:val="left"/>
      <w:pPr>
        <w:ind w:left="10505" w:hanging="1440"/>
      </w:pPr>
      <w:rPr>
        <w:rFonts w:hint="default"/>
        <w:b w:val="0"/>
      </w:rPr>
    </w:lvl>
    <w:lvl w:ilvl="8">
      <w:start w:val="1"/>
      <w:numFmt w:val="decimal"/>
      <w:lvlText w:val="%1.%2.%3.%4.%5.%6.%7.%8.%9"/>
      <w:lvlJc w:val="left"/>
      <w:pPr>
        <w:ind w:left="12160" w:hanging="1800"/>
      </w:pPr>
      <w:rPr>
        <w:rFonts w:hint="default"/>
        <w:b w:val="0"/>
      </w:rPr>
    </w:lvl>
  </w:abstractNum>
  <w:abstractNum w:abstractNumId="32" w15:restartNumberingAfterBreak="0">
    <w:nsid w:val="489A0EBA"/>
    <w:multiLevelType w:val="hybridMultilevel"/>
    <w:tmpl w:val="2068B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B763C6"/>
    <w:multiLevelType w:val="hybridMultilevel"/>
    <w:tmpl w:val="E44A9C3C"/>
    <w:lvl w:ilvl="0" w:tplc="ADF871A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4" w15:restartNumberingAfterBreak="0">
    <w:nsid w:val="49A91EEA"/>
    <w:multiLevelType w:val="hybridMultilevel"/>
    <w:tmpl w:val="48F0AE2C"/>
    <w:lvl w:ilvl="0" w:tplc="4704BDBA">
      <w:start w:val="1"/>
      <w:numFmt w:val="upperLetter"/>
      <w:lvlText w:val="%1."/>
      <w:lvlJc w:val="left"/>
      <w:pPr>
        <w:ind w:left="1278" w:hanging="569"/>
      </w:pPr>
      <w:rPr>
        <w:rFonts w:ascii="Times New Roman" w:eastAsia="Times New Roman" w:hAnsi="Times New Roman" w:cs="Times New Roman" w:hint="default"/>
        <w:b/>
        <w:bCs/>
        <w:i w:val="0"/>
        <w:iCs w:val="0"/>
        <w:spacing w:val="-8"/>
        <w:w w:val="100"/>
        <w:sz w:val="24"/>
        <w:szCs w:val="24"/>
        <w:lang w:val="id" w:eastAsia="en-US" w:bidi="ar-SA"/>
      </w:rPr>
    </w:lvl>
    <w:lvl w:ilvl="1" w:tplc="FF7845CA">
      <w:start w:val="1"/>
      <w:numFmt w:val="decimal"/>
      <w:lvlText w:val="%2."/>
      <w:lvlJc w:val="left"/>
      <w:pPr>
        <w:ind w:left="1703" w:hanging="423"/>
      </w:pPr>
      <w:rPr>
        <w:rFonts w:ascii="Times New Roman" w:eastAsia="Times New Roman" w:hAnsi="Times New Roman" w:cs="Times New Roman" w:hint="default"/>
        <w:b w:val="0"/>
        <w:bCs w:val="0"/>
        <w:i w:val="0"/>
        <w:iCs w:val="0"/>
        <w:spacing w:val="0"/>
        <w:w w:val="100"/>
        <w:sz w:val="24"/>
        <w:szCs w:val="24"/>
        <w:lang w:val="id" w:eastAsia="en-US" w:bidi="ar-SA"/>
      </w:rPr>
    </w:lvl>
    <w:lvl w:ilvl="2" w:tplc="DC265EFA">
      <w:numFmt w:val="bullet"/>
      <w:lvlText w:val="•"/>
      <w:lvlJc w:val="left"/>
      <w:pPr>
        <w:ind w:left="2521" w:hanging="423"/>
      </w:pPr>
      <w:rPr>
        <w:rFonts w:hint="default"/>
        <w:lang w:val="id" w:eastAsia="en-US" w:bidi="ar-SA"/>
      </w:rPr>
    </w:lvl>
    <w:lvl w:ilvl="3" w:tplc="FA0C676A">
      <w:numFmt w:val="bullet"/>
      <w:lvlText w:val="•"/>
      <w:lvlJc w:val="left"/>
      <w:pPr>
        <w:ind w:left="3343" w:hanging="423"/>
      </w:pPr>
      <w:rPr>
        <w:rFonts w:hint="default"/>
        <w:lang w:val="id" w:eastAsia="en-US" w:bidi="ar-SA"/>
      </w:rPr>
    </w:lvl>
    <w:lvl w:ilvl="4" w:tplc="D20C9954">
      <w:numFmt w:val="bullet"/>
      <w:lvlText w:val="•"/>
      <w:lvlJc w:val="left"/>
      <w:pPr>
        <w:ind w:left="4165" w:hanging="423"/>
      </w:pPr>
      <w:rPr>
        <w:rFonts w:hint="default"/>
        <w:lang w:val="id" w:eastAsia="en-US" w:bidi="ar-SA"/>
      </w:rPr>
    </w:lvl>
    <w:lvl w:ilvl="5" w:tplc="A5F09B90">
      <w:numFmt w:val="bullet"/>
      <w:lvlText w:val="•"/>
      <w:lvlJc w:val="left"/>
      <w:pPr>
        <w:ind w:left="4987" w:hanging="423"/>
      </w:pPr>
      <w:rPr>
        <w:rFonts w:hint="default"/>
        <w:lang w:val="id" w:eastAsia="en-US" w:bidi="ar-SA"/>
      </w:rPr>
    </w:lvl>
    <w:lvl w:ilvl="6" w:tplc="5052AFF0">
      <w:numFmt w:val="bullet"/>
      <w:lvlText w:val="•"/>
      <w:lvlJc w:val="left"/>
      <w:pPr>
        <w:ind w:left="5809" w:hanging="423"/>
      </w:pPr>
      <w:rPr>
        <w:rFonts w:hint="default"/>
        <w:lang w:val="id" w:eastAsia="en-US" w:bidi="ar-SA"/>
      </w:rPr>
    </w:lvl>
    <w:lvl w:ilvl="7" w:tplc="146E3460">
      <w:numFmt w:val="bullet"/>
      <w:lvlText w:val="•"/>
      <w:lvlJc w:val="left"/>
      <w:pPr>
        <w:ind w:left="6630" w:hanging="423"/>
      </w:pPr>
      <w:rPr>
        <w:rFonts w:hint="default"/>
        <w:lang w:val="id" w:eastAsia="en-US" w:bidi="ar-SA"/>
      </w:rPr>
    </w:lvl>
    <w:lvl w:ilvl="8" w:tplc="A2AE77C6">
      <w:numFmt w:val="bullet"/>
      <w:lvlText w:val="•"/>
      <w:lvlJc w:val="left"/>
      <w:pPr>
        <w:ind w:left="7452" w:hanging="423"/>
      </w:pPr>
      <w:rPr>
        <w:rFonts w:hint="default"/>
        <w:lang w:val="id" w:eastAsia="en-US" w:bidi="ar-SA"/>
      </w:rPr>
    </w:lvl>
  </w:abstractNum>
  <w:abstractNum w:abstractNumId="35" w15:restartNumberingAfterBreak="0">
    <w:nsid w:val="4C9827BA"/>
    <w:multiLevelType w:val="multilevel"/>
    <w:tmpl w:val="7E2CFDB0"/>
    <w:lvl w:ilvl="0">
      <w:start w:val="3"/>
      <w:numFmt w:val="decimal"/>
      <w:lvlText w:val="%1"/>
      <w:lvlJc w:val="left"/>
      <w:pPr>
        <w:ind w:left="360" w:hanging="360"/>
      </w:pPr>
      <w:rPr>
        <w:rFonts w:hint="default"/>
        <w:b w:val="0"/>
        <w:sz w:val="24"/>
      </w:rPr>
    </w:lvl>
    <w:lvl w:ilvl="1">
      <w:start w:val="1"/>
      <w:numFmt w:val="decimal"/>
      <w:lvlText w:val="%1.%2"/>
      <w:lvlJc w:val="left"/>
      <w:pPr>
        <w:ind w:left="2015" w:hanging="720"/>
      </w:pPr>
      <w:rPr>
        <w:rFonts w:hint="default"/>
        <w:b w:val="0"/>
        <w:sz w:val="24"/>
      </w:rPr>
    </w:lvl>
    <w:lvl w:ilvl="2">
      <w:start w:val="1"/>
      <w:numFmt w:val="decimal"/>
      <w:lvlText w:val="%1.%2.%3"/>
      <w:lvlJc w:val="left"/>
      <w:pPr>
        <w:ind w:left="3670" w:hanging="1080"/>
      </w:pPr>
      <w:rPr>
        <w:rFonts w:hint="default"/>
        <w:b w:val="0"/>
        <w:sz w:val="24"/>
      </w:rPr>
    </w:lvl>
    <w:lvl w:ilvl="3">
      <w:start w:val="1"/>
      <w:numFmt w:val="decimal"/>
      <w:lvlText w:val="%1.%2.%3.%4"/>
      <w:lvlJc w:val="left"/>
      <w:pPr>
        <w:ind w:left="5325" w:hanging="1440"/>
      </w:pPr>
      <w:rPr>
        <w:rFonts w:hint="default"/>
        <w:b w:val="0"/>
        <w:sz w:val="24"/>
      </w:rPr>
    </w:lvl>
    <w:lvl w:ilvl="4">
      <w:start w:val="1"/>
      <w:numFmt w:val="decimal"/>
      <w:lvlText w:val="%1.%2.%3.%4.%5"/>
      <w:lvlJc w:val="left"/>
      <w:pPr>
        <w:ind w:left="6620" w:hanging="1440"/>
      </w:pPr>
      <w:rPr>
        <w:rFonts w:hint="default"/>
        <w:b w:val="0"/>
        <w:sz w:val="24"/>
      </w:rPr>
    </w:lvl>
    <w:lvl w:ilvl="5">
      <w:start w:val="1"/>
      <w:numFmt w:val="decimal"/>
      <w:lvlText w:val="%1.%2.%3.%4.%5.%6"/>
      <w:lvlJc w:val="left"/>
      <w:pPr>
        <w:ind w:left="8275" w:hanging="1800"/>
      </w:pPr>
      <w:rPr>
        <w:rFonts w:hint="default"/>
        <w:b w:val="0"/>
        <w:sz w:val="24"/>
      </w:rPr>
    </w:lvl>
    <w:lvl w:ilvl="6">
      <w:start w:val="1"/>
      <w:numFmt w:val="decimal"/>
      <w:lvlText w:val="%1.%2.%3.%4.%5.%6.%7"/>
      <w:lvlJc w:val="left"/>
      <w:pPr>
        <w:ind w:left="9930" w:hanging="2160"/>
      </w:pPr>
      <w:rPr>
        <w:rFonts w:hint="default"/>
        <w:b w:val="0"/>
        <w:sz w:val="24"/>
      </w:rPr>
    </w:lvl>
    <w:lvl w:ilvl="7">
      <w:start w:val="1"/>
      <w:numFmt w:val="decimal"/>
      <w:lvlText w:val="%1.%2.%3.%4.%5.%6.%7.%8"/>
      <w:lvlJc w:val="left"/>
      <w:pPr>
        <w:ind w:left="11585" w:hanging="2520"/>
      </w:pPr>
      <w:rPr>
        <w:rFonts w:hint="default"/>
        <w:b w:val="0"/>
        <w:sz w:val="24"/>
      </w:rPr>
    </w:lvl>
    <w:lvl w:ilvl="8">
      <w:start w:val="1"/>
      <w:numFmt w:val="decimal"/>
      <w:lvlText w:val="%1.%2.%3.%4.%5.%6.%7.%8.%9"/>
      <w:lvlJc w:val="left"/>
      <w:pPr>
        <w:ind w:left="13240" w:hanging="2880"/>
      </w:pPr>
      <w:rPr>
        <w:rFonts w:hint="default"/>
        <w:b w:val="0"/>
        <w:sz w:val="24"/>
      </w:rPr>
    </w:lvl>
  </w:abstractNum>
  <w:abstractNum w:abstractNumId="36" w15:restartNumberingAfterBreak="0">
    <w:nsid w:val="4CED575F"/>
    <w:multiLevelType w:val="hybridMultilevel"/>
    <w:tmpl w:val="533219BC"/>
    <w:lvl w:ilvl="0" w:tplc="FB7A093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4D253DB7"/>
    <w:multiLevelType w:val="hybridMultilevel"/>
    <w:tmpl w:val="B3B6EAFE"/>
    <w:lvl w:ilvl="0" w:tplc="CC9E7B8E">
      <w:start w:val="1"/>
      <w:numFmt w:val="decimal"/>
      <w:lvlText w:val="%1."/>
      <w:lvlJc w:val="left"/>
      <w:pPr>
        <w:ind w:left="123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981029AA">
      <w:numFmt w:val="bullet"/>
      <w:lvlText w:val="•"/>
      <w:lvlJc w:val="left"/>
      <w:pPr>
        <w:ind w:left="2065" w:hanging="360"/>
      </w:pPr>
      <w:rPr>
        <w:rFonts w:hint="default"/>
        <w:lang w:val="id" w:eastAsia="en-US" w:bidi="ar-SA"/>
      </w:rPr>
    </w:lvl>
    <w:lvl w:ilvl="2" w:tplc="A670BB78">
      <w:numFmt w:val="bullet"/>
      <w:lvlText w:val="•"/>
      <w:lvlJc w:val="left"/>
      <w:pPr>
        <w:ind w:left="2891" w:hanging="360"/>
      </w:pPr>
      <w:rPr>
        <w:rFonts w:hint="default"/>
        <w:lang w:val="id" w:eastAsia="en-US" w:bidi="ar-SA"/>
      </w:rPr>
    </w:lvl>
    <w:lvl w:ilvl="3" w:tplc="6E10EDB8">
      <w:numFmt w:val="bullet"/>
      <w:lvlText w:val="•"/>
      <w:lvlJc w:val="left"/>
      <w:pPr>
        <w:ind w:left="3717" w:hanging="360"/>
      </w:pPr>
      <w:rPr>
        <w:rFonts w:hint="default"/>
        <w:lang w:val="id" w:eastAsia="en-US" w:bidi="ar-SA"/>
      </w:rPr>
    </w:lvl>
    <w:lvl w:ilvl="4" w:tplc="397A6ADE">
      <w:numFmt w:val="bullet"/>
      <w:lvlText w:val="•"/>
      <w:lvlJc w:val="left"/>
      <w:pPr>
        <w:ind w:left="4543" w:hanging="360"/>
      </w:pPr>
      <w:rPr>
        <w:rFonts w:hint="default"/>
        <w:lang w:val="id" w:eastAsia="en-US" w:bidi="ar-SA"/>
      </w:rPr>
    </w:lvl>
    <w:lvl w:ilvl="5" w:tplc="57F60866">
      <w:numFmt w:val="bullet"/>
      <w:lvlText w:val="•"/>
      <w:lvlJc w:val="left"/>
      <w:pPr>
        <w:ind w:left="5369" w:hanging="360"/>
      </w:pPr>
      <w:rPr>
        <w:rFonts w:hint="default"/>
        <w:lang w:val="id" w:eastAsia="en-US" w:bidi="ar-SA"/>
      </w:rPr>
    </w:lvl>
    <w:lvl w:ilvl="6" w:tplc="77FED212">
      <w:numFmt w:val="bullet"/>
      <w:lvlText w:val="•"/>
      <w:lvlJc w:val="left"/>
      <w:pPr>
        <w:ind w:left="6194" w:hanging="360"/>
      </w:pPr>
      <w:rPr>
        <w:rFonts w:hint="default"/>
        <w:lang w:val="id" w:eastAsia="en-US" w:bidi="ar-SA"/>
      </w:rPr>
    </w:lvl>
    <w:lvl w:ilvl="7" w:tplc="B16AD540">
      <w:numFmt w:val="bullet"/>
      <w:lvlText w:val="•"/>
      <w:lvlJc w:val="left"/>
      <w:pPr>
        <w:ind w:left="7020" w:hanging="360"/>
      </w:pPr>
      <w:rPr>
        <w:rFonts w:hint="default"/>
        <w:lang w:val="id" w:eastAsia="en-US" w:bidi="ar-SA"/>
      </w:rPr>
    </w:lvl>
    <w:lvl w:ilvl="8" w:tplc="A17452A6">
      <w:numFmt w:val="bullet"/>
      <w:lvlText w:val="•"/>
      <w:lvlJc w:val="left"/>
      <w:pPr>
        <w:ind w:left="7846" w:hanging="360"/>
      </w:pPr>
      <w:rPr>
        <w:rFonts w:hint="default"/>
        <w:lang w:val="id" w:eastAsia="en-US" w:bidi="ar-SA"/>
      </w:rPr>
    </w:lvl>
  </w:abstractNum>
  <w:abstractNum w:abstractNumId="38" w15:restartNumberingAfterBreak="0">
    <w:nsid w:val="4FEF576A"/>
    <w:multiLevelType w:val="hybridMultilevel"/>
    <w:tmpl w:val="EB78082E"/>
    <w:lvl w:ilvl="0" w:tplc="6E6C7DC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9" w15:restartNumberingAfterBreak="0">
    <w:nsid w:val="55E45D45"/>
    <w:multiLevelType w:val="hybridMultilevel"/>
    <w:tmpl w:val="7F6836F4"/>
    <w:lvl w:ilvl="0" w:tplc="6400F444">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58E934CB"/>
    <w:multiLevelType w:val="hybridMultilevel"/>
    <w:tmpl w:val="0352A8C0"/>
    <w:lvl w:ilvl="0" w:tplc="7D7A3440">
      <w:start w:val="1"/>
      <w:numFmt w:val="upperLetter"/>
      <w:lvlText w:val="%1."/>
      <w:lvlJc w:val="left"/>
      <w:pPr>
        <w:ind w:left="1274" w:hanging="565"/>
      </w:pPr>
      <w:rPr>
        <w:rFonts w:ascii="Times New Roman" w:eastAsia="Times New Roman" w:hAnsi="Times New Roman" w:cs="Times New Roman" w:hint="default"/>
        <w:b/>
        <w:bCs/>
        <w:i w:val="0"/>
        <w:iCs w:val="0"/>
        <w:spacing w:val="-2"/>
        <w:w w:val="100"/>
        <w:sz w:val="24"/>
        <w:szCs w:val="24"/>
        <w:lang w:val="id" w:eastAsia="en-US" w:bidi="ar-SA"/>
      </w:rPr>
    </w:lvl>
    <w:lvl w:ilvl="1" w:tplc="FEC46608">
      <w:start w:val="1"/>
      <w:numFmt w:val="decimal"/>
      <w:lvlText w:val="%2."/>
      <w:lvlJc w:val="left"/>
      <w:pPr>
        <w:ind w:left="1706" w:hanging="428"/>
      </w:pPr>
      <w:rPr>
        <w:rFonts w:ascii="Times New Roman" w:eastAsia="Times New Roman" w:hAnsi="Times New Roman" w:cs="Times New Roman" w:hint="default"/>
        <w:b w:val="0"/>
        <w:bCs w:val="0"/>
        <w:i w:val="0"/>
        <w:iCs w:val="0"/>
        <w:spacing w:val="0"/>
        <w:w w:val="100"/>
        <w:sz w:val="24"/>
        <w:szCs w:val="24"/>
        <w:lang w:val="id" w:eastAsia="en-US" w:bidi="ar-SA"/>
      </w:rPr>
    </w:lvl>
    <w:lvl w:ilvl="2" w:tplc="CBBC87B4">
      <w:numFmt w:val="bullet"/>
      <w:lvlText w:val="•"/>
      <w:lvlJc w:val="left"/>
      <w:pPr>
        <w:ind w:left="2526" w:hanging="428"/>
      </w:pPr>
      <w:rPr>
        <w:rFonts w:hint="default"/>
        <w:lang w:val="id" w:eastAsia="en-US" w:bidi="ar-SA"/>
      </w:rPr>
    </w:lvl>
    <w:lvl w:ilvl="3" w:tplc="7EF02FDA">
      <w:numFmt w:val="bullet"/>
      <w:lvlText w:val="•"/>
      <w:lvlJc w:val="left"/>
      <w:pPr>
        <w:ind w:left="3352" w:hanging="428"/>
      </w:pPr>
      <w:rPr>
        <w:rFonts w:hint="default"/>
        <w:lang w:val="id" w:eastAsia="en-US" w:bidi="ar-SA"/>
      </w:rPr>
    </w:lvl>
    <w:lvl w:ilvl="4" w:tplc="1EE835D0">
      <w:numFmt w:val="bullet"/>
      <w:lvlText w:val="•"/>
      <w:lvlJc w:val="left"/>
      <w:pPr>
        <w:ind w:left="4178" w:hanging="428"/>
      </w:pPr>
      <w:rPr>
        <w:rFonts w:hint="default"/>
        <w:lang w:val="id" w:eastAsia="en-US" w:bidi="ar-SA"/>
      </w:rPr>
    </w:lvl>
    <w:lvl w:ilvl="5" w:tplc="D1A896DA">
      <w:numFmt w:val="bullet"/>
      <w:lvlText w:val="•"/>
      <w:lvlJc w:val="left"/>
      <w:pPr>
        <w:ind w:left="5004" w:hanging="428"/>
      </w:pPr>
      <w:rPr>
        <w:rFonts w:hint="default"/>
        <w:lang w:val="id" w:eastAsia="en-US" w:bidi="ar-SA"/>
      </w:rPr>
    </w:lvl>
    <w:lvl w:ilvl="6" w:tplc="CB7857DC">
      <w:numFmt w:val="bullet"/>
      <w:lvlText w:val="•"/>
      <w:lvlJc w:val="left"/>
      <w:pPr>
        <w:ind w:left="5830" w:hanging="428"/>
      </w:pPr>
      <w:rPr>
        <w:rFonts w:hint="default"/>
        <w:lang w:val="id" w:eastAsia="en-US" w:bidi="ar-SA"/>
      </w:rPr>
    </w:lvl>
    <w:lvl w:ilvl="7" w:tplc="2216FFDA">
      <w:numFmt w:val="bullet"/>
      <w:lvlText w:val="•"/>
      <w:lvlJc w:val="left"/>
      <w:pPr>
        <w:ind w:left="6656" w:hanging="428"/>
      </w:pPr>
      <w:rPr>
        <w:rFonts w:hint="default"/>
        <w:lang w:val="id" w:eastAsia="en-US" w:bidi="ar-SA"/>
      </w:rPr>
    </w:lvl>
    <w:lvl w:ilvl="8" w:tplc="E1422506">
      <w:numFmt w:val="bullet"/>
      <w:lvlText w:val="•"/>
      <w:lvlJc w:val="left"/>
      <w:pPr>
        <w:ind w:left="7482" w:hanging="428"/>
      </w:pPr>
      <w:rPr>
        <w:rFonts w:hint="default"/>
        <w:lang w:val="id" w:eastAsia="en-US" w:bidi="ar-SA"/>
      </w:rPr>
    </w:lvl>
  </w:abstractNum>
  <w:abstractNum w:abstractNumId="41" w15:restartNumberingAfterBreak="0">
    <w:nsid w:val="59497B5F"/>
    <w:multiLevelType w:val="hybridMultilevel"/>
    <w:tmpl w:val="5DBC516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2" w15:restartNumberingAfterBreak="0">
    <w:nsid w:val="5D513E07"/>
    <w:multiLevelType w:val="hybridMultilevel"/>
    <w:tmpl w:val="C2AE10CE"/>
    <w:lvl w:ilvl="0" w:tplc="0A1E873E">
      <w:start w:val="1"/>
      <w:numFmt w:val="upperLetter"/>
      <w:lvlText w:val="%1."/>
      <w:lvlJc w:val="left"/>
      <w:pPr>
        <w:ind w:left="935" w:hanging="360"/>
      </w:pPr>
      <w:rPr>
        <w:rFonts w:ascii="Times New Roman" w:eastAsia="Times New Roman" w:hAnsi="Times New Roman" w:cs="Times New Roman" w:hint="default"/>
        <w:b/>
        <w:bCs/>
        <w:i w:val="0"/>
        <w:iCs w:val="0"/>
        <w:spacing w:val="-1"/>
        <w:w w:val="100"/>
        <w:sz w:val="24"/>
        <w:szCs w:val="24"/>
        <w:lang w:val="id" w:eastAsia="en-US" w:bidi="ar-SA"/>
      </w:rPr>
    </w:lvl>
    <w:lvl w:ilvl="1" w:tplc="E3247B82">
      <w:start w:val="1"/>
      <w:numFmt w:val="decimal"/>
      <w:lvlText w:val="%2."/>
      <w:lvlJc w:val="left"/>
      <w:pPr>
        <w:ind w:left="129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AE7C7326">
      <w:numFmt w:val="bullet"/>
      <w:lvlText w:val="•"/>
      <w:lvlJc w:val="left"/>
      <w:pPr>
        <w:ind w:left="2210" w:hanging="360"/>
      </w:pPr>
      <w:rPr>
        <w:rFonts w:hint="default"/>
        <w:lang w:val="id" w:eastAsia="en-US" w:bidi="ar-SA"/>
      </w:rPr>
    </w:lvl>
    <w:lvl w:ilvl="3" w:tplc="0A4A1228">
      <w:numFmt w:val="bullet"/>
      <w:lvlText w:val="•"/>
      <w:lvlJc w:val="left"/>
      <w:pPr>
        <w:ind w:left="3121" w:hanging="360"/>
      </w:pPr>
      <w:rPr>
        <w:rFonts w:hint="default"/>
        <w:lang w:val="id" w:eastAsia="en-US" w:bidi="ar-SA"/>
      </w:rPr>
    </w:lvl>
    <w:lvl w:ilvl="4" w:tplc="ECFE7684">
      <w:numFmt w:val="bullet"/>
      <w:lvlText w:val="•"/>
      <w:lvlJc w:val="left"/>
      <w:pPr>
        <w:ind w:left="4032" w:hanging="360"/>
      </w:pPr>
      <w:rPr>
        <w:rFonts w:hint="default"/>
        <w:lang w:val="id" w:eastAsia="en-US" w:bidi="ar-SA"/>
      </w:rPr>
    </w:lvl>
    <w:lvl w:ilvl="5" w:tplc="4AD40B28">
      <w:numFmt w:val="bullet"/>
      <w:lvlText w:val="•"/>
      <w:lvlJc w:val="left"/>
      <w:pPr>
        <w:ind w:left="4943" w:hanging="360"/>
      </w:pPr>
      <w:rPr>
        <w:rFonts w:hint="default"/>
        <w:lang w:val="id" w:eastAsia="en-US" w:bidi="ar-SA"/>
      </w:rPr>
    </w:lvl>
    <w:lvl w:ilvl="6" w:tplc="6888999C">
      <w:numFmt w:val="bullet"/>
      <w:lvlText w:val="•"/>
      <w:lvlJc w:val="left"/>
      <w:pPr>
        <w:ind w:left="5854" w:hanging="360"/>
      </w:pPr>
      <w:rPr>
        <w:rFonts w:hint="default"/>
        <w:lang w:val="id" w:eastAsia="en-US" w:bidi="ar-SA"/>
      </w:rPr>
    </w:lvl>
    <w:lvl w:ilvl="7" w:tplc="92AEC238">
      <w:numFmt w:val="bullet"/>
      <w:lvlText w:val="•"/>
      <w:lvlJc w:val="left"/>
      <w:pPr>
        <w:ind w:left="6765" w:hanging="360"/>
      </w:pPr>
      <w:rPr>
        <w:rFonts w:hint="default"/>
        <w:lang w:val="id" w:eastAsia="en-US" w:bidi="ar-SA"/>
      </w:rPr>
    </w:lvl>
    <w:lvl w:ilvl="8" w:tplc="52669EAA">
      <w:numFmt w:val="bullet"/>
      <w:lvlText w:val="•"/>
      <w:lvlJc w:val="left"/>
      <w:pPr>
        <w:ind w:left="7676" w:hanging="360"/>
      </w:pPr>
      <w:rPr>
        <w:rFonts w:hint="default"/>
        <w:lang w:val="id" w:eastAsia="en-US" w:bidi="ar-SA"/>
      </w:rPr>
    </w:lvl>
  </w:abstractNum>
  <w:abstractNum w:abstractNumId="43" w15:restartNumberingAfterBreak="0">
    <w:nsid w:val="64EE4E71"/>
    <w:multiLevelType w:val="hybridMultilevel"/>
    <w:tmpl w:val="8F8A3290"/>
    <w:lvl w:ilvl="0" w:tplc="F7F0521E">
      <w:start w:val="1"/>
      <w:numFmt w:val="upperLetter"/>
      <w:lvlText w:val="%1."/>
      <w:lvlJc w:val="left"/>
      <w:pPr>
        <w:ind w:left="935" w:hanging="360"/>
      </w:pPr>
      <w:rPr>
        <w:rFonts w:hint="default"/>
      </w:rPr>
    </w:lvl>
    <w:lvl w:ilvl="1" w:tplc="3809000F">
      <w:start w:val="1"/>
      <w:numFmt w:val="decimal"/>
      <w:lvlText w:val="%2."/>
      <w:lvlJc w:val="left"/>
      <w:pPr>
        <w:ind w:left="1655" w:hanging="360"/>
      </w:pPr>
    </w:lvl>
    <w:lvl w:ilvl="2" w:tplc="3809001B" w:tentative="1">
      <w:start w:val="1"/>
      <w:numFmt w:val="lowerRoman"/>
      <w:lvlText w:val="%3."/>
      <w:lvlJc w:val="right"/>
      <w:pPr>
        <w:ind w:left="2375" w:hanging="180"/>
      </w:pPr>
    </w:lvl>
    <w:lvl w:ilvl="3" w:tplc="3809000F" w:tentative="1">
      <w:start w:val="1"/>
      <w:numFmt w:val="decimal"/>
      <w:lvlText w:val="%4."/>
      <w:lvlJc w:val="left"/>
      <w:pPr>
        <w:ind w:left="3095" w:hanging="360"/>
      </w:pPr>
    </w:lvl>
    <w:lvl w:ilvl="4" w:tplc="38090019" w:tentative="1">
      <w:start w:val="1"/>
      <w:numFmt w:val="lowerLetter"/>
      <w:lvlText w:val="%5."/>
      <w:lvlJc w:val="left"/>
      <w:pPr>
        <w:ind w:left="3815" w:hanging="360"/>
      </w:pPr>
    </w:lvl>
    <w:lvl w:ilvl="5" w:tplc="3809001B" w:tentative="1">
      <w:start w:val="1"/>
      <w:numFmt w:val="lowerRoman"/>
      <w:lvlText w:val="%6."/>
      <w:lvlJc w:val="right"/>
      <w:pPr>
        <w:ind w:left="4535" w:hanging="180"/>
      </w:pPr>
    </w:lvl>
    <w:lvl w:ilvl="6" w:tplc="3809000F" w:tentative="1">
      <w:start w:val="1"/>
      <w:numFmt w:val="decimal"/>
      <w:lvlText w:val="%7."/>
      <w:lvlJc w:val="left"/>
      <w:pPr>
        <w:ind w:left="5255" w:hanging="360"/>
      </w:pPr>
    </w:lvl>
    <w:lvl w:ilvl="7" w:tplc="38090019" w:tentative="1">
      <w:start w:val="1"/>
      <w:numFmt w:val="lowerLetter"/>
      <w:lvlText w:val="%8."/>
      <w:lvlJc w:val="left"/>
      <w:pPr>
        <w:ind w:left="5975" w:hanging="360"/>
      </w:pPr>
    </w:lvl>
    <w:lvl w:ilvl="8" w:tplc="3809001B" w:tentative="1">
      <w:start w:val="1"/>
      <w:numFmt w:val="lowerRoman"/>
      <w:lvlText w:val="%9."/>
      <w:lvlJc w:val="right"/>
      <w:pPr>
        <w:ind w:left="6695" w:hanging="180"/>
      </w:pPr>
    </w:lvl>
  </w:abstractNum>
  <w:abstractNum w:abstractNumId="44" w15:restartNumberingAfterBreak="0">
    <w:nsid w:val="66D83EA9"/>
    <w:multiLevelType w:val="hybridMultilevel"/>
    <w:tmpl w:val="05804A54"/>
    <w:lvl w:ilvl="0" w:tplc="765AB7CA">
      <w:start w:val="1"/>
      <w:numFmt w:val="upperRoman"/>
      <w:lvlText w:val="%1."/>
      <w:lvlJc w:val="left"/>
      <w:pPr>
        <w:ind w:left="1137" w:hanging="569"/>
      </w:pPr>
      <w:rPr>
        <w:rFonts w:ascii="Times New Roman" w:eastAsia="Times New Roman" w:hAnsi="Times New Roman" w:cs="Times New Roman" w:hint="default"/>
        <w:b/>
        <w:bCs/>
        <w:i w:val="0"/>
        <w:iCs w:val="0"/>
        <w:spacing w:val="-2"/>
        <w:w w:val="100"/>
        <w:sz w:val="24"/>
        <w:szCs w:val="24"/>
        <w:lang w:val="id" w:eastAsia="en-US" w:bidi="ar-SA"/>
      </w:rPr>
    </w:lvl>
    <w:lvl w:ilvl="1" w:tplc="32343A7A">
      <w:start w:val="1"/>
      <w:numFmt w:val="upperLetter"/>
      <w:lvlText w:val="%2."/>
      <w:lvlJc w:val="left"/>
      <w:pPr>
        <w:ind w:left="1561" w:hanging="424"/>
      </w:pPr>
      <w:rPr>
        <w:rFonts w:ascii="Times New Roman" w:eastAsia="Times New Roman" w:hAnsi="Times New Roman" w:cs="Times New Roman" w:hint="default"/>
        <w:b w:val="0"/>
        <w:bCs w:val="0"/>
        <w:i w:val="0"/>
        <w:iCs w:val="0"/>
        <w:spacing w:val="-2"/>
        <w:w w:val="100"/>
        <w:sz w:val="24"/>
        <w:szCs w:val="24"/>
        <w:lang w:val="id" w:eastAsia="en-US" w:bidi="ar-SA"/>
      </w:rPr>
    </w:lvl>
    <w:lvl w:ilvl="2" w:tplc="A41432B0">
      <w:start w:val="1"/>
      <w:numFmt w:val="upperRoman"/>
      <w:lvlText w:val="%3."/>
      <w:lvlJc w:val="left"/>
      <w:pPr>
        <w:ind w:left="4275" w:hanging="721"/>
      </w:pPr>
      <w:rPr>
        <w:rFonts w:ascii="Times New Roman" w:eastAsia="Times New Roman" w:hAnsi="Times New Roman" w:cs="Times New Roman" w:hint="default"/>
        <w:b/>
        <w:bCs/>
        <w:i w:val="0"/>
        <w:iCs w:val="0"/>
        <w:spacing w:val="-2"/>
        <w:w w:val="100"/>
        <w:sz w:val="24"/>
        <w:szCs w:val="24"/>
        <w:lang w:val="id" w:eastAsia="en-US" w:bidi="ar-SA"/>
      </w:rPr>
    </w:lvl>
    <w:lvl w:ilvl="3" w:tplc="044418F6">
      <w:numFmt w:val="bullet"/>
      <w:lvlText w:val="•"/>
      <w:lvlJc w:val="left"/>
      <w:pPr>
        <w:ind w:left="4850" w:hanging="721"/>
      </w:pPr>
      <w:rPr>
        <w:rFonts w:hint="default"/>
        <w:lang w:val="id" w:eastAsia="en-US" w:bidi="ar-SA"/>
      </w:rPr>
    </w:lvl>
    <w:lvl w:ilvl="4" w:tplc="D2F214A2">
      <w:numFmt w:val="bullet"/>
      <w:lvlText w:val="•"/>
      <w:lvlJc w:val="left"/>
      <w:pPr>
        <w:ind w:left="5421" w:hanging="721"/>
      </w:pPr>
      <w:rPr>
        <w:rFonts w:hint="default"/>
        <w:lang w:val="id" w:eastAsia="en-US" w:bidi="ar-SA"/>
      </w:rPr>
    </w:lvl>
    <w:lvl w:ilvl="5" w:tplc="030E771E">
      <w:numFmt w:val="bullet"/>
      <w:lvlText w:val="•"/>
      <w:lvlJc w:val="left"/>
      <w:pPr>
        <w:ind w:left="5991" w:hanging="721"/>
      </w:pPr>
      <w:rPr>
        <w:rFonts w:hint="default"/>
        <w:lang w:val="id" w:eastAsia="en-US" w:bidi="ar-SA"/>
      </w:rPr>
    </w:lvl>
    <w:lvl w:ilvl="6" w:tplc="2684EB16">
      <w:numFmt w:val="bullet"/>
      <w:lvlText w:val="•"/>
      <w:lvlJc w:val="left"/>
      <w:pPr>
        <w:ind w:left="6562" w:hanging="721"/>
      </w:pPr>
      <w:rPr>
        <w:rFonts w:hint="default"/>
        <w:lang w:val="id" w:eastAsia="en-US" w:bidi="ar-SA"/>
      </w:rPr>
    </w:lvl>
    <w:lvl w:ilvl="7" w:tplc="6E309034">
      <w:numFmt w:val="bullet"/>
      <w:lvlText w:val="•"/>
      <w:lvlJc w:val="left"/>
      <w:pPr>
        <w:ind w:left="7132" w:hanging="721"/>
      </w:pPr>
      <w:rPr>
        <w:rFonts w:hint="default"/>
        <w:lang w:val="id" w:eastAsia="en-US" w:bidi="ar-SA"/>
      </w:rPr>
    </w:lvl>
    <w:lvl w:ilvl="8" w:tplc="9D8C9E88">
      <w:numFmt w:val="bullet"/>
      <w:lvlText w:val="•"/>
      <w:lvlJc w:val="left"/>
      <w:pPr>
        <w:ind w:left="7703" w:hanging="721"/>
      </w:pPr>
      <w:rPr>
        <w:rFonts w:hint="default"/>
        <w:lang w:val="id" w:eastAsia="en-US" w:bidi="ar-SA"/>
      </w:rPr>
    </w:lvl>
  </w:abstractNum>
  <w:abstractNum w:abstractNumId="45" w15:restartNumberingAfterBreak="0">
    <w:nsid w:val="6B950431"/>
    <w:multiLevelType w:val="hybridMultilevel"/>
    <w:tmpl w:val="65746FB6"/>
    <w:lvl w:ilvl="0" w:tplc="3648F428">
      <w:start w:val="1"/>
      <w:numFmt w:val="decimal"/>
      <w:lvlText w:val="%1."/>
      <w:lvlJc w:val="left"/>
      <w:pPr>
        <w:ind w:left="630" w:hanging="360"/>
      </w:pPr>
      <w:rPr>
        <w:rFonts w:hint="default"/>
      </w:rPr>
    </w:lvl>
    <w:lvl w:ilvl="1" w:tplc="38090019" w:tentative="1">
      <w:start w:val="1"/>
      <w:numFmt w:val="lowerLetter"/>
      <w:lvlText w:val="%2."/>
      <w:lvlJc w:val="left"/>
      <w:pPr>
        <w:ind w:left="1350" w:hanging="360"/>
      </w:pPr>
    </w:lvl>
    <w:lvl w:ilvl="2" w:tplc="3809001B" w:tentative="1">
      <w:start w:val="1"/>
      <w:numFmt w:val="lowerRoman"/>
      <w:lvlText w:val="%3."/>
      <w:lvlJc w:val="right"/>
      <w:pPr>
        <w:ind w:left="2070" w:hanging="180"/>
      </w:pPr>
    </w:lvl>
    <w:lvl w:ilvl="3" w:tplc="3809000F" w:tentative="1">
      <w:start w:val="1"/>
      <w:numFmt w:val="decimal"/>
      <w:lvlText w:val="%4."/>
      <w:lvlJc w:val="left"/>
      <w:pPr>
        <w:ind w:left="2790" w:hanging="360"/>
      </w:pPr>
    </w:lvl>
    <w:lvl w:ilvl="4" w:tplc="38090019" w:tentative="1">
      <w:start w:val="1"/>
      <w:numFmt w:val="lowerLetter"/>
      <w:lvlText w:val="%5."/>
      <w:lvlJc w:val="left"/>
      <w:pPr>
        <w:ind w:left="3510" w:hanging="360"/>
      </w:pPr>
    </w:lvl>
    <w:lvl w:ilvl="5" w:tplc="3809001B" w:tentative="1">
      <w:start w:val="1"/>
      <w:numFmt w:val="lowerRoman"/>
      <w:lvlText w:val="%6."/>
      <w:lvlJc w:val="right"/>
      <w:pPr>
        <w:ind w:left="4230" w:hanging="180"/>
      </w:pPr>
    </w:lvl>
    <w:lvl w:ilvl="6" w:tplc="3809000F" w:tentative="1">
      <w:start w:val="1"/>
      <w:numFmt w:val="decimal"/>
      <w:lvlText w:val="%7."/>
      <w:lvlJc w:val="left"/>
      <w:pPr>
        <w:ind w:left="4950" w:hanging="360"/>
      </w:pPr>
    </w:lvl>
    <w:lvl w:ilvl="7" w:tplc="38090019" w:tentative="1">
      <w:start w:val="1"/>
      <w:numFmt w:val="lowerLetter"/>
      <w:lvlText w:val="%8."/>
      <w:lvlJc w:val="left"/>
      <w:pPr>
        <w:ind w:left="5670" w:hanging="360"/>
      </w:pPr>
    </w:lvl>
    <w:lvl w:ilvl="8" w:tplc="3809001B" w:tentative="1">
      <w:start w:val="1"/>
      <w:numFmt w:val="lowerRoman"/>
      <w:lvlText w:val="%9."/>
      <w:lvlJc w:val="right"/>
      <w:pPr>
        <w:ind w:left="6390" w:hanging="180"/>
      </w:pPr>
    </w:lvl>
  </w:abstractNum>
  <w:abstractNum w:abstractNumId="46" w15:restartNumberingAfterBreak="0">
    <w:nsid w:val="747205F6"/>
    <w:multiLevelType w:val="hybridMultilevel"/>
    <w:tmpl w:val="2EC4A6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6572DF5"/>
    <w:multiLevelType w:val="hybridMultilevel"/>
    <w:tmpl w:val="0352A8C0"/>
    <w:lvl w:ilvl="0" w:tplc="FFFFFFFF">
      <w:start w:val="1"/>
      <w:numFmt w:val="upperLetter"/>
      <w:lvlText w:val="%1."/>
      <w:lvlJc w:val="left"/>
      <w:pPr>
        <w:ind w:left="1274" w:hanging="565"/>
      </w:pPr>
      <w:rPr>
        <w:rFonts w:ascii="Times New Roman" w:eastAsia="Times New Roman" w:hAnsi="Times New Roman" w:cs="Times New Roman" w:hint="default"/>
        <w:b/>
        <w:bCs/>
        <w:i w:val="0"/>
        <w:iCs w:val="0"/>
        <w:spacing w:val="-2"/>
        <w:w w:val="100"/>
        <w:sz w:val="24"/>
        <w:szCs w:val="24"/>
        <w:lang w:val="id" w:eastAsia="en-US" w:bidi="ar-SA"/>
      </w:rPr>
    </w:lvl>
    <w:lvl w:ilvl="1" w:tplc="FFFFFFFF">
      <w:start w:val="1"/>
      <w:numFmt w:val="decimal"/>
      <w:lvlText w:val="%2."/>
      <w:lvlJc w:val="left"/>
      <w:pPr>
        <w:ind w:left="1706" w:hanging="428"/>
      </w:pPr>
      <w:rPr>
        <w:rFonts w:ascii="Times New Roman" w:eastAsia="Times New Roman" w:hAnsi="Times New Roman" w:cs="Times New Roman" w:hint="default"/>
        <w:b w:val="0"/>
        <w:bCs w:val="0"/>
        <w:i w:val="0"/>
        <w:iCs w:val="0"/>
        <w:spacing w:val="0"/>
        <w:w w:val="100"/>
        <w:sz w:val="24"/>
        <w:szCs w:val="24"/>
        <w:lang w:val="id" w:eastAsia="en-US" w:bidi="ar-SA"/>
      </w:rPr>
    </w:lvl>
    <w:lvl w:ilvl="2" w:tplc="FFFFFFFF">
      <w:numFmt w:val="bullet"/>
      <w:lvlText w:val="•"/>
      <w:lvlJc w:val="left"/>
      <w:pPr>
        <w:ind w:left="2526" w:hanging="428"/>
      </w:pPr>
      <w:rPr>
        <w:rFonts w:hint="default"/>
        <w:lang w:val="id" w:eastAsia="en-US" w:bidi="ar-SA"/>
      </w:rPr>
    </w:lvl>
    <w:lvl w:ilvl="3" w:tplc="FFFFFFFF">
      <w:numFmt w:val="bullet"/>
      <w:lvlText w:val="•"/>
      <w:lvlJc w:val="left"/>
      <w:pPr>
        <w:ind w:left="3352" w:hanging="428"/>
      </w:pPr>
      <w:rPr>
        <w:rFonts w:hint="default"/>
        <w:lang w:val="id" w:eastAsia="en-US" w:bidi="ar-SA"/>
      </w:rPr>
    </w:lvl>
    <w:lvl w:ilvl="4" w:tplc="FFFFFFFF">
      <w:numFmt w:val="bullet"/>
      <w:lvlText w:val="•"/>
      <w:lvlJc w:val="left"/>
      <w:pPr>
        <w:ind w:left="4178" w:hanging="428"/>
      </w:pPr>
      <w:rPr>
        <w:rFonts w:hint="default"/>
        <w:lang w:val="id" w:eastAsia="en-US" w:bidi="ar-SA"/>
      </w:rPr>
    </w:lvl>
    <w:lvl w:ilvl="5" w:tplc="FFFFFFFF">
      <w:numFmt w:val="bullet"/>
      <w:lvlText w:val="•"/>
      <w:lvlJc w:val="left"/>
      <w:pPr>
        <w:ind w:left="5004" w:hanging="428"/>
      </w:pPr>
      <w:rPr>
        <w:rFonts w:hint="default"/>
        <w:lang w:val="id" w:eastAsia="en-US" w:bidi="ar-SA"/>
      </w:rPr>
    </w:lvl>
    <w:lvl w:ilvl="6" w:tplc="FFFFFFFF">
      <w:numFmt w:val="bullet"/>
      <w:lvlText w:val="•"/>
      <w:lvlJc w:val="left"/>
      <w:pPr>
        <w:ind w:left="5830" w:hanging="428"/>
      </w:pPr>
      <w:rPr>
        <w:rFonts w:hint="default"/>
        <w:lang w:val="id" w:eastAsia="en-US" w:bidi="ar-SA"/>
      </w:rPr>
    </w:lvl>
    <w:lvl w:ilvl="7" w:tplc="FFFFFFFF">
      <w:numFmt w:val="bullet"/>
      <w:lvlText w:val="•"/>
      <w:lvlJc w:val="left"/>
      <w:pPr>
        <w:ind w:left="6656" w:hanging="428"/>
      </w:pPr>
      <w:rPr>
        <w:rFonts w:hint="default"/>
        <w:lang w:val="id" w:eastAsia="en-US" w:bidi="ar-SA"/>
      </w:rPr>
    </w:lvl>
    <w:lvl w:ilvl="8" w:tplc="FFFFFFFF">
      <w:numFmt w:val="bullet"/>
      <w:lvlText w:val="•"/>
      <w:lvlJc w:val="left"/>
      <w:pPr>
        <w:ind w:left="7482" w:hanging="428"/>
      </w:pPr>
      <w:rPr>
        <w:rFonts w:hint="default"/>
        <w:lang w:val="id" w:eastAsia="en-US" w:bidi="ar-SA"/>
      </w:rPr>
    </w:lvl>
  </w:abstractNum>
  <w:abstractNum w:abstractNumId="48" w15:restartNumberingAfterBreak="0">
    <w:nsid w:val="776542D4"/>
    <w:multiLevelType w:val="hybridMultilevel"/>
    <w:tmpl w:val="90BAB974"/>
    <w:lvl w:ilvl="0" w:tplc="CB3671CE">
      <w:start w:val="1"/>
      <w:numFmt w:val="upperLetter"/>
      <w:lvlText w:val="%1."/>
      <w:lvlJc w:val="left"/>
      <w:pPr>
        <w:ind w:left="935" w:hanging="360"/>
      </w:pPr>
      <w:rPr>
        <w:rFonts w:hint="default"/>
      </w:rPr>
    </w:lvl>
    <w:lvl w:ilvl="1" w:tplc="38090019" w:tentative="1">
      <w:start w:val="1"/>
      <w:numFmt w:val="lowerLetter"/>
      <w:lvlText w:val="%2."/>
      <w:lvlJc w:val="left"/>
      <w:pPr>
        <w:ind w:left="1655" w:hanging="360"/>
      </w:pPr>
    </w:lvl>
    <w:lvl w:ilvl="2" w:tplc="3809001B" w:tentative="1">
      <w:start w:val="1"/>
      <w:numFmt w:val="lowerRoman"/>
      <w:lvlText w:val="%3."/>
      <w:lvlJc w:val="right"/>
      <w:pPr>
        <w:ind w:left="2375" w:hanging="180"/>
      </w:pPr>
    </w:lvl>
    <w:lvl w:ilvl="3" w:tplc="3809000F" w:tentative="1">
      <w:start w:val="1"/>
      <w:numFmt w:val="decimal"/>
      <w:lvlText w:val="%4."/>
      <w:lvlJc w:val="left"/>
      <w:pPr>
        <w:ind w:left="3095" w:hanging="360"/>
      </w:pPr>
    </w:lvl>
    <w:lvl w:ilvl="4" w:tplc="38090019" w:tentative="1">
      <w:start w:val="1"/>
      <w:numFmt w:val="lowerLetter"/>
      <w:lvlText w:val="%5."/>
      <w:lvlJc w:val="left"/>
      <w:pPr>
        <w:ind w:left="3815" w:hanging="360"/>
      </w:pPr>
    </w:lvl>
    <w:lvl w:ilvl="5" w:tplc="3809001B" w:tentative="1">
      <w:start w:val="1"/>
      <w:numFmt w:val="lowerRoman"/>
      <w:lvlText w:val="%6."/>
      <w:lvlJc w:val="right"/>
      <w:pPr>
        <w:ind w:left="4535" w:hanging="180"/>
      </w:pPr>
    </w:lvl>
    <w:lvl w:ilvl="6" w:tplc="3809000F" w:tentative="1">
      <w:start w:val="1"/>
      <w:numFmt w:val="decimal"/>
      <w:lvlText w:val="%7."/>
      <w:lvlJc w:val="left"/>
      <w:pPr>
        <w:ind w:left="5255" w:hanging="360"/>
      </w:pPr>
    </w:lvl>
    <w:lvl w:ilvl="7" w:tplc="38090019" w:tentative="1">
      <w:start w:val="1"/>
      <w:numFmt w:val="lowerLetter"/>
      <w:lvlText w:val="%8."/>
      <w:lvlJc w:val="left"/>
      <w:pPr>
        <w:ind w:left="5975" w:hanging="360"/>
      </w:pPr>
    </w:lvl>
    <w:lvl w:ilvl="8" w:tplc="3809001B" w:tentative="1">
      <w:start w:val="1"/>
      <w:numFmt w:val="lowerRoman"/>
      <w:lvlText w:val="%9."/>
      <w:lvlJc w:val="right"/>
      <w:pPr>
        <w:ind w:left="6695" w:hanging="180"/>
      </w:pPr>
    </w:lvl>
  </w:abstractNum>
  <w:num w:numId="1" w16cid:durableId="705719138">
    <w:abstractNumId w:val="25"/>
  </w:num>
  <w:num w:numId="2" w16cid:durableId="394593885">
    <w:abstractNumId w:val="32"/>
  </w:num>
  <w:num w:numId="3" w16cid:durableId="850073740">
    <w:abstractNumId w:val="20"/>
  </w:num>
  <w:num w:numId="4" w16cid:durableId="224995297">
    <w:abstractNumId w:val="24"/>
  </w:num>
  <w:num w:numId="5" w16cid:durableId="1299527817">
    <w:abstractNumId w:val="15"/>
  </w:num>
  <w:num w:numId="6" w16cid:durableId="1704939542">
    <w:abstractNumId w:val="46"/>
  </w:num>
  <w:num w:numId="7" w16cid:durableId="1420564194">
    <w:abstractNumId w:val="45"/>
  </w:num>
  <w:num w:numId="8" w16cid:durableId="1376854461">
    <w:abstractNumId w:val="29"/>
  </w:num>
  <w:num w:numId="9" w16cid:durableId="1824665441">
    <w:abstractNumId w:val="19"/>
  </w:num>
  <w:num w:numId="10" w16cid:durableId="2059816094">
    <w:abstractNumId w:val="37"/>
  </w:num>
  <w:num w:numId="11" w16cid:durableId="1387489026">
    <w:abstractNumId w:val="13"/>
  </w:num>
  <w:num w:numId="12" w16cid:durableId="2122990649">
    <w:abstractNumId w:val="6"/>
  </w:num>
  <w:num w:numId="13" w16cid:durableId="1568492332">
    <w:abstractNumId w:val="17"/>
  </w:num>
  <w:num w:numId="14" w16cid:durableId="1467579608">
    <w:abstractNumId w:val="4"/>
  </w:num>
  <w:num w:numId="15" w16cid:durableId="1467551145">
    <w:abstractNumId w:val="42"/>
  </w:num>
  <w:num w:numId="16" w16cid:durableId="1809854752">
    <w:abstractNumId w:val="22"/>
  </w:num>
  <w:num w:numId="17" w16cid:durableId="1942685251">
    <w:abstractNumId w:val="18"/>
  </w:num>
  <w:num w:numId="18" w16cid:durableId="1112701798">
    <w:abstractNumId w:val="9"/>
  </w:num>
  <w:num w:numId="19" w16cid:durableId="925924577">
    <w:abstractNumId w:val="34"/>
  </w:num>
  <w:num w:numId="20" w16cid:durableId="961419412">
    <w:abstractNumId w:val="31"/>
  </w:num>
  <w:num w:numId="21" w16cid:durableId="403918839">
    <w:abstractNumId w:val="12"/>
  </w:num>
  <w:num w:numId="22" w16cid:durableId="621112977">
    <w:abstractNumId w:val="11"/>
  </w:num>
  <w:num w:numId="23" w16cid:durableId="682704002">
    <w:abstractNumId w:val="10"/>
  </w:num>
  <w:num w:numId="24" w16cid:durableId="425735113">
    <w:abstractNumId w:val="14"/>
  </w:num>
  <w:num w:numId="25" w16cid:durableId="1414203861">
    <w:abstractNumId w:val="35"/>
  </w:num>
  <w:num w:numId="26" w16cid:durableId="318463951">
    <w:abstractNumId w:val="39"/>
  </w:num>
  <w:num w:numId="27" w16cid:durableId="729304017">
    <w:abstractNumId w:val="21"/>
  </w:num>
  <w:num w:numId="28" w16cid:durableId="1067341176">
    <w:abstractNumId w:val="8"/>
  </w:num>
  <w:num w:numId="29" w16cid:durableId="933174283">
    <w:abstractNumId w:val="28"/>
  </w:num>
  <w:num w:numId="30" w16cid:durableId="1313825728">
    <w:abstractNumId w:val="1"/>
  </w:num>
  <w:num w:numId="31" w16cid:durableId="1639795633">
    <w:abstractNumId w:val="30"/>
  </w:num>
  <w:num w:numId="32" w16cid:durableId="1728072133">
    <w:abstractNumId w:val="33"/>
  </w:num>
  <w:num w:numId="33" w16cid:durableId="694691279">
    <w:abstractNumId w:val="38"/>
  </w:num>
  <w:num w:numId="34" w16cid:durableId="955066546">
    <w:abstractNumId w:val="41"/>
  </w:num>
  <w:num w:numId="35" w16cid:durableId="707995422">
    <w:abstractNumId w:val="5"/>
  </w:num>
  <w:num w:numId="36" w16cid:durableId="1998849047">
    <w:abstractNumId w:val="2"/>
  </w:num>
  <w:num w:numId="37" w16cid:durableId="1485782545">
    <w:abstractNumId w:val="26"/>
  </w:num>
  <w:num w:numId="38" w16cid:durableId="101655265">
    <w:abstractNumId w:val="16"/>
  </w:num>
  <w:num w:numId="39" w16cid:durableId="546794237">
    <w:abstractNumId w:val="40"/>
  </w:num>
  <w:num w:numId="40" w16cid:durableId="74254664">
    <w:abstractNumId w:val="44"/>
  </w:num>
  <w:num w:numId="41" w16cid:durableId="1383754446">
    <w:abstractNumId w:val="23"/>
  </w:num>
  <w:num w:numId="42" w16cid:durableId="1606109852">
    <w:abstractNumId w:val="0"/>
  </w:num>
  <w:num w:numId="43" w16cid:durableId="1476605554">
    <w:abstractNumId w:val="36"/>
  </w:num>
  <w:num w:numId="44" w16cid:durableId="2058552315">
    <w:abstractNumId w:val="27"/>
  </w:num>
  <w:num w:numId="45" w16cid:durableId="1911309382">
    <w:abstractNumId w:val="43"/>
  </w:num>
  <w:num w:numId="46" w16cid:durableId="987590499">
    <w:abstractNumId w:val="48"/>
  </w:num>
  <w:num w:numId="47" w16cid:durableId="665476620">
    <w:abstractNumId w:val="3"/>
  </w:num>
  <w:num w:numId="48" w16cid:durableId="1148941690">
    <w:abstractNumId w:val="47"/>
  </w:num>
  <w:num w:numId="49" w16cid:durableId="2156455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rson w15:author="Software Solution">
    <w15:presenceInfo w15:providerId="AD" w15:userId="S::zentech21015@zentech.wiki::4178c8bd-1406-416a-945a-369a84824a1d"/>
  </w15:person>
  <w15:person w15:author="lenovo o">
    <w15:presenceInfo w15:providerId="Windows Live" w15:userId="1ff0519750a2bdf0"/>
  </w15:person>
  <w15:person w15:author="Muhamad taufik romadhoni">
    <w15:presenceInfo w15:providerId="Windows Live" w15:userId="0f9c6d23158383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CBF"/>
    <w:rsid w:val="00035380"/>
    <w:rsid w:val="000708E1"/>
    <w:rsid w:val="0007479C"/>
    <w:rsid w:val="00092BF8"/>
    <w:rsid w:val="000A0614"/>
    <w:rsid w:val="000B2C34"/>
    <w:rsid w:val="000D1306"/>
    <w:rsid w:val="0010085E"/>
    <w:rsid w:val="00147BC5"/>
    <w:rsid w:val="00150AD3"/>
    <w:rsid w:val="00174634"/>
    <w:rsid w:val="001800DD"/>
    <w:rsid w:val="001818F6"/>
    <w:rsid w:val="00181A73"/>
    <w:rsid w:val="001910D1"/>
    <w:rsid w:val="001952B6"/>
    <w:rsid w:val="001971C3"/>
    <w:rsid w:val="001B38BC"/>
    <w:rsid w:val="001B60ED"/>
    <w:rsid w:val="001F1309"/>
    <w:rsid w:val="00290321"/>
    <w:rsid w:val="002A167D"/>
    <w:rsid w:val="002A42B9"/>
    <w:rsid w:val="002B41E3"/>
    <w:rsid w:val="002D1B32"/>
    <w:rsid w:val="002D798E"/>
    <w:rsid w:val="002F3D7F"/>
    <w:rsid w:val="00340EB6"/>
    <w:rsid w:val="003435AD"/>
    <w:rsid w:val="003459E6"/>
    <w:rsid w:val="00384696"/>
    <w:rsid w:val="003904BA"/>
    <w:rsid w:val="00392481"/>
    <w:rsid w:val="003D35E4"/>
    <w:rsid w:val="003E13E5"/>
    <w:rsid w:val="003F7DF2"/>
    <w:rsid w:val="0041409A"/>
    <w:rsid w:val="00475ED6"/>
    <w:rsid w:val="00486788"/>
    <w:rsid w:val="004A30D1"/>
    <w:rsid w:val="004D4A68"/>
    <w:rsid w:val="004F6AD3"/>
    <w:rsid w:val="005055E4"/>
    <w:rsid w:val="00507A36"/>
    <w:rsid w:val="00540FAA"/>
    <w:rsid w:val="00553350"/>
    <w:rsid w:val="00567678"/>
    <w:rsid w:val="005C419A"/>
    <w:rsid w:val="005D6D63"/>
    <w:rsid w:val="005E1479"/>
    <w:rsid w:val="005E589A"/>
    <w:rsid w:val="00653040"/>
    <w:rsid w:val="00670840"/>
    <w:rsid w:val="006C3F0A"/>
    <w:rsid w:val="006D25BA"/>
    <w:rsid w:val="006D667D"/>
    <w:rsid w:val="00716275"/>
    <w:rsid w:val="007A6566"/>
    <w:rsid w:val="007C1B2E"/>
    <w:rsid w:val="007E4152"/>
    <w:rsid w:val="007F4F68"/>
    <w:rsid w:val="00886BE8"/>
    <w:rsid w:val="00892A72"/>
    <w:rsid w:val="008B020F"/>
    <w:rsid w:val="008C0D4A"/>
    <w:rsid w:val="008D0BBF"/>
    <w:rsid w:val="009C546A"/>
    <w:rsid w:val="009E0201"/>
    <w:rsid w:val="009F681D"/>
    <w:rsid w:val="00A027E4"/>
    <w:rsid w:val="00A1233C"/>
    <w:rsid w:val="00A24F1F"/>
    <w:rsid w:val="00A36AC0"/>
    <w:rsid w:val="00AC3F50"/>
    <w:rsid w:val="00AD1480"/>
    <w:rsid w:val="00AE6A01"/>
    <w:rsid w:val="00B32A3F"/>
    <w:rsid w:val="00BE7E76"/>
    <w:rsid w:val="00C00266"/>
    <w:rsid w:val="00C131E2"/>
    <w:rsid w:val="00C80339"/>
    <w:rsid w:val="00C84266"/>
    <w:rsid w:val="00D117C0"/>
    <w:rsid w:val="00D328A7"/>
    <w:rsid w:val="00D75B50"/>
    <w:rsid w:val="00D80D0E"/>
    <w:rsid w:val="00D92FC8"/>
    <w:rsid w:val="00DC5A6D"/>
    <w:rsid w:val="00E17522"/>
    <w:rsid w:val="00E22358"/>
    <w:rsid w:val="00E35CBF"/>
    <w:rsid w:val="00E924D6"/>
    <w:rsid w:val="00F2016E"/>
    <w:rsid w:val="00F20A17"/>
    <w:rsid w:val="00F26E88"/>
    <w:rsid w:val="00F41614"/>
    <w:rsid w:val="00FA7756"/>
    <w:rsid w:val="00FB0C6D"/>
    <w:rsid w:val="00FD22DF"/>
    <w:rsid w:val="00FD6A54"/>
    <w:rsid w:val="00FF1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1E29D"/>
  <w15:docId w15:val="{BABB171B-64A4-448A-8489-12A28DED2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B2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E56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C131E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aliases w:val="kepala,skripsi"/>
    <w:basedOn w:val="Normal"/>
    <w:link w:val="ListParagraphChar"/>
    <w:uiPriority w:val="1"/>
    <w:qFormat/>
    <w:rsid w:val="00C131E2"/>
    <w:pPr>
      <w:ind w:left="720"/>
      <w:contextualSpacing/>
    </w:pPr>
  </w:style>
  <w:style w:type="paragraph" w:styleId="Header">
    <w:name w:val="header"/>
    <w:basedOn w:val="Normal"/>
    <w:link w:val="HeaderChar"/>
    <w:uiPriority w:val="99"/>
    <w:unhideWhenUsed/>
    <w:rsid w:val="00D32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A7"/>
  </w:style>
  <w:style w:type="paragraph" w:styleId="Footer">
    <w:name w:val="footer"/>
    <w:basedOn w:val="Normal"/>
    <w:link w:val="FooterChar"/>
    <w:uiPriority w:val="99"/>
    <w:unhideWhenUsed/>
    <w:rsid w:val="00D32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A7"/>
  </w:style>
  <w:style w:type="character" w:customStyle="1" w:styleId="ListParagraphChar">
    <w:name w:val="List Paragraph Char"/>
    <w:aliases w:val="kepala Char,skripsi Char"/>
    <w:basedOn w:val="DefaultParagraphFont"/>
    <w:link w:val="ListParagraph"/>
    <w:uiPriority w:val="99"/>
    <w:qFormat/>
    <w:rsid w:val="00D328A7"/>
  </w:style>
  <w:style w:type="character" w:styleId="Hyperlink">
    <w:name w:val="Hyperlink"/>
    <w:basedOn w:val="DefaultParagraphFont"/>
    <w:uiPriority w:val="99"/>
    <w:unhideWhenUsed/>
    <w:rsid w:val="00AE6A01"/>
    <w:rPr>
      <w:color w:val="0563C1" w:themeColor="hyperlink"/>
      <w:u w:val="single"/>
    </w:rPr>
  </w:style>
  <w:style w:type="character" w:styleId="FollowedHyperlink">
    <w:name w:val="FollowedHyperlink"/>
    <w:basedOn w:val="DefaultParagraphFont"/>
    <w:uiPriority w:val="99"/>
    <w:semiHidden/>
    <w:unhideWhenUsed/>
    <w:rsid w:val="00AE6A01"/>
    <w:rPr>
      <w:color w:val="954F72" w:themeColor="followedHyperlink"/>
      <w:u w:val="single"/>
    </w:rPr>
  </w:style>
  <w:style w:type="character" w:styleId="UnresolvedMention">
    <w:name w:val="Unresolved Mention"/>
    <w:basedOn w:val="DefaultParagraphFont"/>
    <w:uiPriority w:val="99"/>
    <w:semiHidden/>
    <w:unhideWhenUsed/>
    <w:rsid w:val="00AE6A01"/>
    <w:rPr>
      <w:color w:val="605E5C"/>
      <w:shd w:val="clear" w:color="auto" w:fill="E1DFDD"/>
    </w:rPr>
  </w:style>
  <w:style w:type="paragraph" w:styleId="NoSpacing">
    <w:name w:val="No Spacing"/>
    <w:uiPriority w:val="1"/>
    <w:qFormat/>
    <w:rsid w:val="002A42B9"/>
    <w:pPr>
      <w:spacing w:after="0" w:line="240" w:lineRule="auto"/>
    </w:pPr>
    <w:rPr>
      <w:rFonts w:asciiTheme="minorHAnsi" w:eastAsiaTheme="minorHAnsi" w:hAnsiTheme="minorHAnsi" w:cstheme="minorBidi"/>
      <w:kern w:val="2"/>
      <w14:ligatures w14:val="standardContextual"/>
    </w:rPr>
  </w:style>
  <w:style w:type="paragraph" w:styleId="TOC1">
    <w:name w:val="toc 1"/>
    <w:basedOn w:val="Normal"/>
    <w:next w:val="Normal"/>
    <w:autoRedefine/>
    <w:uiPriority w:val="39"/>
    <w:unhideWhenUsed/>
    <w:qFormat/>
    <w:rsid w:val="002A42B9"/>
    <w:pPr>
      <w:spacing w:after="100"/>
    </w:pPr>
    <w:rPr>
      <w:rFonts w:asciiTheme="minorHAnsi" w:eastAsiaTheme="minorHAnsi" w:hAnsiTheme="minorHAnsi" w:cstheme="minorBidi"/>
      <w:kern w:val="2"/>
      <w14:ligatures w14:val="standardContextual"/>
    </w:rPr>
  </w:style>
  <w:style w:type="paragraph" w:styleId="TOC2">
    <w:name w:val="toc 2"/>
    <w:basedOn w:val="Normal"/>
    <w:next w:val="Normal"/>
    <w:autoRedefine/>
    <w:uiPriority w:val="39"/>
    <w:unhideWhenUsed/>
    <w:qFormat/>
    <w:rsid w:val="002A42B9"/>
    <w:pPr>
      <w:spacing w:after="100"/>
      <w:ind w:left="220"/>
    </w:pPr>
    <w:rPr>
      <w:rFonts w:asciiTheme="minorHAnsi" w:eastAsiaTheme="minorHAnsi" w:hAnsiTheme="minorHAnsi" w:cstheme="minorBidi"/>
      <w:kern w:val="2"/>
      <w14:ligatures w14:val="standardContextual"/>
    </w:rPr>
  </w:style>
  <w:style w:type="paragraph" w:styleId="TOC3">
    <w:name w:val="toc 3"/>
    <w:basedOn w:val="Normal"/>
    <w:next w:val="Normal"/>
    <w:autoRedefine/>
    <w:uiPriority w:val="39"/>
    <w:unhideWhenUsed/>
    <w:qFormat/>
    <w:rsid w:val="002A42B9"/>
    <w:pPr>
      <w:spacing w:after="100"/>
      <w:ind w:left="440"/>
    </w:pPr>
    <w:rPr>
      <w:rFonts w:asciiTheme="minorHAnsi" w:eastAsiaTheme="minorHAnsi" w:hAnsiTheme="minorHAnsi" w:cstheme="minorBidi"/>
      <w:kern w:val="2"/>
      <w14:ligatures w14:val="standardContextual"/>
    </w:rPr>
  </w:style>
  <w:style w:type="character" w:styleId="CommentReference">
    <w:name w:val="annotation reference"/>
    <w:basedOn w:val="DefaultParagraphFont"/>
    <w:uiPriority w:val="99"/>
    <w:semiHidden/>
    <w:unhideWhenUsed/>
    <w:rsid w:val="002A42B9"/>
    <w:rPr>
      <w:sz w:val="16"/>
      <w:szCs w:val="16"/>
    </w:rPr>
  </w:style>
  <w:style w:type="paragraph" w:styleId="CommentText">
    <w:name w:val="annotation text"/>
    <w:basedOn w:val="Normal"/>
    <w:link w:val="CommentTextChar"/>
    <w:uiPriority w:val="99"/>
    <w:unhideWhenUsed/>
    <w:rsid w:val="002A42B9"/>
    <w:pPr>
      <w:spacing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2A42B9"/>
    <w:rPr>
      <w:rFonts w:asciiTheme="minorHAnsi" w:eastAsiaTheme="minorHAnsi" w:hAnsiTheme="minorHAnsi" w:cstheme="minorBidi"/>
      <w:kern w:val="2"/>
      <w:sz w:val="20"/>
      <w:szCs w:val="20"/>
      <w14:ligatures w14:val="standardContextual"/>
    </w:rPr>
  </w:style>
  <w:style w:type="paragraph" w:styleId="TOCHeading">
    <w:name w:val="TOC Heading"/>
    <w:basedOn w:val="Heading1"/>
    <w:next w:val="Normal"/>
    <w:uiPriority w:val="39"/>
    <w:unhideWhenUsed/>
    <w:qFormat/>
    <w:rsid w:val="00092BF8"/>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OC4">
    <w:name w:val="toc 4"/>
    <w:basedOn w:val="Normal"/>
    <w:uiPriority w:val="1"/>
    <w:qFormat/>
    <w:rsid w:val="00092BF8"/>
    <w:pPr>
      <w:widowControl w:val="0"/>
      <w:autoSpaceDE w:val="0"/>
      <w:autoSpaceDN w:val="0"/>
      <w:spacing w:before="137" w:after="0" w:line="240" w:lineRule="auto"/>
      <w:ind w:left="1305" w:hanging="291"/>
    </w:pPr>
    <w:rPr>
      <w:rFonts w:ascii="Times New Roman" w:eastAsia="Times New Roman" w:hAnsi="Times New Roman" w:cs="Times New Roman"/>
      <w:i/>
      <w:iCs/>
      <w:sz w:val="24"/>
      <w:szCs w:val="24"/>
      <w:lang w:val="id"/>
    </w:rPr>
  </w:style>
  <w:style w:type="paragraph" w:styleId="BodyText">
    <w:name w:val="Body Text"/>
    <w:basedOn w:val="Normal"/>
    <w:link w:val="BodyTextChar"/>
    <w:uiPriority w:val="1"/>
    <w:qFormat/>
    <w:rsid w:val="00092BF8"/>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092BF8"/>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092BF8"/>
    <w:pPr>
      <w:widowControl w:val="0"/>
      <w:autoSpaceDE w:val="0"/>
      <w:autoSpaceDN w:val="0"/>
      <w:spacing w:before="14" w:after="0" w:line="240" w:lineRule="auto"/>
      <w:jc w:val="center"/>
    </w:pPr>
    <w:rPr>
      <w:rFonts w:ascii="Times New Roman" w:eastAsia="Times New Roman" w:hAnsi="Times New Roman" w:cs="Times New Roman"/>
      <w:lang w:val="id"/>
    </w:rPr>
  </w:style>
  <w:style w:type="character" w:styleId="Emphasis">
    <w:name w:val="Emphasis"/>
    <w:basedOn w:val="DefaultParagraphFont"/>
    <w:uiPriority w:val="20"/>
    <w:qFormat/>
    <w:rsid w:val="00092BF8"/>
    <w:rPr>
      <w:i/>
      <w:iCs/>
    </w:rPr>
  </w:style>
  <w:style w:type="paragraph" w:customStyle="1" w:styleId="query-text-line">
    <w:name w:val="query-text-line"/>
    <w:basedOn w:val="Normal"/>
    <w:rsid w:val="00092BF8"/>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Caption">
    <w:name w:val="caption"/>
    <w:basedOn w:val="Normal"/>
    <w:next w:val="Normal"/>
    <w:uiPriority w:val="35"/>
    <w:unhideWhenUsed/>
    <w:qFormat/>
    <w:rsid w:val="00092BF8"/>
    <w:pPr>
      <w:widowControl w:val="0"/>
      <w:autoSpaceDE w:val="0"/>
      <w:autoSpaceDN w:val="0"/>
      <w:spacing w:after="200" w:line="240" w:lineRule="auto"/>
    </w:pPr>
    <w:rPr>
      <w:rFonts w:ascii="Times New Roman" w:eastAsia="Times New Roman" w:hAnsi="Times New Roman" w:cs="Times New Roman"/>
      <w:i/>
      <w:iCs/>
      <w:color w:val="44546A" w:themeColor="text2"/>
      <w:sz w:val="18"/>
      <w:szCs w:val="18"/>
      <w:lang w:val="id"/>
    </w:rPr>
  </w:style>
  <w:style w:type="paragraph" w:styleId="TableofFigures">
    <w:name w:val="table of figures"/>
    <w:basedOn w:val="Normal"/>
    <w:next w:val="Normal"/>
    <w:uiPriority w:val="99"/>
    <w:unhideWhenUsed/>
    <w:rsid w:val="00092BF8"/>
    <w:pPr>
      <w:widowControl w:val="0"/>
      <w:autoSpaceDE w:val="0"/>
      <w:autoSpaceDN w:val="0"/>
      <w:spacing w:after="0" w:line="240" w:lineRule="auto"/>
    </w:pPr>
    <w:rPr>
      <w:rFonts w:ascii="Times New Roman" w:eastAsia="Times New Roman" w:hAnsi="Times New Roman" w:cs="Times New Roman"/>
      <w:lang w:val="id"/>
    </w:rPr>
  </w:style>
  <w:style w:type="paragraph" w:styleId="CommentSubject">
    <w:name w:val="annotation subject"/>
    <w:basedOn w:val="CommentText"/>
    <w:next w:val="CommentText"/>
    <w:link w:val="CommentSubjectChar"/>
    <w:uiPriority w:val="99"/>
    <w:semiHidden/>
    <w:unhideWhenUsed/>
    <w:rsid w:val="00092BF8"/>
    <w:rPr>
      <w:rFonts w:ascii="Calibri" w:eastAsia="Calibri" w:hAnsi="Calibri" w:cs="Calibri"/>
      <w:b/>
      <w:bCs/>
      <w:kern w:val="0"/>
      <w14:ligatures w14:val="none"/>
    </w:rPr>
  </w:style>
  <w:style w:type="character" w:customStyle="1" w:styleId="CommentSubjectChar">
    <w:name w:val="Comment Subject Char"/>
    <w:basedOn w:val="CommentTextChar"/>
    <w:link w:val="CommentSubject"/>
    <w:uiPriority w:val="99"/>
    <w:semiHidden/>
    <w:rsid w:val="00092BF8"/>
    <w:rPr>
      <w:rFonts w:asciiTheme="minorHAnsi" w:eastAsiaTheme="minorHAnsi" w:hAnsiTheme="minorHAnsi" w:cstheme="minorBidi"/>
      <w:b/>
      <w:bCs/>
      <w:kern w:val="2"/>
      <w:sz w:val="20"/>
      <w:szCs w:val="20"/>
      <w14:ligatures w14:val="standardContextual"/>
    </w:rPr>
  </w:style>
  <w:style w:type="character" w:styleId="PlaceholderText">
    <w:name w:val="Placeholder Text"/>
    <w:basedOn w:val="DefaultParagraphFont"/>
    <w:uiPriority w:val="99"/>
    <w:semiHidden/>
    <w:rsid w:val="007A656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9527">
      <w:marLeft w:val="480"/>
      <w:marRight w:val="0"/>
      <w:marTop w:val="0"/>
      <w:marBottom w:val="0"/>
      <w:divBdr>
        <w:top w:val="none" w:sz="0" w:space="0" w:color="auto"/>
        <w:left w:val="none" w:sz="0" w:space="0" w:color="auto"/>
        <w:bottom w:val="none" w:sz="0" w:space="0" w:color="auto"/>
        <w:right w:val="none" w:sz="0" w:space="0" w:color="auto"/>
      </w:divBdr>
    </w:div>
    <w:div w:id="73161980">
      <w:marLeft w:val="480"/>
      <w:marRight w:val="0"/>
      <w:marTop w:val="0"/>
      <w:marBottom w:val="0"/>
      <w:divBdr>
        <w:top w:val="none" w:sz="0" w:space="0" w:color="auto"/>
        <w:left w:val="none" w:sz="0" w:space="0" w:color="auto"/>
        <w:bottom w:val="none" w:sz="0" w:space="0" w:color="auto"/>
        <w:right w:val="none" w:sz="0" w:space="0" w:color="auto"/>
      </w:divBdr>
    </w:div>
    <w:div w:id="130102889">
      <w:marLeft w:val="480"/>
      <w:marRight w:val="0"/>
      <w:marTop w:val="0"/>
      <w:marBottom w:val="0"/>
      <w:divBdr>
        <w:top w:val="none" w:sz="0" w:space="0" w:color="auto"/>
        <w:left w:val="none" w:sz="0" w:space="0" w:color="auto"/>
        <w:bottom w:val="none" w:sz="0" w:space="0" w:color="auto"/>
        <w:right w:val="none" w:sz="0" w:space="0" w:color="auto"/>
      </w:divBdr>
    </w:div>
    <w:div w:id="145166746">
      <w:marLeft w:val="480"/>
      <w:marRight w:val="0"/>
      <w:marTop w:val="0"/>
      <w:marBottom w:val="0"/>
      <w:divBdr>
        <w:top w:val="none" w:sz="0" w:space="0" w:color="auto"/>
        <w:left w:val="none" w:sz="0" w:space="0" w:color="auto"/>
        <w:bottom w:val="none" w:sz="0" w:space="0" w:color="auto"/>
        <w:right w:val="none" w:sz="0" w:space="0" w:color="auto"/>
      </w:divBdr>
    </w:div>
    <w:div w:id="244649330">
      <w:marLeft w:val="480"/>
      <w:marRight w:val="0"/>
      <w:marTop w:val="0"/>
      <w:marBottom w:val="0"/>
      <w:divBdr>
        <w:top w:val="none" w:sz="0" w:space="0" w:color="auto"/>
        <w:left w:val="none" w:sz="0" w:space="0" w:color="auto"/>
        <w:bottom w:val="none" w:sz="0" w:space="0" w:color="auto"/>
        <w:right w:val="none" w:sz="0" w:space="0" w:color="auto"/>
      </w:divBdr>
    </w:div>
    <w:div w:id="257057321">
      <w:marLeft w:val="480"/>
      <w:marRight w:val="0"/>
      <w:marTop w:val="0"/>
      <w:marBottom w:val="0"/>
      <w:divBdr>
        <w:top w:val="none" w:sz="0" w:space="0" w:color="auto"/>
        <w:left w:val="none" w:sz="0" w:space="0" w:color="auto"/>
        <w:bottom w:val="none" w:sz="0" w:space="0" w:color="auto"/>
        <w:right w:val="none" w:sz="0" w:space="0" w:color="auto"/>
      </w:divBdr>
    </w:div>
    <w:div w:id="310449507">
      <w:marLeft w:val="480"/>
      <w:marRight w:val="0"/>
      <w:marTop w:val="0"/>
      <w:marBottom w:val="0"/>
      <w:divBdr>
        <w:top w:val="none" w:sz="0" w:space="0" w:color="auto"/>
        <w:left w:val="none" w:sz="0" w:space="0" w:color="auto"/>
        <w:bottom w:val="none" w:sz="0" w:space="0" w:color="auto"/>
        <w:right w:val="none" w:sz="0" w:space="0" w:color="auto"/>
      </w:divBdr>
    </w:div>
    <w:div w:id="315959479">
      <w:marLeft w:val="480"/>
      <w:marRight w:val="0"/>
      <w:marTop w:val="0"/>
      <w:marBottom w:val="0"/>
      <w:divBdr>
        <w:top w:val="none" w:sz="0" w:space="0" w:color="auto"/>
        <w:left w:val="none" w:sz="0" w:space="0" w:color="auto"/>
        <w:bottom w:val="none" w:sz="0" w:space="0" w:color="auto"/>
        <w:right w:val="none" w:sz="0" w:space="0" w:color="auto"/>
      </w:divBdr>
    </w:div>
    <w:div w:id="321934613">
      <w:marLeft w:val="480"/>
      <w:marRight w:val="0"/>
      <w:marTop w:val="0"/>
      <w:marBottom w:val="0"/>
      <w:divBdr>
        <w:top w:val="none" w:sz="0" w:space="0" w:color="auto"/>
        <w:left w:val="none" w:sz="0" w:space="0" w:color="auto"/>
        <w:bottom w:val="none" w:sz="0" w:space="0" w:color="auto"/>
        <w:right w:val="none" w:sz="0" w:space="0" w:color="auto"/>
      </w:divBdr>
    </w:div>
    <w:div w:id="376975238">
      <w:marLeft w:val="480"/>
      <w:marRight w:val="0"/>
      <w:marTop w:val="0"/>
      <w:marBottom w:val="0"/>
      <w:divBdr>
        <w:top w:val="none" w:sz="0" w:space="0" w:color="auto"/>
        <w:left w:val="none" w:sz="0" w:space="0" w:color="auto"/>
        <w:bottom w:val="none" w:sz="0" w:space="0" w:color="auto"/>
        <w:right w:val="none" w:sz="0" w:space="0" w:color="auto"/>
      </w:divBdr>
    </w:div>
    <w:div w:id="427383901">
      <w:marLeft w:val="480"/>
      <w:marRight w:val="0"/>
      <w:marTop w:val="0"/>
      <w:marBottom w:val="0"/>
      <w:divBdr>
        <w:top w:val="none" w:sz="0" w:space="0" w:color="auto"/>
        <w:left w:val="none" w:sz="0" w:space="0" w:color="auto"/>
        <w:bottom w:val="none" w:sz="0" w:space="0" w:color="auto"/>
        <w:right w:val="none" w:sz="0" w:space="0" w:color="auto"/>
      </w:divBdr>
    </w:div>
    <w:div w:id="497768369">
      <w:marLeft w:val="480"/>
      <w:marRight w:val="0"/>
      <w:marTop w:val="0"/>
      <w:marBottom w:val="0"/>
      <w:divBdr>
        <w:top w:val="none" w:sz="0" w:space="0" w:color="auto"/>
        <w:left w:val="none" w:sz="0" w:space="0" w:color="auto"/>
        <w:bottom w:val="none" w:sz="0" w:space="0" w:color="auto"/>
        <w:right w:val="none" w:sz="0" w:space="0" w:color="auto"/>
      </w:divBdr>
    </w:div>
    <w:div w:id="527110085">
      <w:marLeft w:val="480"/>
      <w:marRight w:val="0"/>
      <w:marTop w:val="0"/>
      <w:marBottom w:val="0"/>
      <w:divBdr>
        <w:top w:val="none" w:sz="0" w:space="0" w:color="auto"/>
        <w:left w:val="none" w:sz="0" w:space="0" w:color="auto"/>
        <w:bottom w:val="none" w:sz="0" w:space="0" w:color="auto"/>
        <w:right w:val="none" w:sz="0" w:space="0" w:color="auto"/>
      </w:divBdr>
    </w:div>
    <w:div w:id="566887849">
      <w:marLeft w:val="480"/>
      <w:marRight w:val="0"/>
      <w:marTop w:val="0"/>
      <w:marBottom w:val="0"/>
      <w:divBdr>
        <w:top w:val="none" w:sz="0" w:space="0" w:color="auto"/>
        <w:left w:val="none" w:sz="0" w:space="0" w:color="auto"/>
        <w:bottom w:val="none" w:sz="0" w:space="0" w:color="auto"/>
        <w:right w:val="none" w:sz="0" w:space="0" w:color="auto"/>
      </w:divBdr>
    </w:div>
    <w:div w:id="622423643">
      <w:marLeft w:val="480"/>
      <w:marRight w:val="0"/>
      <w:marTop w:val="0"/>
      <w:marBottom w:val="0"/>
      <w:divBdr>
        <w:top w:val="none" w:sz="0" w:space="0" w:color="auto"/>
        <w:left w:val="none" w:sz="0" w:space="0" w:color="auto"/>
        <w:bottom w:val="none" w:sz="0" w:space="0" w:color="auto"/>
        <w:right w:val="none" w:sz="0" w:space="0" w:color="auto"/>
      </w:divBdr>
    </w:div>
    <w:div w:id="661592069">
      <w:marLeft w:val="480"/>
      <w:marRight w:val="0"/>
      <w:marTop w:val="0"/>
      <w:marBottom w:val="0"/>
      <w:divBdr>
        <w:top w:val="none" w:sz="0" w:space="0" w:color="auto"/>
        <w:left w:val="none" w:sz="0" w:space="0" w:color="auto"/>
        <w:bottom w:val="none" w:sz="0" w:space="0" w:color="auto"/>
        <w:right w:val="none" w:sz="0" w:space="0" w:color="auto"/>
      </w:divBdr>
    </w:div>
    <w:div w:id="721294258">
      <w:marLeft w:val="480"/>
      <w:marRight w:val="0"/>
      <w:marTop w:val="0"/>
      <w:marBottom w:val="0"/>
      <w:divBdr>
        <w:top w:val="none" w:sz="0" w:space="0" w:color="auto"/>
        <w:left w:val="none" w:sz="0" w:space="0" w:color="auto"/>
        <w:bottom w:val="none" w:sz="0" w:space="0" w:color="auto"/>
        <w:right w:val="none" w:sz="0" w:space="0" w:color="auto"/>
      </w:divBdr>
    </w:div>
    <w:div w:id="755246277">
      <w:marLeft w:val="480"/>
      <w:marRight w:val="0"/>
      <w:marTop w:val="0"/>
      <w:marBottom w:val="0"/>
      <w:divBdr>
        <w:top w:val="none" w:sz="0" w:space="0" w:color="auto"/>
        <w:left w:val="none" w:sz="0" w:space="0" w:color="auto"/>
        <w:bottom w:val="none" w:sz="0" w:space="0" w:color="auto"/>
        <w:right w:val="none" w:sz="0" w:space="0" w:color="auto"/>
      </w:divBdr>
    </w:div>
    <w:div w:id="799762946">
      <w:marLeft w:val="480"/>
      <w:marRight w:val="0"/>
      <w:marTop w:val="0"/>
      <w:marBottom w:val="0"/>
      <w:divBdr>
        <w:top w:val="none" w:sz="0" w:space="0" w:color="auto"/>
        <w:left w:val="none" w:sz="0" w:space="0" w:color="auto"/>
        <w:bottom w:val="none" w:sz="0" w:space="0" w:color="auto"/>
        <w:right w:val="none" w:sz="0" w:space="0" w:color="auto"/>
      </w:divBdr>
    </w:div>
    <w:div w:id="829710165">
      <w:marLeft w:val="480"/>
      <w:marRight w:val="0"/>
      <w:marTop w:val="0"/>
      <w:marBottom w:val="0"/>
      <w:divBdr>
        <w:top w:val="none" w:sz="0" w:space="0" w:color="auto"/>
        <w:left w:val="none" w:sz="0" w:space="0" w:color="auto"/>
        <w:bottom w:val="none" w:sz="0" w:space="0" w:color="auto"/>
        <w:right w:val="none" w:sz="0" w:space="0" w:color="auto"/>
      </w:divBdr>
    </w:div>
    <w:div w:id="832600728">
      <w:marLeft w:val="480"/>
      <w:marRight w:val="0"/>
      <w:marTop w:val="0"/>
      <w:marBottom w:val="0"/>
      <w:divBdr>
        <w:top w:val="none" w:sz="0" w:space="0" w:color="auto"/>
        <w:left w:val="none" w:sz="0" w:space="0" w:color="auto"/>
        <w:bottom w:val="none" w:sz="0" w:space="0" w:color="auto"/>
        <w:right w:val="none" w:sz="0" w:space="0" w:color="auto"/>
      </w:divBdr>
    </w:div>
    <w:div w:id="859389378">
      <w:marLeft w:val="480"/>
      <w:marRight w:val="0"/>
      <w:marTop w:val="0"/>
      <w:marBottom w:val="0"/>
      <w:divBdr>
        <w:top w:val="none" w:sz="0" w:space="0" w:color="auto"/>
        <w:left w:val="none" w:sz="0" w:space="0" w:color="auto"/>
        <w:bottom w:val="none" w:sz="0" w:space="0" w:color="auto"/>
        <w:right w:val="none" w:sz="0" w:space="0" w:color="auto"/>
      </w:divBdr>
    </w:div>
    <w:div w:id="905264913">
      <w:marLeft w:val="480"/>
      <w:marRight w:val="0"/>
      <w:marTop w:val="0"/>
      <w:marBottom w:val="0"/>
      <w:divBdr>
        <w:top w:val="none" w:sz="0" w:space="0" w:color="auto"/>
        <w:left w:val="none" w:sz="0" w:space="0" w:color="auto"/>
        <w:bottom w:val="none" w:sz="0" w:space="0" w:color="auto"/>
        <w:right w:val="none" w:sz="0" w:space="0" w:color="auto"/>
      </w:divBdr>
    </w:div>
    <w:div w:id="916136935">
      <w:marLeft w:val="480"/>
      <w:marRight w:val="0"/>
      <w:marTop w:val="0"/>
      <w:marBottom w:val="0"/>
      <w:divBdr>
        <w:top w:val="none" w:sz="0" w:space="0" w:color="auto"/>
        <w:left w:val="none" w:sz="0" w:space="0" w:color="auto"/>
        <w:bottom w:val="none" w:sz="0" w:space="0" w:color="auto"/>
        <w:right w:val="none" w:sz="0" w:space="0" w:color="auto"/>
      </w:divBdr>
    </w:div>
    <w:div w:id="921796025">
      <w:marLeft w:val="480"/>
      <w:marRight w:val="0"/>
      <w:marTop w:val="0"/>
      <w:marBottom w:val="0"/>
      <w:divBdr>
        <w:top w:val="none" w:sz="0" w:space="0" w:color="auto"/>
        <w:left w:val="none" w:sz="0" w:space="0" w:color="auto"/>
        <w:bottom w:val="none" w:sz="0" w:space="0" w:color="auto"/>
        <w:right w:val="none" w:sz="0" w:space="0" w:color="auto"/>
      </w:divBdr>
    </w:div>
    <w:div w:id="939534551">
      <w:bodyDiv w:val="1"/>
      <w:marLeft w:val="0"/>
      <w:marRight w:val="0"/>
      <w:marTop w:val="0"/>
      <w:marBottom w:val="0"/>
      <w:divBdr>
        <w:top w:val="none" w:sz="0" w:space="0" w:color="auto"/>
        <w:left w:val="none" w:sz="0" w:space="0" w:color="auto"/>
        <w:bottom w:val="none" w:sz="0" w:space="0" w:color="auto"/>
        <w:right w:val="none" w:sz="0" w:space="0" w:color="auto"/>
      </w:divBdr>
    </w:div>
    <w:div w:id="985551382">
      <w:marLeft w:val="480"/>
      <w:marRight w:val="0"/>
      <w:marTop w:val="0"/>
      <w:marBottom w:val="0"/>
      <w:divBdr>
        <w:top w:val="none" w:sz="0" w:space="0" w:color="auto"/>
        <w:left w:val="none" w:sz="0" w:space="0" w:color="auto"/>
        <w:bottom w:val="none" w:sz="0" w:space="0" w:color="auto"/>
        <w:right w:val="none" w:sz="0" w:space="0" w:color="auto"/>
      </w:divBdr>
    </w:div>
    <w:div w:id="998074973">
      <w:marLeft w:val="480"/>
      <w:marRight w:val="0"/>
      <w:marTop w:val="0"/>
      <w:marBottom w:val="0"/>
      <w:divBdr>
        <w:top w:val="none" w:sz="0" w:space="0" w:color="auto"/>
        <w:left w:val="none" w:sz="0" w:space="0" w:color="auto"/>
        <w:bottom w:val="none" w:sz="0" w:space="0" w:color="auto"/>
        <w:right w:val="none" w:sz="0" w:space="0" w:color="auto"/>
      </w:divBdr>
    </w:div>
    <w:div w:id="1087726057">
      <w:marLeft w:val="480"/>
      <w:marRight w:val="0"/>
      <w:marTop w:val="0"/>
      <w:marBottom w:val="0"/>
      <w:divBdr>
        <w:top w:val="none" w:sz="0" w:space="0" w:color="auto"/>
        <w:left w:val="none" w:sz="0" w:space="0" w:color="auto"/>
        <w:bottom w:val="none" w:sz="0" w:space="0" w:color="auto"/>
        <w:right w:val="none" w:sz="0" w:space="0" w:color="auto"/>
      </w:divBdr>
    </w:div>
    <w:div w:id="1115249896">
      <w:marLeft w:val="480"/>
      <w:marRight w:val="0"/>
      <w:marTop w:val="0"/>
      <w:marBottom w:val="0"/>
      <w:divBdr>
        <w:top w:val="none" w:sz="0" w:space="0" w:color="auto"/>
        <w:left w:val="none" w:sz="0" w:space="0" w:color="auto"/>
        <w:bottom w:val="none" w:sz="0" w:space="0" w:color="auto"/>
        <w:right w:val="none" w:sz="0" w:space="0" w:color="auto"/>
      </w:divBdr>
    </w:div>
    <w:div w:id="1146320000">
      <w:marLeft w:val="480"/>
      <w:marRight w:val="0"/>
      <w:marTop w:val="0"/>
      <w:marBottom w:val="0"/>
      <w:divBdr>
        <w:top w:val="none" w:sz="0" w:space="0" w:color="auto"/>
        <w:left w:val="none" w:sz="0" w:space="0" w:color="auto"/>
        <w:bottom w:val="none" w:sz="0" w:space="0" w:color="auto"/>
        <w:right w:val="none" w:sz="0" w:space="0" w:color="auto"/>
      </w:divBdr>
    </w:div>
    <w:div w:id="1157845035">
      <w:marLeft w:val="480"/>
      <w:marRight w:val="0"/>
      <w:marTop w:val="0"/>
      <w:marBottom w:val="0"/>
      <w:divBdr>
        <w:top w:val="none" w:sz="0" w:space="0" w:color="auto"/>
        <w:left w:val="none" w:sz="0" w:space="0" w:color="auto"/>
        <w:bottom w:val="none" w:sz="0" w:space="0" w:color="auto"/>
        <w:right w:val="none" w:sz="0" w:space="0" w:color="auto"/>
      </w:divBdr>
    </w:div>
    <w:div w:id="1159272189">
      <w:marLeft w:val="480"/>
      <w:marRight w:val="0"/>
      <w:marTop w:val="0"/>
      <w:marBottom w:val="0"/>
      <w:divBdr>
        <w:top w:val="none" w:sz="0" w:space="0" w:color="auto"/>
        <w:left w:val="none" w:sz="0" w:space="0" w:color="auto"/>
        <w:bottom w:val="none" w:sz="0" w:space="0" w:color="auto"/>
        <w:right w:val="none" w:sz="0" w:space="0" w:color="auto"/>
      </w:divBdr>
    </w:div>
    <w:div w:id="1224676789">
      <w:marLeft w:val="480"/>
      <w:marRight w:val="0"/>
      <w:marTop w:val="0"/>
      <w:marBottom w:val="0"/>
      <w:divBdr>
        <w:top w:val="none" w:sz="0" w:space="0" w:color="auto"/>
        <w:left w:val="none" w:sz="0" w:space="0" w:color="auto"/>
        <w:bottom w:val="none" w:sz="0" w:space="0" w:color="auto"/>
        <w:right w:val="none" w:sz="0" w:space="0" w:color="auto"/>
      </w:divBdr>
    </w:div>
    <w:div w:id="1226379843">
      <w:marLeft w:val="480"/>
      <w:marRight w:val="0"/>
      <w:marTop w:val="0"/>
      <w:marBottom w:val="0"/>
      <w:divBdr>
        <w:top w:val="none" w:sz="0" w:space="0" w:color="auto"/>
        <w:left w:val="none" w:sz="0" w:space="0" w:color="auto"/>
        <w:bottom w:val="none" w:sz="0" w:space="0" w:color="auto"/>
        <w:right w:val="none" w:sz="0" w:space="0" w:color="auto"/>
      </w:divBdr>
    </w:div>
    <w:div w:id="1248226549">
      <w:marLeft w:val="480"/>
      <w:marRight w:val="0"/>
      <w:marTop w:val="0"/>
      <w:marBottom w:val="0"/>
      <w:divBdr>
        <w:top w:val="none" w:sz="0" w:space="0" w:color="auto"/>
        <w:left w:val="none" w:sz="0" w:space="0" w:color="auto"/>
        <w:bottom w:val="none" w:sz="0" w:space="0" w:color="auto"/>
        <w:right w:val="none" w:sz="0" w:space="0" w:color="auto"/>
      </w:divBdr>
    </w:div>
    <w:div w:id="1255017933">
      <w:marLeft w:val="480"/>
      <w:marRight w:val="0"/>
      <w:marTop w:val="0"/>
      <w:marBottom w:val="0"/>
      <w:divBdr>
        <w:top w:val="none" w:sz="0" w:space="0" w:color="auto"/>
        <w:left w:val="none" w:sz="0" w:space="0" w:color="auto"/>
        <w:bottom w:val="none" w:sz="0" w:space="0" w:color="auto"/>
        <w:right w:val="none" w:sz="0" w:space="0" w:color="auto"/>
      </w:divBdr>
    </w:div>
    <w:div w:id="1302534945">
      <w:marLeft w:val="480"/>
      <w:marRight w:val="0"/>
      <w:marTop w:val="0"/>
      <w:marBottom w:val="0"/>
      <w:divBdr>
        <w:top w:val="none" w:sz="0" w:space="0" w:color="auto"/>
        <w:left w:val="none" w:sz="0" w:space="0" w:color="auto"/>
        <w:bottom w:val="none" w:sz="0" w:space="0" w:color="auto"/>
        <w:right w:val="none" w:sz="0" w:space="0" w:color="auto"/>
      </w:divBdr>
    </w:div>
    <w:div w:id="1436747884">
      <w:marLeft w:val="480"/>
      <w:marRight w:val="0"/>
      <w:marTop w:val="0"/>
      <w:marBottom w:val="0"/>
      <w:divBdr>
        <w:top w:val="none" w:sz="0" w:space="0" w:color="auto"/>
        <w:left w:val="none" w:sz="0" w:space="0" w:color="auto"/>
        <w:bottom w:val="none" w:sz="0" w:space="0" w:color="auto"/>
        <w:right w:val="none" w:sz="0" w:space="0" w:color="auto"/>
      </w:divBdr>
    </w:div>
    <w:div w:id="1489203021">
      <w:marLeft w:val="480"/>
      <w:marRight w:val="0"/>
      <w:marTop w:val="0"/>
      <w:marBottom w:val="0"/>
      <w:divBdr>
        <w:top w:val="none" w:sz="0" w:space="0" w:color="auto"/>
        <w:left w:val="none" w:sz="0" w:space="0" w:color="auto"/>
        <w:bottom w:val="none" w:sz="0" w:space="0" w:color="auto"/>
        <w:right w:val="none" w:sz="0" w:space="0" w:color="auto"/>
      </w:divBdr>
    </w:div>
    <w:div w:id="1494486107">
      <w:marLeft w:val="480"/>
      <w:marRight w:val="0"/>
      <w:marTop w:val="0"/>
      <w:marBottom w:val="0"/>
      <w:divBdr>
        <w:top w:val="none" w:sz="0" w:space="0" w:color="auto"/>
        <w:left w:val="none" w:sz="0" w:space="0" w:color="auto"/>
        <w:bottom w:val="none" w:sz="0" w:space="0" w:color="auto"/>
        <w:right w:val="none" w:sz="0" w:space="0" w:color="auto"/>
      </w:divBdr>
    </w:div>
    <w:div w:id="1600144341">
      <w:marLeft w:val="480"/>
      <w:marRight w:val="0"/>
      <w:marTop w:val="0"/>
      <w:marBottom w:val="0"/>
      <w:divBdr>
        <w:top w:val="none" w:sz="0" w:space="0" w:color="auto"/>
        <w:left w:val="none" w:sz="0" w:space="0" w:color="auto"/>
        <w:bottom w:val="none" w:sz="0" w:space="0" w:color="auto"/>
        <w:right w:val="none" w:sz="0" w:space="0" w:color="auto"/>
      </w:divBdr>
    </w:div>
    <w:div w:id="1600214756">
      <w:marLeft w:val="480"/>
      <w:marRight w:val="0"/>
      <w:marTop w:val="0"/>
      <w:marBottom w:val="0"/>
      <w:divBdr>
        <w:top w:val="none" w:sz="0" w:space="0" w:color="auto"/>
        <w:left w:val="none" w:sz="0" w:space="0" w:color="auto"/>
        <w:bottom w:val="none" w:sz="0" w:space="0" w:color="auto"/>
        <w:right w:val="none" w:sz="0" w:space="0" w:color="auto"/>
      </w:divBdr>
    </w:div>
    <w:div w:id="1621916774">
      <w:bodyDiv w:val="1"/>
      <w:marLeft w:val="0"/>
      <w:marRight w:val="0"/>
      <w:marTop w:val="0"/>
      <w:marBottom w:val="0"/>
      <w:divBdr>
        <w:top w:val="none" w:sz="0" w:space="0" w:color="auto"/>
        <w:left w:val="none" w:sz="0" w:space="0" w:color="auto"/>
        <w:bottom w:val="none" w:sz="0" w:space="0" w:color="auto"/>
        <w:right w:val="none" w:sz="0" w:space="0" w:color="auto"/>
      </w:divBdr>
    </w:div>
    <w:div w:id="1630431798">
      <w:marLeft w:val="480"/>
      <w:marRight w:val="0"/>
      <w:marTop w:val="0"/>
      <w:marBottom w:val="0"/>
      <w:divBdr>
        <w:top w:val="none" w:sz="0" w:space="0" w:color="auto"/>
        <w:left w:val="none" w:sz="0" w:space="0" w:color="auto"/>
        <w:bottom w:val="none" w:sz="0" w:space="0" w:color="auto"/>
        <w:right w:val="none" w:sz="0" w:space="0" w:color="auto"/>
      </w:divBdr>
    </w:div>
    <w:div w:id="1636645205">
      <w:marLeft w:val="480"/>
      <w:marRight w:val="0"/>
      <w:marTop w:val="0"/>
      <w:marBottom w:val="0"/>
      <w:divBdr>
        <w:top w:val="none" w:sz="0" w:space="0" w:color="auto"/>
        <w:left w:val="none" w:sz="0" w:space="0" w:color="auto"/>
        <w:bottom w:val="none" w:sz="0" w:space="0" w:color="auto"/>
        <w:right w:val="none" w:sz="0" w:space="0" w:color="auto"/>
      </w:divBdr>
    </w:div>
    <w:div w:id="1639802852">
      <w:marLeft w:val="480"/>
      <w:marRight w:val="0"/>
      <w:marTop w:val="0"/>
      <w:marBottom w:val="0"/>
      <w:divBdr>
        <w:top w:val="none" w:sz="0" w:space="0" w:color="auto"/>
        <w:left w:val="none" w:sz="0" w:space="0" w:color="auto"/>
        <w:bottom w:val="none" w:sz="0" w:space="0" w:color="auto"/>
        <w:right w:val="none" w:sz="0" w:space="0" w:color="auto"/>
      </w:divBdr>
    </w:div>
    <w:div w:id="1648170068">
      <w:marLeft w:val="480"/>
      <w:marRight w:val="0"/>
      <w:marTop w:val="0"/>
      <w:marBottom w:val="0"/>
      <w:divBdr>
        <w:top w:val="none" w:sz="0" w:space="0" w:color="auto"/>
        <w:left w:val="none" w:sz="0" w:space="0" w:color="auto"/>
        <w:bottom w:val="none" w:sz="0" w:space="0" w:color="auto"/>
        <w:right w:val="none" w:sz="0" w:space="0" w:color="auto"/>
      </w:divBdr>
    </w:div>
    <w:div w:id="1690137542">
      <w:marLeft w:val="480"/>
      <w:marRight w:val="0"/>
      <w:marTop w:val="0"/>
      <w:marBottom w:val="0"/>
      <w:divBdr>
        <w:top w:val="none" w:sz="0" w:space="0" w:color="auto"/>
        <w:left w:val="none" w:sz="0" w:space="0" w:color="auto"/>
        <w:bottom w:val="none" w:sz="0" w:space="0" w:color="auto"/>
        <w:right w:val="none" w:sz="0" w:space="0" w:color="auto"/>
      </w:divBdr>
    </w:div>
    <w:div w:id="1707217590">
      <w:marLeft w:val="480"/>
      <w:marRight w:val="0"/>
      <w:marTop w:val="0"/>
      <w:marBottom w:val="0"/>
      <w:divBdr>
        <w:top w:val="none" w:sz="0" w:space="0" w:color="auto"/>
        <w:left w:val="none" w:sz="0" w:space="0" w:color="auto"/>
        <w:bottom w:val="none" w:sz="0" w:space="0" w:color="auto"/>
        <w:right w:val="none" w:sz="0" w:space="0" w:color="auto"/>
      </w:divBdr>
    </w:div>
    <w:div w:id="1722245468">
      <w:marLeft w:val="480"/>
      <w:marRight w:val="0"/>
      <w:marTop w:val="0"/>
      <w:marBottom w:val="0"/>
      <w:divBdr>
        <w:top w:val="none" w:sz="0" w:space="0" w:color="auto"/>
        <w:left w:val="none" w:sz="0" w:space="0" w:color="auto"/>
        <w:bottom w:val="none" w:sz="0" w:space="0" w:color="auto"/>
        <w:right w:val="none" w:sz="0" w:space="0" w:color="auto"/>
      </w:divBdr>
    </w:div>
    <w:div w:id="1724600101">
      <w:marLeft w:val="480"/>
      <w:marRight w:val="0"/>
      <w:marTop w:val="0"/>
      <w:marBottom w:val="0"/>
      <w:divBdr>
        <w:top w:val="none" w:sz="0" w:space="0" w:color="auto"/>
        <w:left w:val="none" w:sz="0" w:space="0" w:color="auto"/>
        <w:bottom w:val="none" w:sz="0" w:space="0" w:color="auto"/>
        <w:right w:val="none" w:sz="0" w:space="0" w:color="auto"/>
      </w:divBdr>
    </w:div>
    <w:div w:id="1746105935">
      <w:marLeft w:val="480"/>
      <w:marRight w:val="0"/>
      <w:marTop w:val="0"/>
      <w:marBottom w:val="0"/>
      <w:divBdr>
        <w:top w:val="none" w:sz="0" w:space="0" w:color="auto"/>
        <w:left w:val="none" w:sz="0" w:space="0" w:color="auto"/>
        <w:bottom w:val="none" w:sz="0" w:space="0" w:color="auto"/>
        <w:right w:val="none" w:sz="0" w:space="0" w:color="auto"/>
      </w:divBdr>
    </w:div>
    <w:div w:id="1778135164">
      <w:marLeft w:val="480"/>
      <w:marRight w:val="0"/>
      <w:marTop w:val="0"/>
      <w:marBottom w:val="0"/>
      <w:divBdr>
        <w:top w:val="none" w:sz="0" w:space="0" w:color="auto"/>
        <w:left w:val="none" w:sz="0" w:space="0" w:color="auto"/>
        <w:bottom w:val="none" w:sz="0" w:space="0" w:color="auto"/>
        <w:right w:val="none" w:sz="0" w:space="0" w:color="auto"/>
      </w:divBdr>
    </w:div>
    <w:div w:id="1791242275">
      <w:marLeft w:val="480"/>
      <w:marRight w:val="0"/>
      <w:marTop w:val="0"/>
      <w:marBottom w:val="0"/>
      <w:divBdr>
        <w:top w:val="none" w:sz="0" w:space="0" w:color="auto"/>
        <w:left w:val="none" w:sz="0" w:space="0" w:color="auto"/>
        <w:bottom w:val="none" w:sz="0" w:space="0" w:color="auto"/>
        <w:right w:val="none" w:sz="0" w:space="0" w:color="auto"/>
      </w:divBdr>
    </w:div>
    <w:div w:id="1829782501">
      <w:marLeft w:val="480"/>
      <w:marRight w:val="0"/>
      <w:marTop w:val="0"/>
      <w:marBottom w:val="0"/>
      <w:divBdr>
        <w:top w:val="none" w:sz="0" w:space="0" w:color="auto"/>
        <w:left w:val="none" w:sz="0" w:space="0" w:color="auto"/>
        <w:bottom w:val="none" w:sz="0" w:space="0" w:color="auto"/>
        <w:right w:val="none" w:sz="0" w:space="0" w:color="auto"/>
      </w:divBdr>
    </w:div>
    <w:div w:id="1861701190">
      <w:marLeft w:val="480"/>
      <w:marRight w:val="0"/>
      <w:marTop w:val="0"/>
      <w:marBottom w:val="0"/>
      <w:divBdr>
        <w:top w:val="none" w:sz="0" w:space="0" w:color="auto"/>
        <w:left w:val="none" w:sz="0" w:space="0" w:color="auto"/>
        <w:bottom w:val="none" w:sz="0" w:space="0" w:color="auto"/>
        <w:right w:val="none" w:sz="0" w:space="0" w:color="auto"/>
      </w:divBdr>
    </w:div>
    <w:div w:id="1892380688">
      <w:marLeft w:val="480"/>
      <w:marRight w:val="0"/>
      <w:marTop w:val="0"/>
      <w:marBottom w:val="0"/>
      <w:divBdr>
        <w:top w:val="none" w:sz="0" w:space="0" w:color="auto"/>
        <w:left w:val="none" w:sz="0" w:space="0" w:color="auto"/>
        <w:bottom w:val="none" w:sz="0" w:space="0" w:color="auto"/>
        <w:right w:val="none" w:sz="0" w:space="0" w:color="auto"/>
      </w:divBdr>
    </w:div>
    <w:div w:id="1908228573">
      <w:marLeft w:val="480"/>
      <w:marRight w:val="0"/>
      <w:marTop w:val="0"/>
      <w:marBottom w:val="0"/>
      <w:divBdr>
        <w:top w:val="none" w:sz="0" w:space="0" w:color="auto"/>
        <w:left w:val="none" w:sz="0" w:space="0" w:color="auto"/>
        <w:bottom w:val="none" w:sz="0" w:space="0" w:color="auto"/>
        <w:right w:val="none" w:sz="0" w:space="0" w:color="auto"/>
      </w:divBdr>
    </w:div>
    <w:div w:id="1914315395">
      <w:marLeft w:val="480"/>
      <w:marRight w:val="0"/>
      <w:marTop w:val="0"/>
      <w:marBottom w:val="0"/>
      <w:divBdr>
        <w:top w:val="none" w:sz="0" w:space="0" w:color="auto"/>
        <w:left w:val="none" w:sz="0" w:space="0" w:color="auto"/>
        <w:bottom w:val="none" w:sz="0" w:space="0" w:color="auto"/>
        <w:right w:val="none" w:sz="0" w:space="0" w:color="auto"/>
      </w:divBdr>
    </w:div>
    <w:div w:id="1937900896">
      <w:marLeft w:val="480"/>
      <w:marRight w:val="0"/>
      <w:marTop w:val="0"/>
      <w:marBottom w:val="0"/>
      <w:divBdr>
        <w:top w:val="none" w:sz="0" w:space="0" w:color="auto"/>
        <w:left w:val="none" w:sz="0" w:space="0" w:color="auto"/>
        <w:bottom w:val="none" w:sz="0" w:space="0" w:color="auto"/>
        <w:right w:val="none" w:sz="0" w:space="0" w:color="auto"/>
      </w:divBdr>
    </w:div>
    <w:div w:id="1962572452">
      <w:marLeft w:val="480"/>
      <w:marRight w:val="0"/>
      <w:marTop w:val="0"/>
      <w:marBottom w:val="0"/>
      <w:divBdr>
        <w:top w:val="none" w:sz="0" w:space="0" w:color="auto"/>
        <w:left w:val="none" w:sz="0" w:space="0" w:color="auto"/>
        <w:bottom w:val="none" w:sz="0" w:space="0" w:color="auto"/>
        <w:right w:val="none" w:sz="0" w:space="0" w:color="auto"/>
      </w:divBdr>
    </w:div>
    <w:div w:id="1969313487">
      <w:marLeft w:val="480"/>
      <w:marRight w:val="0"/>
      <w:marTop w:val="0"/>
      <w:marBottom w:val="0"/>
      <w:divBdr>
        <w:top w:val="none" w:sz="0" w:space="0" w:color="auto"/>
        <w:left w:val="none" w:sz="0" w:space="0" w:color="auto"/>
        <w:bottom w:val="none" w:sz="0" w:space="0" w:color="auto"/>
        <w:right w:val="none" w:sz="0" w:space="0" w:color="auto"/>
      </w:divBdr>
    </w:div>
    <w:div w:id="1979147883">
      <w:marLeft w:val="480"/>
      <w:marRight w:val="0"/>
      <w:marTop w:val="0"/>
      <w:marBottom w:val="0"/>
      <w:divBdr>
        <w:top w:val="none" w:sz="0" w:space="0" w:color="auto"/>
        <w:left w:val="none" w:sz="0" w:space="0" w:color="auto"/>
        <w:bottom w:val="none" w:sz="0" w:space="0" w:color="auto"/>
        <w:right w:val="none" w:sz="0" w:space="0" w:color="auto"/>
      </w:divBdr>
    </w:div>
    <w:div w:id="1985770952">
      <w:marLeft w:val="480"/>
      <w:marRight w:val="0"/>
      <w:marTop w:val="0"/>
      <w:marBottom w:val="0"/>
      <w:divBdr>
        <w:top w:val="none" w:sz="0" w:space="0" w:color="auto"/>
        <w:left w:val="none" w:sz="0" w:space="0" w:color="auto"/>
        <w:bottom w:val="none" w:sz="0" w:space="0" w:color="auto"/>
        <w:right w:val="none" w:sz="0" w:space="0" w:color="auto"/>
      </w:divBdr>
    </w:div>
    <w:div w:id="2010134469">
      <w:marLeft w:val="480"/>
      <w:marRight w:val="0"/>
      <w:marTop w:val="0"/>
      <w:marBottom w:val="0"/>
      <w:divBdr>
        <w:top w:val="none" w:sz="0" w:space="0" w:color="auto"/>
        <w:left w:val="none" w:sz="0" w:space="0" w:color="auto"/>
        <w:bottom w:val="none" w:sz="0" w:space="0" w:color="auto"/>
        <w:right w:val="none" w:sz="0" w:space="0" w:color="auto"/>
      </w:divBdr>
    </w:div>
    <w:div w:id="2026639079">
      <w:marLeft w:val="480"/>
      <w:marRight w:val="0"/>
      <w:marTop w:val="0"/>
      <w:marBottom w:val="0"/>
      <w:divBdr>
        <w:top w:val="none" w:sz="0" w:space="0" w:color="auto"/>
        <w:left w:val="none" w:sz="0" w:space="0" w:color="auto"/>
        <w:bottom w:val="none" w:sz="0" w:space="0" w:color="auto"/>
        <w:right w:val="none" w:sz="0" w:space="0" w:color="auto"/>
      </w:divBdr>
    </w:div>
    <w:div w:id="2105302053">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stakajurnal.web.id/index.php/jati/article/view/28" TargetMode="External"/><Relationship Id="rId18" Type="http://schemas.openxmlformats.org/officeDocument/2006/relationships/hyperlink" Target="https://drive.google.com/file/d/1Jy2r--VBYz86qRiE2cKzET9v_prSwmtS/view?usp=sharing" TargetMode="External"/><Relationship Id="rId26" Type="http://schemas.openxmlformats.org/officeDocument/2006/relationships/hyperlink" Target="https://drive.google.com/file/d/1plQAY7bwqIvsZBmbehANljMbXmNwnB2z/view?usp=sharing" TargetMode="External"/><Relationship Id="rId39" Type="http://schemas.openxmlformats.org/officeDocument/2006/relationships/hyperlink" Target="https://jurnal.instiperjogja.ac.id/index.php/JOM/article/view/1997" TargetMode="External"/><Relationship Id="rId21" Type="http://schemas.openxmlformats.org/officeDocument/2006/relationships/comments" Target="comments.xml"/><Relationship Id="rId34" Type="http://schemas.openxmlformats.org/officeDocument/2006/relationships/hyperlink" Target="https://jurnal.instiperjogja.ac.id/index.php/JOM/article/view/2497" TargetMode="External"/><Relationship Id="rId42" Type="http://schemas.openxmlformats.org/officeDocument/2006/relationships/image" Target="media/image4.png"/><Relationship Id="rId47" Type="http://schemas.openxmlformats.org/officeDocument/2006/relationships/footer" Target="footer1.xml"/><Relationship Id="rId50" Type="http://schemas.openxmlformats.org/officeDocument/2006/relationships/image" Target="media/image10.png"/><Relationship Id="rId55" Type="http://schemas.openxmlformats.org/officeDocument/2006/relationships/footer" Target="footer7.xml"/><Relationship Id="rId63" Type="http://schemas.openxmlformats.org/officeDocument/2006/relationships/image" Target="media/image18.jpeg"/><Relationship Id="rId68" Type="http://schemas.openxmlformats.org/officeDocument/2006/relationships/image" Target="media/image23.jpeg"/><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image" Target="media/image26.jpeg"/><Relationship Id="rId2" Type="http://schemas.openxmlformats.org/officeDocument/2006/relationships/customXml" Target="../customXml/item2.xml"/><Relationship Id="rId16" Type="http://schemas.openxmlformats.org/officeDocument/2006/relationships/hyperlink" Target="https://drive.google.com/file/d/1I4zJxCXxd1DT2BERnBb3dCM13IrsLsIu/view?usp=sharing" TargetMode="External"/><Relationship Id="rId29" Type="http://schemas.openxmlformats.org/officeDocument/2006/relationships/hyperlink" Target="https://drive.google.com/file/d/1kJGx4z-wFZutElZsiMuCqLgnr-j_0zga/view?usp=sharing" TargetMode="External"/><Relationship Id="rId11" Type="http://schemas.openxmlformats.org/officeDocument/2006/relationships/hyperlink" Target="https://drive.google.com/file/d/1su1r92HRP05y4mOMd7Pu6OG-X6lELQMm/view?usp=sharing" TargetMode="External"/><Relationship Id="rId24" Type="http://schemas.microsoft.com/office/2018/08/relationships/commentsExtensible" Target="commentsExtensible.xml"/><Relationship Id="rId32" Type="http://schemas.openxmlformats.org/officeDocument/2006/relationships/hyperlink" Target="https://drive.google.com/file/d/1fP86IAwmsyQ9NZzOBVu0EWc2hwRmyhOb/view?usp=sharing" TargetMode="External"/><Relationship Id="rId37" Type="http://schemas.openxmlformats.org/officeDocument/2006/relationships/hyperlink" Target="https://drive.google.com/file/d/1QHwGV895C0t1jcE6LtPyQ2tLE5DMXwno/view?usp=sharing" TargetMode="External"/><Relationship Id="rId40" Type="http://schemas.openxmlformats.org/officeDocument/2006/relationships/image" Target="media/image2.png"/><Relationship Id="rId45" Type="http://schemas.openxmlformats.org/officeDocument/2006/relationships/image" Target="media/image7.png"/><Relationship Id="rId53" Type="http://schemas.openxmlformats.org/officeDocument/2006/relationships/footer" Target="footer5.xml"/><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image" Target="media/image29.jpeg"/><Relationship Id="rId79" Type="http://schemas.openxmlformats.org/officeDocument/2006/relationships/glossaryDocument" Target="glossary/document.xml"/><Relationship Id="rId5" Type="http://schemas.openxmlformats.org/officeDocument/2006/relationships/settings" Target="settings.xml"/><Relationship Id="rId61" Type="http://schemas.openxmlformats.org/officeDocument/2006/relationships/image" Target="media/image16.jpeg"/><Relationship Id="rId10" Type="http://schemas.openxmlformats.org/officeDocument/2006/relationships/hyperlink" Target="https://drive.google.com/file/d/1su1r92HRP05y4mOMd7Pu6OG-X6lELQMm/view?usp=sharing" TargetMode="External"/><Relationship Id="rId19" Type="http://schemas.openxmlformats.org/officeDocument/2006/relationships/hyperlink" Target="https://sihojurnal.com/index.php/penarik/article/view/294" TargetMode="External"/><Relationship Id="rId31" Type="http://schemas.openxmlformats.org/officeDocument/2006/relationships/hyperlink" Target="https://jurnal.instiperjogja.ac.id/index.php/JOM/article/view/2257" TargetMode="External"/><Relationship Id="rId44" Type="http://schemas.openxmlformats.org/officeDocument/2006/relationships/image" Target="media/image6.png"/><Relationship Id="rId52" Type="http://schemas.openxmlformats.org/officeDocument/2006/relationships/footer" Target="footer4.xml"/><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image" Target="media/image28.jpeg"/><Relationship Id="rId78"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jurnal.instiperjogja.ac.id/index.php/JOM/article/view/2669" TargetMode="External"/><Relationship Id="rId22" Type="http://schemas.microsoft.com/office/2011/relationships/commentsExtended" Target="commentsExtended.xml"/><Relationship Id="rId27" Type="http://schemas.openxmlformats.org/officeDocument/2006/relationships/hyperlink" Target="https://jurnal.ulb.ac.id/index.php/agro/article/view/4788" TargetMode="External"/><Relationship Id="rId30" Type="http://schemas.openxmlformats.org/officeDocument/2006/relationships/hyperlink" Target="https://jurnal.instiperjogja.ac.id/index.php/JOM/article/view/497" TargetMode="External"/><Relationship Id="rId35" Type="http://schemas.openxmlformats.org/officeDocument/2006/relationships/hyperlink" Target="https://drive.google.com/file/d/1w-UH2GBuOKVG3Xt9nju3fVAL8DfL8ubX/view?usp=sharing" TargetMode="External"/><Relationship Id="rId43" Type="http://schemas.openxmlformats.org/officeDocument/2006/relationships/image" Target="media/image5.png"/><Relationship Id="rId48" Type="http://schemas.openxmlformats.org/officeDocument/2006/relationships/image" Target="media/image9.pn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4.jpe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footer" Target="footer3.xml"/><Relationship Id="rId72" Type="http://schemas.openxmlformats.org/officeDocument/2006/relationships/image" Target="media/image27.jpe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jurnal.instiperjogja.ac.id/index.php/JOM/article/view/1149" TargetMode="External"/><Relationship Id="rId17" Type="http://schemas.openxmlformats.org/officeDocument/2006/relationships/hyperlink" Target="https://jurnal.instiperjogja.ac.id/index.php/JOM/article/view/1295" TargetMode="External"/><Relationship Id="rId25" Type="http://schemas.openxmlformats.org/officeDocument/2006/relationships/hyperlink" Target="https://drive.google.com/file/d/1plQAY7bwqIvsZBmbehANljMbXmNwnB2z/view?usp=sharing" TargetMode="External"/><Relationship Id="rId33" Type="http://schemas.openxmlformats.org/officeDocument/2006/relationships/hyperlink" Target="https://drive.google.com/file/d/18oY9tNE40KuvkiQ7OSTJ0PetQodVrtTV/view?usp=sharing" TargetMode="External"/><Relationship Id="rId38" Type="http://schemas.openxmlformats.org/officeDocument/2006/relationships/hyperlink" Target="https://drive.google.com/file/d/1LSGKLP7zrTE4ns5YW9jhizjSyzkNa54I/view?usp=sharing" TargetMode="External"/><Relationship Id="rId46" Type="http://schemas.openxmlformats.org/officeDocument/2006/relationships/image" Target="media/image8.jpeg"/><Relationship Id="rId59" Type="http://schemas.openxmlformats.org/officeDocument/2006/relationships/image" Target="media/image14.jpeg"/><Relationship Id="rId67" Type="http://schemas.openxmlformats.org/officeDocument/2006/relationships/image" Target="media/image22.jpeg"/><Relationship Id="rId20" Type="http://schemas.openxmlformats.org/officeDocument/2006/relationships/hyperlink" Target="https://drive.google.com/file/d/1FFnRMeZ-lMVXDLaEfQHx3Mk2jLmXBkiI/view?usp=sharing" TargetMode="External"/><Relationship Id="rId41" Type="http://schemas.openxmlformats.org/officeDocument/2006/relationships/image" Target="media/image3.png"/><Relationship Id="rId54" Type="http://schemas.openxmlformats.org/officeDocument/2006/relationships/footer" Target="footer6.xml"/><Relationship Id="rId62" Type="http://schemas.openxmlformats.org/officeDocument/2006/relationships/image" Target="media/image17.jpeg"/><Relationship Id="rId70" Type="http://schemas.openxmlformats.org/officeDocument/2006/relationships/image" Target="media/image25.jpe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jurnal.instiperjogja.ac.id/index.php/JOM/article/view/1820" TargetMode="External"/><Relationship Id="rId23" Type="http://schemas.microsoft.com/office/2016/09/relationships/commentsIds" Target="commentsIds.xml"/><Relationship Id="rId28" Type="http://schemas.openxmlformats.org/officeDocument/2006/relationships/hyperlink" Target="https://drive.google.com/file/d/12GfrdXG8i2hHi5sARkljyM_M7z2QnUZv/view?usp=sharing" TargetMode="External"/><Relationship Id="rId36" Type="http://schemas.openxmlformats.org/officeDocument/2006/relationships/hyperlink" Target="https://drive.google.com/file/d/1xhdqX3ymZkuprs1-TilBzk9mqFmp-CnI/view?usp=sharing" TargetMode="External"/><Relationship Id="rId49" Type="http://schemas.openxmlformats.org/officeDocument/2006/relationships/footer" Target="footer2.xml"/><Relationship Id="rId57" Type="http://schemas.openxmlformats.org/officeDocument/2006/relationships/image" Target="media/image1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2ADE2DF0BF41CAA5AFC60EA0FFAB49"/>
        <w:category>
          <w:name w:val="General"/>
          <w:gallery w:val="placeholder"/>
        </w:category>
        <w:types>
          <w:type w:val="bbPlcHdr"/>
        </w:types>
        <w:behaviors>
          <w:behavior w:val="content"/>
        </w:behaviors>
        <w:guid w:val="{B0E48F9D-EB2D-43CB-A8FC-38B57F409B67}"/>
      </w:docPartPr>
      <w:docPartBody>
        <w:p w:rsidR="008E7178" w:rsidRDefault="002D7BE1" w:rsidP="002D7BE1">
          <w:pPr>
            <w:pStyle w:val="082ADE2DF0BF41CAA5AFC60EA0FFAB49"/>
          </w:pPr>
          <w:r w:rsidRPr="00F53C74">
            <w:rPr>
              <w:rStyle w:val="PlaceholderText"/>
              <w:lang w:val="en-U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3490BB9-0F14-49DC-A081-42D2D3FFA863}"/>
      </w:docPartPr>
      <w:docPartBody>
        <w:p w:rsidR="008E7178" w:rsidRDefault="002D7BE1">
          <w:r w:rsidRPr="007E28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CB"/>
    <w:rsid w:val="002019F3"/>
    <w:rsid w:val="002D7BE1"/>
    <w:rsid w:val="003459E6"/>
    <w:rsid w:val="00364FCB"/>
    <w:rsid w:val="0037587D"/>
    <w:rsid w:val="00392481"/>
    <w:rsid w:val="003E7827"/>
    <w:rsid w:val="0041409A"/>
    <w:rsid w:val="00472436"/>
    <w:rsid w:val="005C419A"/>
    <w:rsid w:val="0066658C"/>
    <w:rsid w:val="0069059A"/>
    <w:rsid w:val="008E7178"/>
    <w:rsid w:val="00AD0EF7"/>
    <w:rsid w:val="00D80D0E"/>
    <w:rsid w:val="00F20A17"/>
    <w:rsid w:val="00FC7584"/>
    <w:rsid w:val="00FD22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7BE1"/>
    <w:rPr>
      <w:color w:val="666666"/>
    </w:rPr>
  </w:style>
  <w:style w:type="paragraph" w:customStyle="1" w:styleId="082ADE2DF0BF41CAA5AFC60EA0FFAB49">
    <w:name w:val="082ADE2DF0BF41CAA5AFC60EA0FFAB49"/>
    <w:rsid w:val="002D7B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812A2A-61A9-4DAA-BE14-D63BCE853332}">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9723068909"/>
    <we:property name="MENDELEY_CITATIONS" value="[{&quot;citationID&quot;:&quot;MENDELEY_CITATION_1f7a89c2-9d2a-4443-af74-75d3c85ba227&quot;,&quot;properties&quot;:{&quot;noteIndex&quot;:0},&quot;isEdited&quot;:false,&quot;manualOverride&quot;:{&quot;citeprocText&quot;:&quot;(Aisyah et al., 2024)&quot;,&quot;isManuallyOverridden&quot;:false,&quot;manualOverrideText&quot;:&quot;&quot;},&quot;citationItems&quot;:[{&quot;id&quot;:&quot;42a1fef6-cef4-5fcc-a46d-3cb6c275f001&quot;,&quot;itemData&quot;:{&quot;author&quot;:[{&quot;dropping-particle&quot;:&quot;&quot;,&quot;family&quot;:&quot;Aisyah&quot;,&quot;given&quot;:&quot;Siti&quot;,&quot;non-dropping-particle&quot;:&quot;&quot;,&quot;parse-names&quot;:false,&quot;suffix&quot;:&quot;&quot;},{&quot;dropping-particle&quot;:&quot;&quot;,&quot;family&quot;:&quot;Gunawan&quot;,&quot;given&quot;:&quot;Sri&quot;,&quot;non-dropping-particle&quot;:&quot;&quot;,&quot;parse-names&quot;:false,&quot;suffix&quot;:&quot;&quot;},{&quot;dropping-particle&quot;:&quot;&quot;,&quot;family&quot;:&quot;Rahayu&quot;,&quot;given&quot;:&quot;Enny&quot;,&quot;non-dropping-particle&quot;:&quot;&quot;,&quot;parse-names&quot;:false,&quot;suffix&quot;:&quot;&quot;}],&quot;container-title&quot;:&quot;Agroforetech&quot;,&quot;id&quot;:&quot;42a1fef6-cef4-5fcc-a46d-3cb6c275f001&quot;,&quot;issued&quot;:{&quot;date-parts&quot;:[[&quot;2024&quot;]]},&quot;page&quot;:&quot;223-233&quot;,&quot;title&quot;:&quot;Kajian Produktivitas Kelapa Sawit di Lahan Mineral yang Dibumbun dan Tanpa Pembumbunan&quot;,&quot;type&quot;:&quot;article-journal&quot;,&quot;volume&quot;:&quot;2&quot;,&quot;container-title-short&quot;:&quot;&quot;},&quot;uris&quot;:[&quot;http://www.mendeley.com/documents/?uuid=1cde9aab-c56e-4502-b943-ee90ccca8382&quot;,&quot;http://www.mendeley.com/documents/?uuid=e7719dea-5560-4f5e-99e3-b2c77881f747&quot;],&quot;isTemporary&quot;:false,&quot;legacyDesktopId&quot;:&quot;1cde9aab-c56e-4502-b943-ee90ccca8382&quot;}],&quot;citationTag&quot;:&quot;MENDELEY_CITATION_v3_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&quot;},{&quot;citationID&quot;:&quot;MENDELEY_CITATION_739a551f-b0f2-495a-b5fc-fc4138ac94af&quot;,&quot;citationItems&quot;:[{&quot;id&quot;:&quot;d9fd2d61-a7f7-5a6f-a994-2696e6a81a28&quot;,&quot;itemData&quot;:{&quot;DOI&quot;:&quot;10.19184/jsep.v14i3.26550&quot;,&quot;author&quot;:[{&quot;dropping-particle&quot;:&quot;&quot;,&quot;family&quot;:&quot;Latifah&quot;,&quot;given&quot;:&quot;Zukha&quot;,&quot;non-dropping-particle&quot;:&quot;&quot;,&quot;parse-names&quot;:false,&quot;suffix&quot;:&quot;&quot;},{&quot;dropping-particle&quot;:&quot;&quot;,&quot;family&quot;:&quot;Kadir&quot;,&quot;given&quot;:&quot;&quot;,&quot;non-dropping-particle&quot;:&quot;&quot;,&quot;parse-names&quot;:false,&quot;suffix&quot;:&quot;&quot;}],&quot;container-title&quot;:&quot;Jurnal Sosial Ekonomi Pertanian&quot;,&quot;id&quot;:&quot;d9fd2d61-a7f7-5a6f-a994-2696e6a81a28&quot;,&quot;issue&quot;:&quot;3&quot;,&quot;issued&quot;:{&quot;date-parts&quot;:[[&quot;2021&quot;]]},&quot;page&quot;:&quot;250-268&quot;,&quot;title&quot;:&quot;Performa Komoditas Minyak Sawit Indonesia Di Tataran Global : Mampukah Kita Menjadi Pemain kunci?&quot;,&quot;type&quot;:&quot;article-journal&quot;,&quot;volume&quot;:&quot;14&quot;},&quot;uris&quot;:[&quot;http://www.mendeley.com/documents/?uuid=b0ec21e2-d70c-4c3e-b49f-31b5571e51b1&quot;],&quot;isTemporary&quot;:false,&quot;legacyDesktopId&quot;:&quot;b0ec21e2-d70c-4c3e-b49f-31b5571e51b1&quot;}],&quot;properties&quot;:{&quot;noteIndex&quot;:0},&quot;isEdited&quot;:false,&quot;manualOverride&quot;:{&quot;citeprocText&quot;:&quot;(Latifah &amp;#38; Kadir, 2021)&quot;,&quot;isManuallyOverridden&quot;:false,&quot;manualOverrideText&quot;:&quot;&quot;},&quot;citationTag&quot;:&quot;MENDELEY_CITATION_v3_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&quot;},{&quot;citationID&quot;:&quot;MENDELEY_CITATION_3da1daff-6892-454a-aed6-85db28be0616&quot;,&quot;properties&quot;:{&quot;noteIndex&quot;:0},&quot;isEdited&quot;:false,&quot;manualOverride&quot;:{&quot;citeprocText&quot;:&quot;(Pratama et al., 2026)&quot;,&quot;isManuallyOverridden&quot;:false,&quot;manualOverrideText&quot;:&quot;&quot;},&quot;citationItems&quot;:[{&quot;id&quot;:&quot;d80eb393-502b-5f2e-86bc-755885a006c1&quot;,&quot;itemData&quot;:{&quot;author&quot;:[{&quot;dropping-particle&quot;:&quot;&quot;,&quot;family&quot;:&quot;Pratama&quot;,&quot;given&quot;:&quot;Iqbal Putra&quot;,&quot;non-dropping-particle&quot;:&quot;&quot;,&quot;parse-names&quot;:false,&quot;suffix&quot;:&quot;&quot;},{&quot;dropping-particle&quot;:&quot;&quot;,&quot;family&quot;:&quot;Putra&quot;,&quot;given&quot;:&quot;Dian Pratama&quot;,&quot;non-dropping-particle&quot;:&quot;&quot;,&quot;parse-names&quot;:false,&quot;suffix&quot;:&quot;&quot;},{&quot;dropping-particle&quot;:&quot;&quot;,&quot;family&quot;:&quot;Mawandha&quot;,&quot;given&quot;:&quot;Hangger Gahara&quot;,&quot;non-dropping-particle&quot;:&quot;&quot;,&quot;parse-names&quot;:false,&quot;suffix&quot;:&quot;&quot;}],&quot;container-title&quot;:&quot;Agroforetech&quot;,&quot;id&quot;:&quot;d80eb393-502b-5f2e-86bc-755885a006c1&quot;,&quot;issue&quot;:&quot;September 2025&quot;,&quot;issued&quot;:{&quot;date-parts&quot;:[[&quot;2026&quot;]]},&quot;page&quot;:&quot;1725-1731&quot;,&quot;title&quot;:&quot;Pengaruh Bioslurry ( Padat dan Cair ) dan Jenis Tanah terhadap Pertumbuhan Bibit Kelapa Sawit ( Elaeis guineensis Jacq .) di Pre Nursery&quot;,&quot;type&quot;:&quot;article-journal&quot;,&quot;volume&quot;:&quot;3&quot;,&quot;container-title-short&quot;:&quot;&quot;},&quot;uris&quot;:[&quot;http://www.mendeley.com/documents/?uuid=6bc5fbd7-d720-48c3-a64a-284b8d2663ac&quot;,&quot;http://www.mendeley.com/documents/?uuid=dd78e811-2afb-4ffe-a619-4504c332b5ef&quot;],&quot;isTemporary&quot;:false,&quot;legacyDesktopId&quot;:&quot;6bc5fbd7-d720-48c3-a64a-284b8d2663ac&quot;}],&quot;citationTag&quot;:&quot;MENDELEY_CITATION_v3_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&quot;},{&quot;citationID&quot;:&quot;MENDELEY_CITATION_a882d225-8ed3-4ffc-ae44-cb22d38afedc&quot;,&quot;properties&quot;:{&quot;noteIndex&quot;:0},&quot;isEdited&quot;:false,&quot;manualOverride&quot;:{&quot;isManuallyOverridden&quot;:false,&quot;citeprocText&quot;:&quot;(Lathifa et al., 2014)&quot;,&quot;manualOverrideText&quot;:&quot;&quot;},&quot;citationItems&quot;:[{&quot;id&quot;:&quot;b5a73f78-5f46-341a-86b8-bc7b286c3273&quot;,&quot;itemData&quot;:{&quot;type&quot;:&quot;report&quot;,&quot;id&quot;:&quot;b5a73f78-5f46-341a-86b8-bc7b286c3273&quot;,&quot;title&quot;:&quot;Analisis Karakteristik Pekarangan dalam Mendukung Penganekaragaman Pangan Keluarga di Kabupaten Bogor&quot;,&quot;author&quot;:[{&quot;family&quot;:&quot;Lathifa&quot;,&quot;given&quot;:&quot;Azka&quot;,&quot;parse-names&quot;:false,&quot;dropping-particle&quot;:&quot;&quot;,&quot;non-dropping-particle&quot;:&quot;&quot;},{&quot;family&quot;:&quot;Azra&quot;,&quot;given&quot;:&quot;Zahratu&quot;,&quot;parse-names&quot;:false,&quot;dropping-particle&quot;:&quot;&quot;,&quot;non-dropping-particle&quot;:&quot;&quot;},{&quot;family&quot;:&quot;Susilo&quot;,&quot;given&quot;:&quot;Hadi&quot;,&quot;parse-names&quot;:false,&quot;dropping-particle&quot;:&quot;&quot;,&quot;non-dropping-particle&quot;:&quot;&quot;},{&quot;family&quot;:&quot;Arifin&quot;,&quot;given&quot;:&quot;&quot;,&quot;parse-names&quot;:false,&quot;dropping-particle&quot;:&quot;&quot;,&quot;non-dropping-particle&quot;:&quot;&quot;}],&quot;DOI&quot;:&quot;10.29244/jli.v6i2.16552&quot;,&quot;issued&quot;:{&quot;date-parts&quot;:[[2014]]},&quot;number-of-pages&quot;:&quot;1-10&quot;,&quot;abstract&quot;:&quot;Pekarangan is a type of traditional Indonesian home gardens that utilize the land around the house with the status and clear boundaries. Pekarangan in rural areas have high agrobiodiversity, good agroecosystem and should be optimized as an area to meet the needs of daily life, especially to support the diversification of food consumption of the household. Therefore, the purpose of this study is to analyze the ecology characteristics of pekarangan to support food consumption diversification of the household. The study was conducted in Bogor Regency, which located in altitudes at 165-460 m height with high level of urbanization, from December 2013 to June 2014. Diversity of food in pekarangan, specially the crops and livestocks, is the focus of this research. The results of the study showed that the most common crops in Bogor Regency are vegetables, fruits, and spices plants. Analysis of plant diversity index showed that the pekarangan in Bogor Regency has a diversity in the mid category (1.95) with the dominance of seasonal crops. Diversification of food in pekarangan can be done by optimizing the existing area, utilization of all zoning for the cultivation of diverse functions crops and livestock. For diversification of food consumption, the owner should use different types of food, as well as considering the crop calendar to a wide variety of food that can be consumed on a daily basis. Therefore, it's necessary to educate the housewives about the potency of diversification crops in pekarangan for consumption, strong motivation and assistance from the government, as well as optimizing the role of KWT group to optimize the role of pekarangan for the diversification of food.&quot;,&quot;container-title-short&quot;:&quot;&quot;},&quot;isTemporary&quot;:false}],&quot;citationTag&quot;:&quot;MENDELEY_CITATION_v3_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&quot;},{&quot;citationID&quot;:&quot;MENDELEY_CITATION_9506af79-606c-4db4-91aa-6faaed49bae5&quot;,&quot;properties&quot;:{&quot;noteIndex&quot;:0},&quot;isEdited&quot;:false,&quot;manualOverride&quot;:{&quot;citeprocText&quot;:&quot;(Widiatningrum et al., 2022)&quot;,&quot;isManuallyOverridden&quot;:false,&quot;manualOverrideText&quot;:&quot;&quot;},&quot;citationItems&quot;:[{&quot;id&quot;:&quot;757cb953-23c6-5793-a36c-2af1204cea74&quot;,&quot;itemData&quot;:{&quot;DOI&quot;:&quot;https://doi.org/10.15294/ie.v3i1.302&quot;,&quot;ISBN&quot;:&quot;6268619234&quot;,&quot;author&quot;:[{&quot;dropping-particle&quot;:&quot;&quot;,&quot;family&quot;:&quot;Widiatningrum&quot;,&quot;given&quot;:&quot;Talitha&quot;,&quot;non-dropping-particle&quot;:&quot;&quot;,&quot;parse-names&quot;:false,&quot;suffix&quot;:&quot;&quot;},{&quot;dropping-particle&quot;:&quot;&quot;,&quot;family&quot;:&quot;Prajanti&quot;,&quot;given&quot;:&quot;Sucihatiningsih Dian Wisika&quot;,&quot;non-dropping-particle&quot;:&quot;&quot;,&quot;parse-names&quot;:false,&quot;suffix&quot;:&quot;&quot;},{&quot;dropping-particle&quot;:&quot;&quot;,&quot;family&quot;:&quot;Litaay&quot;,&quot;given&quot;:&quot;Christina&quot;,&quot;non-dropping-particle&quot;:&quot;&quot;,&quot;parse-names&quot;:false,&quot;suffix&quot;:&quot;&quot;},{&quot;dropping-particle&quot;:&quot;&quot;,&quot;family&quot;:&quot;Amelia&quot;,&quot;given&quot;:&quot;Dhea Rizky&quot;,&quot;non-dropping-particle&quot;:&quot;&quot;,&quot;parse-names&quot;:false,&quot;suffix&quot;:&quot;&quot;}],&quot;container-title&quot;:&quot;Book Chapter Ekonomi Universitas Neger Semarang&quot;,&quot;id&quot;:&quot;757cb953-23c6-5793-a36c-2af1204cea74&quot;,&quot;issued&quot;:{&quot;date-parts&quot;:[[&quot;2022&quot;]]},&quot;page&quot;:&quot;35-48&quot;,&quot;title&quot;:&quot;Ekofisiologi Tumbuhan sebagai Bagian dari Pertanian Berkelanjutan&quot;,&quot;type&quot;:&quot;article-journal&quot;,&quot;container-title-short&quot;:&quot;&quot;},&quot;uris&quot;:[&quot;http://www.mendeley.com/documents/?uuid=ee1abf21-3035-4564-8605-0d447845153a&quot;,&quot;http://www.mendeley.com/documents/?uuid=594b4328-12a0-4870-b296-5d76b27d849b&quot;],&quot;isTemporary&quot;:false,&quot;legacyDesktopId&quot;:&quot;ee1abf21-3035-4564-8605-0d447845153a&quot;}],&quot;citationTag&quot;:&quot;MENDELEY_CITATION_v3_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&quot;},{&quot;citationID&quot;:&quot;MENDELEY_CITATION_949eae65-6d11-4f2f-abae-0f94ccc3e96a&quot;,&quot;properties&quot;:{&quot;noteIndex&quot;:0},&quot;isEdited&quot;:false,&quot;manualOverride&quot;:{&quot;isManuallyOverridden&quot;:false,&quot;citeprocText&quot;:&quot;(Husein et al., 2023)&quot;,&quot;manualOverrideText&quot;:&quot;&quot;},&quot;citationItems&quot;:[{&quot;id&quot;:&quot;7bf334eb-0943-355a-8367-51c8a8032a5d&quot;,&quot;itemData&quot;:{&quot;type&quot;:&quot;article-journal&quot;,&quot;id&quot;:&quot;7bf334eb-0943-355a-8367-51c8a8032a5d&quot;,&quot;title&quot;:&quot;Dampak Pemberian Bahan Organik dan Pasir terhadap Sifat Fisika Tanah\nVertisol Bojonegoro&quot;,&quot;author&quot;:[{&quot;family&quot;:&quot;Husein&quot;,&quot;given&quot;:&quot;Mahesa Fahmi&quot;,&quot;parse-names&quot;:false,&quot;dropping-particle&quot;:&quot;&quot;,&quot;non-dropping-particle&quot;:&quot;&quot;},{&quot;family&quot;:&quot;Mindari&quot;,&quot;given&quot;:&quot;Wanti&quot;,&quot;parse-names&quot;:false,&quot;dropping-particle&quot;:&quot;&quot;,&quot;non-dropping-particle&quot;:&quot;&quot;},{&quot;family&quot;:&quot;Santoso&quot;,&quot;given&quot;:&quot;Setyo Budi&quot;,&quot;parse-names&quot;:false,&quot;dropping-particle&quot;:&quot;&quot;,&quot;non-dropping-particle&quot;:&quot;&quot;}],&quot;container-title&quot;:&quot;Agro Bali&quot;,&quot;DOI&quot;:&quot;10.37637/ab.v6i2.1176&quot;,&quot;ISSN&quot;:&quot;2655853X&quot;,&quot;issued&quot;:{&quot;date-parts&quot;:[[2023]]},&quot;page&quot;:&quot;435-445&quot;,&quot;abstract&quot;:&quot;The physical properties of vertisol are not suitable for plant growth, because it will expand when exposed to water, shrink, and become hard when dry. Vertisol has dry properties which cause root movement to be hampered. Vertisol improvements can be made by adding organic fertilizer, one of which is compost. The research \&quot;The Impact of Adding Organic Material and Sand on the Physical Properties of Bojonegoro Vertisol Soil\&quot; aims to examine changes in the physical properties of vertisol due to the addition of organic material and sand, carried out on land belonging to the Faculty of Agriculture, UPN \&quot;Veteran\&quot; East Java, Gunung Anyar District, Surabaya Regency in the month September-October 2022. The research was structured according to a factorial Randomized Block Design (RAK), with one factor consisting of 4 types of organic materials with the same dose, namely 15 tons/ha-1. The four types of organic materials are B0 = Control; B1 = Banana peel + Cow dung (10:1); B2 = Leaf litter compost; B3 = Water hyacinth + cow dung (1:1) and factor 2 is 3 levels of sand, namely P0 = Control; P1 = Sand 20% by weight of media; P2 = Sand 40% by weight of the media. Data were analyzed using analysis of variance (ANOVA) to determine the level of statistical significance of the influence of types of organic material and sand on parameters. If the results of the ANOVA show a significant difference at the 5% level, then a further Honest Significant Difference (HSD) test is carried out to compare treatments. The combination of organic material and sand significantly affects the parameters of permeability, bulk density and specific gravity. The effect of various types of organic material treatment has a significant effect on the parameters of texture, permeability and specific gravity. The effect of sand treatment had a significant effect on all parameters.&quot;,&quot;publisher&quot;:&quot;Panji Sakti University&quot;,&quot;issue&quot;:&quot;2&quot;,&quot;volume&quot;:&quot;6&quot;,&quot;container-title-short&quot;:&quot;&quot;},&quot;isTemporary&quot;:false}],&quot;citationTag&quot;:&quot;MENDELEY_CITATION_v3_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&quot;},{&quot;citationID&quot;:&quot;MENDELEY_CITATION_365692d3-db66-45bf-b5a7-c2225ea7d3ab&quot;,&quot;properties&quot;:{&quot;noteIndex&quot;:0},&quot;isEdited&quot;:false,&quot;manualOverride&quot;:{&quot;isManuallyOverridden&quot;:false,&quot;citeprocText&quot;:&quot;(Simanihuruk et al., 2022)&quot;,&quot;manualOverrideText&quot;:&quot;&quot;},&quot;citationItems&quot;:[{&quot;id&quot;:&quot;ea0efe7a-d835-34b7-9fb5-8a275d600a6c&quot;,&quot;itemData&quot;:{&quot;type&quot;:&quot;article-journal&quot;,&quot;id&quot;:&quot;ea0efe7a-d835-34b7-9fb5-8a275d600a6c&quot;,&quot;title&quot;:&quot;Respon Pertumbuhan Bibit Kelapa Sawit di Pre-nursery Terhadap Komposisi Media Tanam&quot;,&quot;author&quot;:[{&quot;family&quot;:&quot;Simanihuruk&quot;,&quot;given&quot;:&quot;Bilman W&quot;,&quot;parse-names&quot;:false,&quot;dropping-particle&quot;:&quot;&quot;,&quot;non-dropping-particle&quot;:&quot;&quot;},{&quot;family&quot;:&quot;Ruby&quot;,&quot;given&quot;:&quot;Siska&quot;,&quot;parse-names&quot;:false,&quot;dropping-particle&quot;:&quot;&quot;,&quot;non-dropping-particle&quot;:&quot;&quot;},{&quot;family&quot;:&quot;Silitonga&quot;,&quot;given&quot;:&quot;P&quot;,&quot;parse-names&quot;:false,&quot;dropping-particle&quot;:&quot;&quot;,&quot;non-dropping-particle&quot;:&quot;&quot;},{&quot;family&quot;:&quot;Gusmara&quot;,&quot;given&quot;:&quot;Herry&quot;,&quot;parse-names&quot;:false,&quot;dropping-particle&quot;:&quot;&quot;,&quot;non-dropping-particle&quot;:&quot;&quot;}],&quot;container-title&quot;:&quot;Journal of Agricultural Science), Juni&quot;,&quot;ISSN&quot;:&quot;2502-0455&quot;,&quot;URL&quot;:&quot;http://jurnal.unmuhjember.ac.id/index.php/AGRITROP&quot;,&quot;issued&quot;:{&quot;date-parts&quot;:[[2022]]},&quot;page&quot;:&quot;66-73&quot;,&quot;abstract&quot;:&quot;ABSTRAK Media tanam merupakan salah satu faktor yang perlu diperhatikan dalam tumbuh-kembang bibit kelapa sawit di pre-nursery. Penelitian bertujuan untuk memperoleh komposisi media tanam terbaik bagi pertumbuhan bibit sawit di pre-nursery. Penelitian menggunakan rancangan acak lengkap dengan satu faktor dan tiga ulangan. Komposisi media tanam terdiri atas 10 perlakuan, yaitu: 100% tanah mineral, 80% tanah mineral + 20% pupuk organik padat (POP) + tanpa sekam padi, 80% tanah mineral + tanpa POP + 20% sekam padi, 60% tanah mineral + 20% POP + 20% sekam padi, 60% tanah mineral + 10% POP + 30% sekam padi, 60% tanah mineral + 30% POP + 10% sekam padi, 60% tanah mineral + 40% POP + tanpa sekam padi, 60% tanah mineral + tanpa P0P + 40% sekam padi, 50% tanah mineral + 50% POP + tanpa sekam padi, dan 50% tanah mineral + tanpa P0P + 50% sekam padi. Hasil penelitian menunjukkan bahwa komposisi tanah mineral berkisar antara 50-80%, dengan campuran POP sebanyak 20-50% dan sekam padi antara nol-10% memberikan pertumbuhan bibit sawit yang bagus. Pemberian sekam padi di atas 10% dengan tanpa penambahan POP memberikan pertumbuhan bibit sawit yang kurang baik. ABSTRACT Planting media is one of the factors that need to be considered in the growth and development of palm oil seedlings in the pre-nursery. The study aims to obtain the best composition of planting media for the growth of oil palm seedlings in the pre-nursery. The study used a RCD with one factor and three repetitions. The composition of planting media consists of 10 treatments: 100% mineral soil, 80% mineral soil + 20% solid organic fertilizer (SOF)+ without rice husks, 80% mineral soil + without SOF + 20% rice husks, 60% mineral soil + 20% SOF + 20% rice husks, 60% mineral soil + 10% SOF + 30% rice husks, 60% mineral soil + 30% SOF + 10% rice husks, 60% mineral soil + 40% SOF + without rice husks, 60% mineral soil + without SOF + 40% rice husks, 50% mineral soil + 50% SOF + without rice husks, and 50% mineral soil + without SOF + 50% rice husks. SOF used comes from the compost of empty bunches of palm oil. The results showed that mineral soil composition ranges from 50-80%, with a mixture of SOF as much as 20-50% and rice husks between zero-10% providing good growth of palm oil seed. Giving rice husks above 10% without the addition of SOF provides poor growth of palm oil seed.&quot;,&quot;issue&quot;:&quot;1&quot;,&quot;volume&quot;:&quot;20&quot;,&quot;container-title-short&quot;:&quot;&quot;},&quot;isTemporary&quot;:false}],&quot;citationTag&quot;:&quot;MENDELEY_CITATION_v3_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&quot;},{&quot;citationID&quot;:&quot;MENDELEY_CITATION_4d91b23a-8ff0-4cfa-9c54-7ac094b896c7&quot;,&quot;properties&quot;:{&quot;noteIndex&quot;:0},&quot;isEdited&quot;:false,&quot;manualOverride&quot;:{&quot;citeprocText&quot;:&quot;(Larasati et al., 2016a)&quot;,&quot;isManuallyOverridden&quot;:false,&quot;manualOverrideText&quot;:&quot;&quot;},&quot;citationItems&quot;:[{&quot;id&quot;:&quot;a6c12077-089c-5ba9-910d-a3e901ee0a1f&quot;,&quot;itemData&quot;:{&quot;author&quot;:[{&quot;dropping-particle&quot;:&quot;&quot;,&quot;family&quot;:&quot;Larasati&quot;,&quot;given&quot;:&quot;Novia&quot;,&quot;non-dropping-particle&quot;:&quot;&quot;,&quot;parse-names&quot;:false,&quot;suffix&quot;:&quot;&quot;},{&quot;dropping-particle&quot;:&quot;&quot;,&quot;family&quot;:&quot;Chasanah&quot;,&quot;given&quot;:&quot;Siti&quot;,&quot;non-dropping-particle&quot;:&quot;&quot;,&quot;parse-names&quot;:false,&quot;suffix&quot;:&quot;&quot;},{&quot;dropping-particle&quot;:&quot;&quot;,&quot;family&quot;:&quot;Machmudah&quot;,&quot;given&quot;:&quot;Siti&quot;,&quot;non-dropping-particle&quot;:&quot;&quot;,&quot;parse-names&quot;:false,&quot;suffix&quot;:&quot;&quot;},{&quot;dropping-particle&quot;:&quot;&quot;,&quot;family&quot;:&quot;Winardi&quot;,&quot;given&quot;:&quot;Sugeng&quot;,&quot;non-dropping-particle&quot;:&quot;&quot;,&quot;parse-names&quot;:false,&quot;suffix&quot;:&quot;&quot;}],&quot;container-title&quot;:&quot;Jurnal Teknik Its&quot;,&quot;id&quot;:&quot;a6c12077-089c-5ba9-910d-a3e901ee0a1f&quot;,&quot;issue&quot;:&quot;2&quot;,&quot;issued&quot;:{&quot;date-parts&quot;:[[&quot;2016&quot;]]},&quot;title&quot;:&quot;Studi Analisa Ekonomi Pabrik CPO ( Crude Palm Oil ) dan PKO ( Palm Kernel Oil ) Dari Buah Kelapa Sawit&quot;,&quot;type&quot;:&quot;article-journal&quot;,&quot;volume&quot;:&quot;5&quot;,&quot;container-title-short&quot;:&quot;&quot;},&quot;uris&quot;:[&quot;http://www.mendeley.com/documents/?uuid=4bd12d48-f2f3-4a7b-83dc-d608448b3c1e&quot;,&quot;http://www.mendeley.com/documents/?uuid=3da2643e-5d38-44e2-a1d6-47f6d8f74ed8&quot;],&quot;isTemporary&quot;:false,&quot;legacyDesktopId&quot;:&quot;4bd12d48-f2f3-4a7b-83dc-d608448b3c1e&quot;}],&quot;citationTag&quot;:&quot;MENDELEY_CITATION_v3_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&quot;},{&quot;citationID&quot;:&quot;MENDELEY_CITATION_1bdf0ca9-e902-484d-9ac0-a7aecafad9ad&quot;,&quot;properties&quot;:{&quot;noteIndex&quot;:0},&quot;isEdited&quot;:false,&quot;manualOverride&quot;:{&quot;citeprocText&quot;:&quot;(Nugroho, 2019)&quot;,&quot;isManuallyOverridden&quot;:false,&quot;manualOverrideText&quot;:&quot;&quot;},&quot;citationItems&quot;:[{&quot;id&quot;:&quot;bc13171c-2e25-59a4-b978-e510befdfadc&quot;,&quot;itemData&quot;:{&quot;ISBN&quot;:&quot;9786026483973&quot;,&quot;author&quot;:[{&quot;dropping-particle&quot;:&quot;&quot;,&quot;family&quot;:&quot;Nugroho&quot;,&quot;given&quot;:&quot;Agung&quot;,&quot;non-dropping-particle&quot;:&quot;&quot;,&quot;parse-names&quot;:false,&quot;suffix&quot;:&quot;&quot;}],&quot;edition&quot;:&quot;Cetakan Pe&quot;,&quot;id&quot;:&quot;bc13171c-2e25-59a4-b978-e510befdfadc&quot;,&quot;issued&quot;:{&quot;date-parts&quot;:[[&quot;2019&quot;]]},&quot;number-of-pages&quot;:&quot;3&quot;,&quot;publisher&quot;:&quot;Lambung Mangkurat University Press&quot;,&quot;publisher-place&quot;:&quot;Banjarbaru&quot;,&quot;title&quot;:&quot;Buku Ajar Teknologi Kelapa Sawit&quot;,&quot;type&quot;:&quot;book&quot;,&quot;container-title-short&quot;:&quot;&quot;},&quot;uris&quot;:[&quot;http://www.mendeley.com/documents/?uuid=d23c2f37-0e05-417f-8b30-5e4134375777&quot;,&quot;http://www.mendeley.com/documents/?uuid=e04f7417-a573-4b37-ace5-a47c71aa0884&quot;],&quot;isTemporary&quot;:false,&quot;legacyDesktopId&quot;:&quot;d23c2f37-0e05-417f-8b30-5e4134375777&quot;}],&quot;citationTag&quot;:&quot;MENDELEY_CITATION_v3_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&quot;},{&quot;citationID&quot;:&quot;MENDELEY_CITATION_f273b319-12fa-419f-9988-a411b130ae8f&quot;,&quot;citationItems&quot;:[{&quot;id&quot;:&quot;800bf8c0-5056-5961-b30b-73676cef4af1&quot;,&quot;itemData&quot;:{&quot;author&quot;:[{&quot;dropping-particle&quot;:&quot;&quot;,&quot;family&quot;:&quot;Sayekti&quot;,&quot;given&quot;:&quot;Urip&quot;,&quot;non-dropping-particle&quot;:&quot;&quot;,&quot;parse-names&quot;:false,&quot;suffix&quot;:&quot;&quot;},{&quot;dropping-particle&quot;:&quot;&quot;,&quot;family&quot;:&quot;Widyastuti&quot;,&quot;given&quot;:&quot;Utut&quot;,&quot;non-dropping-particle&quot;:&quot;&quot;,&quot;parse-names&quot;:false,&quot;suffix&quot;:&quot;&quot;},{&quot;dropping-particle&quot;:&quot;&quot;,&quot;family&quot;:&quot;Toruan-mathius&quot;,&quot;given&quot;:&quot;Nurita&quot;,&quot;non-dropping-particle&quot;:&quot;&quot;,&quot;parse-names&quot;:false,&quot;suffix&quot;:&quot;&quot;}],&quot;container-title&quot;:&quot;Jurnal Agron&quot;,&quot;id&quot;:&quot;800bf8c0-5056-5961-b30b-73676cef4af1&quot;,&quot;issue&quot;:&quot;2&quot;,&quot;issued&quot;:{&quot;date-parts&quot;:[[&quot;2015&quot;]]},&quot;page&quot;:&quot;140-146&quot;,&quot;title&quot;:&quot;Keragaman Genetik Kelapa Sawit (Elaeis guineensis Jacq.) Asal Angola Menggunakan Marka SSR&quot;,&quot;type&quot;:&quot;article-journal&quot;,&quot;volume&quot;:&quot;43&quot;},&quot;uris&quot;:[&quot;http://www.mendeley.com/documents/?uuid=a1793a33-c4b9-4b80-9e74-51364c7bf939&quot;],&quot;isTemporary&quot;:false,&quot;legacyDesktopId&quot;:&quot;a1793a33-c4b9-4b80-9e74-51364c7bf939&quot;}],&quot;properties&quot;:{&quot;noteIndex&quot;:0},&quot;isEdited&quot;:false,&quot;manualOverride&quot;:{&quot;citeprocText&quot;:&quot;(Sayekti et al., 2015)&quot;,&quot;isManuallyOverridden&quot;:false,&quot;manualOverrideText&quot;:&quot;&quot;},&quot;citationTag&quot;:&quot;MENDELEY_CITATION_v3_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&quot;},{&quot;citationID&quot;:&quot;MENDELEY_CITATION_1df54113-adfa-4ea6-bdbf-269aeff968f9&quot;,&quot;properties&quot;:{&quot;noteIndex&quot;:0},&quot;isEdited&quot;:false,&quot;manualOverride&quot;:{&quot;citeprocText&quot;:&quot;(T. Y. Maulana et al., 2023)&quot;,&quot;isManuallyOverridden&quot;:false,&quot;manualOverrideText&quot;:&quot;&quot;},&quot;citationItems&quot;:[{&quot;id&quot;:&quot;04f0164d-f770-521f-8259-5e4df9f6108a&quot;,&quot;itemData&quot;:{&quot;author&quot;:[{&quot;dropping-particle&quot;:&quot;&quot;,&quot;family&quot;:&quot;Maulana&quot;,&quot;given&quot;:&quot;Taufan Yudia&quot;,&quot;non-dropping-particle&quot;:&quot;&quot;,&quot;parse-names&quot;:false,&quot;suffix&quot;:&quot;&quot;},{&quot;dropping-particle&quot;:&quot;&quot;,&quot;family&quot;:&quot;Sugiono&quot;,&quot;given&quot;:&quot;Darso&quot;,&quot;non-dropping-particle&quot;:&quot;&quot;,&quot;parse-names&quot;:false,&quot;suffix&quot;:&quot;&quot;},{&quot;dropping-particle&quot;:&quot;&quot;,&quot;family&quot;:&quot;Rahayu&quot;,&quot;given&quot;:&quot;Yayu Sri&quot;,&quot;non-dropping-particle&quot;:&quot;&quot;,&quot;parse-names&quot;:false,&quot;suffix&quot;:&quot;&quot;}],&quot;container-title&quot;:&quot;Jurnal Agroplasma&quot;,&quot;id&quot;:&quot;04f0164d-f770-521f-8259-5e4df9f6108a&quot;,&quot;issue&quot;:&quot;2&quot;,&quot;issued&quot;:{&quot;date-parts&quot;:[[&quot;2023&quot;]]},&quot;page&quot;:&quot;527-534&quot;,&quot;title&quot;:&quot;Pengaruh Komposisi Media Tanam Arang Sekam Terhadap Terhadap Pertumbuhan Bibit Kelapa Sawit (Elaeis guineensiss Jacq.) Varietas DxP Yangambi Pada Pre Nursery&quot;,&quot;type&quot;:&quot;article-journal&quot;,&quot;volume&quot;:&quot;10&quot;,&quot;container-title-short&quot;:&quot;&quot;},&quot;uris&quot;:[&quot;http://www.mendeley.com/documents/?uuid=f5b00a93-032f-42d7-9785-eb5398b7f7ca&quot;,&quot;http://www.mendeley.com/documents/?uuid=4bf7fcc3-ef04-47e3-ba7f-d1f68592a1e6&quot;],&quot;isTemporary&quot;:false,&quot;legacyDesktopId&quot;:&quot;f5b00a93-032f-42d7-9785-eb5398b7f7ca&quot;}],&quot;citationTag&quot;:&quot;MENDELEY_CITATION_v3_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&quot;},{&quot;citationID&quot;:&quot;MENDELEY_CITATION_ba6d7e6a-94fd-4522-b626-b069777337e0&quot;,&quot;properties&quot;:{&quot;noteIndex&quot;:0},&quot;isEdited&quot;:false,&quot;manualOverride&quot;:{&quot;citeprocText&quot;:&quot;(Nasution et al., 2014a)&quot;,&quot;isManuallyOverridden&quot;:false,&quot;manualOverrideText&quot;:&quot;&quot;},&quot;citationItems&quot;:[{&quot;id&quot;:&quot;42e9c46e-c3d0-5347-aff2-33e367edf4ac&quot;,&quot;itemData&quot;:{&quot;author&quot;:[{&quot;dropping-particle&quot;:&quot;&quot;,&quot;family&quot;:&quot;Nasution&quot;,&quot;given&quot;:&quot;Syukri Habibi&quot;,&quot;non-dropping-particle&quot;:&quot;&quot;,&quot;parse-names&quot;:false,&quot;suffix&quot;:&quot;&quot;},{&quot;dropping-particle&quot;:&quot;&quot;,&quot;family&quot;:&quot;Hanum&quot;,&quot;given&quot;:&quot;Chairani&quot;,&quot;non-dropping-particle&quot;:&quot;&quot;,&quot;parse-names&quot;:false,&quot;suffix&quot;:&quot;&quot;},{&quot;dropping-particle&quot;:&quot;&quot;,&quot;family&quot;:&quot;Ginting&quot;,&quot;given&quot;:&quot;Jasmani&quot;,&quot;non-dropping-particle&quot;:&quot;&quot;,&quot;parse-names&quot;:false,&quot;suffix&quot;:&quot;&quot;}],&quot;container-title&quot;:&quot;Jurnal Online Agroekoteknologi&quot;,&quot;id&quot;:&quot;42e9c46e-c3d0-5347-aff2-33e367edf4ac&quot;,&quot;issue&quot;:&quot;2337&quot;,&quot;issued&quot;:{&quot;date-parts&quot;:[[&quot;2014&quot;]]},&quot;page&quot;:&quot;691-701&quot;,&quot;title&quot;:&quot;Pertumbuan Bibit Kelapa Sawit (Elaeis guineensis Jacq.) Pada Berbagai Perbandingan Media Tanam Solid Decanter dan Tandan Kosong Kelapa Sawit Kelapa Sawit Pada Sistem Single Stage&quot;,&quot;type&quot;:&quot;article-journal&quot;,&quot;volume&quot;:&quot;2&quot;,&quot;container-title-short&quot;:&quot;&quot;},&quot;uris&quot;:[&quot;http://www.mendeley.com/documents/?uuid=59d751c4-39ba-4267-b206-2fa6965afba9&quot;,&quot;http://www.mendeley.com/documents/?uuid=81c1952c-1828-4a36-990d-cac88bcb9928&quot;],&quot;isTemporary&quot;:false,&quot;legacyDesktopId&quot;:&quot;59d751c4-39ba-4267-b206-2fa6965afba9&quot;}],&quot;citationTag&quot;:&quot;MENDELEY_CITATION_v3_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&quot;},{&quot;citationID&quot;:&quot;MENDELEY_CITATION_4c2b7d23-0e96-4aea-a9c9-fe084853dc5e&quot;,&quot;properties&quot;:{&quot;noteIndex&quot;:0},&quot;isEdited&quot;:false,&quot;manualOverride&quot;:{&quot;citeprocText&quot;:&quot;(Nasution et al., 2014b)&quot;,&quot;isManuallyOverridden&quot;:false,&quot;manualOverrideText&quot;:&quot;&quot;},&quot;citationItems&quot;:[{&quot;id&quot;:&quot;c2114d94-7e18-5916-a04b-6410ecd9c765&quot;,&quot;itemData&quot;:{&quot;author&quot;:[{&quot;dropping-particle&quot;:&quot;&quot;,&quot;family&quot;:&quot;Nasution&quot;,&quot;given&quot;:&quot;Syukri Habibi&quot;,&quot;non-dropping-particle&quot;:&quot;&quot;,&quot;parse-names&quot;:false,&quot;suffix&quot;:&quot;&quot;},{&quot;dropping-particle&quot;:&quot;&quot;,&quot;family&quot;:&quot;Hanum&quot;,&quot;given&quot;:&quot;Chairani&quot;,&quot;non-dropping-particle&quot;:&quot;&quot;,&quot;parse-names&quot;:false,&quot;suffix&quot;:&quot;&quot;},{&quot;dropping-particle&quot;:&quot;&quot;,&quot;family&quot;:&quot;Ginting&quot;,&quot;given&quot;:&quot;Jasmani&quot;,&quot;non-dropping-particle&quot;:&quot;&quot;,&quot;parse-names&quot;:false,&quot;suffix&quot;:&quot;&quot;}],&quot;container-title&quot;:&quot;Jurnal Online Agroekoteknologi&quot;,&quot;id&quot;:&quot;c2114d94-7e18-5916-a04b-6410ecd9c765&quot;,&quot;issue&quot;:&quot;2337&quot;,&quot;issued&quot;:{&quot;date-parts&quot;:[[&quot;2014&quot;]]},&quot;page&quot;:&quot;691-701&quot;,&quot;title&quot;:&quot;Pertumbuan Bibit Kelapa Sawit (Elaeis guineensis Jacq.) Pada Berbagai Perbandingan Media Tanam Solid Decanter dan Tandan Kosong Kelapa Sawit Kelapa Sawit Pada Sistem Single Stage&quot;,&quot;type&quot;:&quot;article-journal&quot;,&quot;volume&quot;:&quot;2&quot;,&quot;container-title-short&quot;:&quot;&quot;},&quot;uris&quot;:[&quot;http://www.mendeley.com/documents/?uuid=81c1952c-1828-4a36-990d-cac88bcb9928&quot;,&quot;http://www.mendeley.com/documents/?uuid=59d751c4-39ba-4267-b206-2fa6965afba9&quot;],&quot;isTemporary&quot;:false,&quot;legacyDesktopId&quot;:&quot;81c1952c-1828-4a36-990d-cac88bcb9928&quot;}],&quot;citationTag&quot;:&quot;MENDELEY_CITATION_v3_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&quot;},{&quot;citationID&quot;:&quot;MENDELEY_CITATION_a823be84-abc3-4c91-aa58-6903b9a22d01&quot;,&quot;properties&quot;:{&quot;noteIndex&quot;:0},&quot;isEdited&quot;:false,&quot;manualOverride&quot;:{&quot;citeprocText&quot;:&quot;(Laoli &amp;#38; Najma, 2025a)&quot;,&quot;isManuallyOverridden&quot;:false,&quot;manualOverrideText&quot;:&quot;&quot;},&quot;citationItems&quot;:[{&quot;id&quot;:&quot;24923cfd-5d76-5f9e-a681-ee1588cc504d&quot;,&quot;itemData&quot;:{&quot;author&quot;:[{&quot;dropping-particle&quot;:&quot;&quot;,&quot;family&quot;:&quot;Laoli&quot;,&quot;given&quot;:&quot;Desta Ewini&quot;,&quot;non-dropping-particle&quot;:&quot;&quot;,&quot;parse-names&quot;:false,&quot;suffix&quot;:&quot;&quot;},{&quot;dropping-particle&quot;:&quot;&quot;,&quot;family&quot;:&quot;Najma&quot;,&quot;given&quot;:&quot;&quot;,&quot;non-dropping-particle&quot;:&quot;&quot;,&quot;parse-names&quot;:false,&quot;suffix&quot;:&quot;&quot;}],&quot;container-title&quot;:&quot;Jurnal Ilmu Pertanian dan Perikanan&quot;,&quot;id&quot;:&quot;24923cfd-5d76-5f9e-a681-ee1588cc504d&quot;,&quot;issue&quot;:&quot;April&quot;,&quot;issued&quot;:{&quot;date-parts&quot;:[[&quot;2025&quot;]]},&quot;page&quot;:&quot;43-48&quot;,&quot;title&quot;:&quot;Pengaturan Jarak Tanam Optimal Untuk Meningkatkan Produktivitas Tanaman Hortikultura&quot;,&quot;type&quot;:&quot;article-journal&quot;,&quot;volume&quot;:&quot;02&quot;,&quot;container-title-short&quot;:&quot;&quot;},&quot;uris&quot;:[&quot;http://www.mendeley.com/documents/?uuid=04cb9ba4-e7a4-4936-87d1-551dc2857e4e&quot;,&quot;http://www.mendeley.com/documents/?uuid=53d3d62d-3498-46c6-b1fd-967ddc38119a&quot;],&quot;isTemporary&quot;:false,&quot;legacyDesktopId&quot;:&quot;04cb9ba4-e7a4-4936-87d1-551dc2857e4e&quot;}],&quot;citationTag&quot;:&quot;MENDELEY_CITATION_v3_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&quot;},{&quot;citationID&quot;:&quot;MENDELEY_CITATION_75a8204b-3a2e-4975-9f22-75868f466d84&quot;,&quot;properties&quot;:{&quot;noteIndex&quot;:0},&quot;isEdited&quot;:false,&quot;manualOverride&quot;:{&quot;citeprocText&quot;:&quot;(Laoli &amp;#38; Najma, 2025b)&quot;,&quot;isManuallyOverridden&quot;:false,&quot;manualOverrideText&quot;:&quot;&quot;},&quot;citationItems&quot;:[{&quot;id&quot;:&quot;98e8d88d-d8f4-528f-93a4-e9295f67edb8&quot;,&quot;itemData&quot;:{&quot;author&quot;:[{&quot;dropping-particle&quot;:&quot;&quot;,&quot;family&quot;:&quot;Laoli&quot;,&quot;given&quot;:&quot;Desta Ewini&quot;,&quot;non-dropping-particle&quot;:&quot;&quot;,&quot;parse-names&quot;:false,&quot;suffix&quot;:&quot;&quot;},{&quot;dropping-particle&quot;:&quot;&quot;,&quot;family&quot;:&quot;Najma&quot;,&quot;given&quot;:&quot;&quot;,&quot;non-dropping-particle&quot;:&quot;&quot;,&quot;parse-names&quot;:false,&quot;suffix&quot;:&quot;&quot;}],&quot;container-title&quot;:&quot;Jurnal Ilmu Pertanian dan Perikanan&quot;,&quot;id&quot;:&quot;98e8d88d-d8f4-528f-93a4-e9295f67edb8&quot;,&quot;issue&quot;:&quot;April&quot;,&quot;issued&quot;:{&quot;date-parts&quot;:[[&quot;2025&quot;]]},&quot;page&quot;:&quot;43-48&quot;,&quot;title&quot;:&quot;Pengaturan Jarak Tanam Optimal Untuk Meningkatkan Produktivitas Tanaman Hortikultura&quot;,&quot;type&quot;:&quot;article-journal&quot;,&quot;volume&quot;:&quot;02&quot;,&quot;container-title-short&quot;:&quot;&quot;},&quot;uris&quot;:[&quot;http://www.mendeley.com/documents/?uuid=53d3d62d-3498-46c6-b1fd-967ddc38119a&quot;,&quot;http://www.mendeley.com/documents/?uuid=04cb9ba4-e7a4-4936-87d1-551dc2857e4e&quot;],&quot;isTemporary&quot;:false,&quot;legacyDesktopId&quot;:&quot;53d3d62d-3498-46c6-b1fd-967ddc38119a&quot;}],&quot;citationTag&quot;:&quot;MENDELEY_CITATION_v3_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&quot;},{&quot;citationID&quot;:&quot;MENDELEY_CITATION_0e08f0c8-ba21-465b-9bc1-f2d4b2247fe5&quot;,&quot;citationItems&quot;:[{&quot;id&quot;:&quot;59ba4ca8-e95a-5af3-8b30-8fa062e7282c&quot;,&quot;itemData&quot;:{&quot;author&quot;:[{&quot;dropping-particle&quot;:&quot;&quot;,&quot;family&quot;:&quot;Rosnina&quot;,&quot;given&quot;:&quot;&quot;,&quot;non-dropping-particle&quot;:&quot;&quot;,&quot;parse-names&quot;:false,&quot;suffix&quot;:&quot;&quot;},{&quot;dropping-particle&quot;:&quot;&quot;,&quot;family&quot;:&quot;Sapareng&quot;,&quot;given&quot;:&quot;Sukriming&quot;,&quot;non-dropping-particle&quot;:&quot;&quot;,&quot;parse-names&quot;:false,&quot;suffix&quot;:&quot;&quot;},{&quot;dropping-particle&quot;:&quot;&quot;,&quot;family&quot;:&quot;Idawati&quot;,&quot;given&quot;:&quot;&quot;,&quot;non-dropping-particle&quot;:&quot;&quot;,&quot;parse-names&quot;:false,&quot;suffix&quot;:&quot;&quot;}],&quot;container-title&quot;:&quot;Agrovital&quot;,&quot;id&quot;:&quot;59ba4ca8-e95a-5af3-8b30-8fa062e7282c&quot;,&quot;issue&quot;:&quot;2&quot;,&quot;issued&quot;:{&quot;date-parts&quot;:[[&quot;2018&quot;]]},&quot;page&quot;:&quot;47-50&quot;,&quot;title&quot;:&quot;Optimalisasi Ukuran Dan Jenis Polybag Terhadap Pertumbuhan Bibit Kelapa Sawit Di Pre Nursery&quot;,&quot;type&quot;:&quot;article-journal&quot;,&quot;volume&quot;:&quot;3&quot;},&quot;uris&quot;:[&quot;http://www.mendeley.com/documents/?uuid=5d32fe9b-6711-46f1-8f66-5c6097d2f861&quot;],&quot;isTemporary&quot;:false,&quot;legacyDesktopId&quot;:&quot;5d32fe9b-6711-46f1-8f66-5c6097d2f861&quot;}],&quot;properties&quot;:{&quot;noteIndex&quot;:0},&quot;isEdited&quot;:false,&quot;manualOverride&quot;:{&quot;citeprocText&quot;:&quot;(Rosnina et al., 2018)&quot;,&quot;isManuallyOverridden&quot;:false,&quot;manualOverrideText&quot;:&quot;&quot;},&quot;citationTag&quot;:&quot;MENDELEY_CITATION_v3_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&quot;},{&quot;citationID&quot;:&quot;MENDELEY_CITATION_c115ba1e-5a82-4e0f-b9d3-44659870505f&quot;,&quot;properties&quot;:{&quot;noteIndex&quot;:0},&quot;isEdited&quot;:false,&quot;manualOverride&quot;:{&quot;citeprocText&quot;:&quot;(Waruwu et al., 2025)&quot;,&quot;isManuallyOverridden&quot;:false,&quot;manualOverrideText&quot;:&quot;&quot;},&quot;citationItems&quot;:[{&quot;id&quot;:&quot;bd9cb413-0062-5878-9f55-e77c0e606141&quot;,&quot;itemData&quot;:{&quot;author&quot;:[{&quot;dropping-particle&quot;:&quot;&quot;,&quot;family&quot;:&quot;Waruwu&quot;,&quot;given&quot;:&quot;Perti Citra Darmani&quot;,&quot;non-dropping-particle&quot;:&quot;&quot;,&quot;parse-names&quot;:false,&quot;suffix&quot;:&quot;&quot;},{&quot;dropping-particle&quot;:&quot;&quot;,&quot;family&quot;:&quot;Zendrato&quot;,&quot;given&quot;:&quot;Della Howu Howu&quot;,&quot;non-dropping-particle&quot;:&quot;&quot;,&quot;parse-names&quot;:false,&quot;suffix&quot;:&quot;&quot;},{&quot;dropping-particle&quot;:&quot;&quot;,&quot;family&quot;:&quot;Mendrofa&quot;,&quot;given&quot;:&quot;Joy Blesswan Endiyanti&quot;,&quot;non-dropping-particle&quot;:&quot;&quot;,&quot;parse-names&quot;:false,&quot;suffix&quot;:&quot;&quot;},{&quot;dropping-particle&quot;:&quot;&quot;,&quot;family&quot;:&quot;Gulo&quot;,&quot;given&quot;:&quot;Karisman Putra&quot;,&quot;non-dropping-particle&quot;:&quot;&quot;,&quot;parse-names&quot;:false,&quot;suffix&quot;:&quot;&quot;},{&quot;dropping-particle&quot;:&quot;&quot;,&quot;family&quot;:&quot;Lase&quot;,&quot;given&quot;:&quot;Natalia Kristiani&quot;,&quot;non-dropping-particle&quot;:&quot;&quot;,&quot;parse-names&quot;:false,&quot;suffix&quot;:&quot;&quot;}],&quot;container-title&quot;:&quot;Flora : Jurnal Kajian Ilmu Pertanian dan Perkebunan&quot;,&quot;id&quot;:&quot;bd9cb413-0062-5878-9f55-e77c0e606141&quot;,&quot;issued&quot;:{&quot;date-parts&quot;:[[&quot;2025&quot;]]},&quot;title&quot;:&quot;Pola Pertumbuhan Akar Timun di Polybag : Implikasinya pada Penyerapan Nutrisi dan Ketahanan Hidup&quot;,&quot;type&quot;:&quot;article-journal&quot;,&quot;volume&quot;:&quot;2&quot;,&quot;container-title-short&quot;:&quot;&quot;},&quot;uris&quot;:[&quot;http://www.mendeley.com/documents/?uuid=7b52102f-e98f-476d-a2d4-35cfaa34acaf&quot;,&quot;http://www.mendeley.com/documents/?uuid=2718e7f0-9dec-4b3b-8fed-55809b0e556f&quot;],&quot;isTemporary&quot;:false,&quot;legacyDesktopId&quot;:&quot;7b52102f-e98f-476d-a2d4-35cfaa34acaf&quot;}],&quot;citationTag&quot;:&quot;MENDELEY_CITATION_v3_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&quot;},{&quot;citationID&quot;:&quot;MENDELEY_CITATION_ab713d6d-144d-48f2-92be-68b9f227262a&quot;,&quot;properties&quot;:{&quot;noteIndex&quot;:0},&quot;isEdited&quot;:false,&quot;manualOverride&quot;:{&quot;citeprocText&quot;:&quot;(Larasati et al., 2016b)&quot;,&quot;isManuallyOverridden&quot;:false,&quot;manualOverrideText&quot;:&quot;&quot;},&quot;citationItems&quot;:[{&quot;id&quot;:&quot;e560f9a3-e337-57e3-a727-d8a1648e97dd&quot;,&quot;itemData&quot;:{&quot;author&quot;:[{&quot;dropping-particle&quot;:&quot;&quot;,&quot;family&quot;:&quot;Larasati&quot;,&quot;given&quot;:&quot;Novia&quot;,&quot;non-dropping-particle&quot;:&quot;&quot;,&quot;parse-names&quot;:false,&quot;suffix&quot;:&quot;&quot;},{&quot;dropping-particle&quot;:&quot;&quot;,&quot;family&quot;:&quot;Chasanah&quot;,&quot;given&quot;:&quot;Siti&quot;,&quot;non-dropping-particle&quot;:&quot;&quot;,&quot;parse-names&quot;:false,&quot;suffix&quot;:&quot;&quot;},{&quot;dropping-particle&quot;:&quot;&quot;,&quot;family&quot;:&quot;Machmudah&quot;,&quot;given&quot;:&quot;Siti&quot;,&quot;non-dropping-particle&quot;:&quot;&quot;,&quot;parse-names&quot;:false,&quot;suffix&quot;:&quot;&quot;},{&quot;dropping-particle&quot;:&quot;&quot;,&quot;family&quot;:&quot;Winardi&quot;,&quot;given&quot;:&quot;Sugeng&quot;,&quot;non-dropping-particle&quot;:&quot;&quot;,&quot;parse-names&quot;:false,&quot;suffix&quot;:&quot;&quot;}],&quot;container-title&quot;:&quot;Jurnal Teknik Its&quot;,&quot;id&quot;:&quot;e560f9a3-e337-57e3-a727-d8a1648e97dd&quot;,&quot;issue&quot;:&quot;2&quot;,&quot;issued&quot;:{&quot;date-parts&quot;:[[&quot;2016&quot;]]},&quot;title&quot;:&quot;Studi Analisa Ekonomi Pabrik CPO ( Crude Palm Oil ) dan PKO ( Palm Kernel Oil ) Dari Buah Kelapa Sawit&quot;,&quot;type&quot;:&quot;article-journal&quot;,&quot;volume&quot;:&quot;5&quot;,&quot;container-title-short&quot;:&quot;&quot;},&quot;uris&quot;:[&quot;http://www.mendeley.com/documents/?uuid=3da2643e-5d38-44e2-a1d6-47f6d8f74ed8&quot;,&quot;http://www.mendeley.com/documents/?uuid=4bd12d48-f2f3-4a7b-83dc-d608448b3c1e&quot;],&quot;isTemporary&quot;:false,&quot;legacyDesktopId&quot;:&quot;3da2643e-5d38-44e2-a1d6-47f6d8f74ed8&quot;}],&quot;citationTag&quot;:&quot;MENDELEY_CITATION_v3_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&quot;},{&quot;citationID&quot;:&quot;MENDELEY_CITATION_437995b0-ce8b-4b0f-86ae-976600f13d15&quot;,&quot;citationItems&quot;:[{&quot;id&quot;:&quot;721d5668-a3a1-5839-b749-7b525a33bfda&quot;,&quot;itemData&quot;:{&quot;DOI&quot;:&quot;10.35799/jis.11.2.2011.202.&quot;,&quot;author&quot;:[{&quot;dropping-particle&quot;:&quot;&quot;,&quot;family&quot;:&quot;Ai&quot;,&quot;given&quot;:&quot;Nio Song&quot;,&quot;non-dropping-particle&quot;:&quot;&quot;,&quot;parse-names&quot;:false,&quot;suffix&quot;:&quot;&quot;},{&quot;dropping-particle&quot;:&quot;&quot;,&quot;family&quot;:&quot;Banyo&quot;,&quot;given&quot;:&quot;Yunia&quot;,&quot;non-dropping-particle&quot;:&quot;&quot;,&quot;parse-names&quot;:false,&quot;suffix&quot;:&quot;&quot;}],&quot;container-title&quot;:&quot;Jurnal Ilmiah&quot;,&quot;id&quot;:&quot;721d5668-a3a1-5839-b749-7b525a33bfda&quot;,&quot;issue&quot;:&quot;2&quot;,&quot;issued&quot;:{&quot;date-parts&quot;:[[&quot;2010&quot;]]},&quot;page&quot;:&quot;1-8&quot;,&quot;title&quot;:&quot;Konsentrasi Klorofil Daun Sebagai Indikator Kekurangan Air Pada Tanaman&quot;,&quot;type&quot;:&quot;article-journal&quot;,&quot;volume&quot;:&quot;11&quot;},&quot;uris&quot;:[&quot;http://www.mendeley.com/documents/?uuid=54d83861-af57-487e-a21d-d491379ba459&quot;],&quot;isTemporary&quot;:false,&quot;legacyDesktopId&quot;:&quot;54d83861-af57-487e-a21d-d491379ba459&quot;}],&quot;properties&quot;:{&quot;noteIndex&quot;:0},&quot;isEdited&quot;:false,&quot;manualOverride&quot;:{&quot;citeprocText&quot;:&quot;(Ai &amp;#38; Banyo, 2010)&quot;,&quot;isManuallyOverridden&quot;:false,&quot;manualOverrideText&quot;:&quot;&quot;},&quot;citationTag&quot;:&quot;MENDELEY_CITATION_v3_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&quot;},{&quot;citationID&quot;:&quot;MENDELEY_CITATION_854b2909-9eac-484d-809d-11c29b54c405&quot;,&quot;properties&quot;:{&quot;noteIndex&quot;:0},&quot;isEdited&quot;:false,&quot;manualOverride&quot;:{&quot;citeprocText&quot;:&quot;(Widiani, 2025)&quot;,&quot;isManuallyOverridden&quot;:false,&quot;manualOverrideText&quot;:&quot;&quot;},&quot;citationItems&quot;:[{&quot;id&quot;:&quot;f503e0f9-1aa1-5ba5-be15-b9bcc6195473&quot;,&quot;itemData&quot;:{&quot;author&quot;:[{&quot;dropping-particle&quot;:&quot;&quot;,&quot;family&quot;:&quot;Widiani&quot;,&quot;given&quot;:&quot;Nyoman&quot;,&quot;non-dropping-particle&quot;:&quot;&quot;,&quot;parse-names&quot;:false,&quot;suffix&quot;:&quot;&quot;}],&quot;container-title&quot;:&quot;Jurnal Manajemen dan Ekonomi&quot;,&quot;id&quot;:&quot;f503e0f9-1aa1-5ba5-be15-b9bcc6195473&quot;,&quot;issue&quot;:&quot;1&quot;,&quot;issued&quot;:{&quot;date-parts&quot;:[[&quot;2025&quot;]]},&quot;page&quot;:&quot;11-22&quot;,&quot;title&quot;:&quot;Optimalisasi Budidaya Bibit Buah Sebagai Peluang Usaha Di Desa Sudaji, Kabupaten Buleleng&quot;,&quot;type&quot;:&quot;article-journal&quot;,&quot;volume&quot;:&quot;3&quot;,&quot;container-title-short&quot;:&quot;&quot;},&quot;uris&quot;:[&quot;http://www.mendeley.com/documents/?uuid=e4ac14f8-e1e4-4136-b75f-5d76cada21be&quot;,&quot;http://www.mendeley.com/documents/?uuid=159770c3-7d7b-4f7d-953e-8668f13b5fb5&quot;],&quot;isTemporary&quot;:false,&quot;legacyDesktopId&quot;:&quot;e4ac14f8-e1e4-4136-b75f-5d76cada21be&quot;}],&quot;citationTag&quot;:&quot;MENDELEY_CITATION_v3_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&quot;},{&quot;citationID&quot;:&quot;MENDELEY_CITATION_a574666a-e729-4e1b-bc25-e0696f9898cb&quot;,&quot;properties&quot;:{&quot;noteIndex&quot;:0},&quot;isEdited&quot;:false,&quot;manualOverride&quot;:{&quot;citeprocText&quot;:&quot;(Alfidyah, 2025)&quot;,&quot;isManuallyOverridden&quot;:false,&quot;manualOverrideText&quot;:&quot;&quot;},&quot;citationItems&quot;:[{&quot;id&quot;:&quot;3c1c3409-212f-5be7-b8db-bd67d51dd2f0&quot;,&quot;itemData&quot;:{&quot;author&quot;:[{&quot;dropping-particle&quot;:&quot;&quot;,&quot;family&quot;:&quot;Alfidyah&quot;,&quot;given&quot;:&quot;Miftah&quot;,&quot;non-dropping-particle&quot;:&quot;&quot;,&quot;parse-names&quot;:false,&quot;suffix&quot;:&quot;&quot;}],&quot;container-title&quot;:&quot;Jurnal Agroteknologi Indonesia&quot;,&quot;id&quot;:&quot;3c1c3409-212f-5be7-b8db-bd67d51dd2f0&quot;,&quot;issue&quot;:&quot;1&quot;,&quot;issued&quot;:{&quot;date-parts&quot;:[[&quot;2025&quot;]]},&quot;page&quot;:&quot;1-9&quot;,&quot;title&quot;:&quot;Pemanfaatan Limbah Pertanian sebagai Media Alternatif untuk Pembibitan Tanaman Hortikultura Berbasis Ramah Lingkungan&quot;,&quot;type&quot;:&quot;article-journal&quot;,&quot;volume&quot;:&quot;1&quot;,&quot;container-title-short&quot;:&quot;&quot;},&quot;uris&quot;:[&quot;http://www.mendeley.com/documents/?uuid=1e320cd2-968b-4f64-ba9b-c507c81379fe&quot;,&quot;http://www.mendeley.com/documents/?uuid=5f2c5e29-6614-40a3-9d68-40ea6dd5b10c&quot;],&quot;isTemporary&quot;:false,&quot;legacyDesktopId&quot;:&quot;1e320cd2-968b-4f64-ba9b-c507c81379fe&quot;}],&quot;citationTag&quot;:&quot;MENDELEY_CITATION_v3_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&quot;},{&quot;citationID&quot;:&quot;MENDELEY_CITATION_b74aee3d-3a1c-49a2-adac-307b793a8756&quot;,&quot;properties&quot;:{&quot;noteIndex&quot;:0},&quot;isEdited&quot;:false,&quot;manualOverride&quot;:{&quot;citeprocText&quot;:&quot;(Bangun et al., 2026)&quot;,&quot;isManuallyOverridden&quot;:false,&quot;manualOverrideText&quot;:&quot;&quot;},&quot;citationItems&quot;:[{&quot;id&quot;:&quot;53132ced-d466-5c2c-9a76-0e8209d03d4c&quot;,&quot;itemData&quot;:{&quot;author&quot;:[{&quot;dropping-particle&quot;:&quot;&quot;,&quot;family&quot;:&quot;Bangun&quot;,&quot;given&quot;:&quot;Rico Bastian&quot;,&quot;non-dropping-particle&quot;:&quot;&quot;,&quot;parse-names&quot;:false,&quot;suffix&quot;:&quot;&quot;},{&quot;dropping-particle&quot;:&quot;&quot;,&quot;family&quot;:&quot;Mu'in&quot;,&quot;given&quot;:&quot;Abdul&quot;,&quot;non-dropping-particle&quot;:&quot;&quot;,&quot;parse-names&quot;:false,&quot;suffix&quot;:&quot;&quot;},{&quot;dropping-particle&quot;:&quot;&quot;,&quot;family&quot;:&quot;Putra&quot;,&quot;given&quot;:&quot;Dian Pratama&quot;,&quot;non-dropping-particle&quot;:&quot;&quot;,&quot;parse-names&quot;:false,&quot;suffix&quot;:&quot;&quot;}],&quot;container-title&quot;:&quot;Agroforetech&quot;,&quot;id&quot;:&quot;53132ced-d466-5c2c-9a76-0e8209d03d4c&quot;,&quot;issued&quot;:{&quot;date-parts&quot;:[[&quot;2026&quot;]]},&quot;page&quot;:&quot;655-661&quot;,&quot;title&quot;:&quot;Respon Pertumbuhan Bibit Kelapa Sawit di Pre-Nursery terhadap Pemberian Biourin Kambing pada Berbagai Jenis Tanah&quot;,&quot;type&quot;:&quot;article-journal&quot;,&quot;volume&quot;:&quot;4&quot;,&quot;container-title-short&quot;:&quot;&quot;},&quot;uris&quot;:[&quot;http://www.mendeley.com/documents/?uuid=0161b5f0-b5e6-4134-a8a8-6ee902f32b40&quot;,&quot;http://www.mendeley.com/documents/?uuid=9c1749c1-ab92-42fb-9b40-02be652f32a8&quot;],&quot;isTemporary&quot;:false,&quot;legacyDesktopId&quot;:&quot;0161b5f0-b5e6-4134-a8a8-6ee902f32b40&quot;}],&quot;citationTag&quot;:&quot;MENDELEY_CITATION_v3_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&quot;},{&quot;citationID&quot;:&quot;MENDELEY_CITATION_e26e1787-0f99-47f0-8214-47df2fd906ec&quot;,&quot;properties&quot;:{&quot;noteIndex&quot;:0},&quot;isEdited&quot;:false,&quot;manualOverride&quot;:{&quot;citeprocText&quot;:&quot;(Tampubolon et al., 2026)&quot;,&quot;isManuallyOverridden&quot;:false,&quot;manualOverrideText&quot;:&quot;&quot;},&quot;citationItems&quot;:[{&quot;id&quot;:&quot;be57e5b4-2f5f-518e-8bd4-f1a6f65f26ff&quot;,&quot;itemData&quot;:{&quot;author&quot;:[{&quot;dropping-particle&quot;:&quot;&quot;,&quot;family&quot;:&quot;Tampubolon&quot;,&quot;given&quot;:&quot;Deev Ericshon&quot;,&quot;non-dropping-particle&quot;:&quot;&quot;,&quot;parse-names&quot;:false,&quot;suffix&quot;:&quot;&quot;},{&quot;dropping-particle&quot;:&quot;&quot;,&quot;family&quot;:&quot;Suryanti&quot;,&quot;given&quot;:&quot;Sri&quot;,&quot;non-dropping-particle&quot;:&quot;&quot;,&quot;parse-names&quot;:false,&quot;suffix&quot;:&quot;&quot;},{&quot;dropping-particle&quot;:&quot;&quot;,&quot;family&quot;:&quot;Noviyanto&quot;,&quot;given&quot;:&quot;Amir&quot;,&quot;non-dropping-particle&quot;:&quot;&quot;,&quot;parse-names&quot;:false,&quot;suffix&quot;:&quot;&quot;}],&quot;container-title&quot;:&quot;Agroforetech&quot;,&quot;id&quot;:&quot;be57e5b4-2f5f-518e-8bd4-f1a6f65f26ff&quot;,&quot;issued&quot;:{&quot;date-parts&quot;:[[&quot;2026&quot;]]},&quot;page&quot;:&quot;365-370&quot;,&quot;title&quot;:&quot;Pengaruh Pupuk Kieserite dan KCL terhadap Pertumbuhan Bibit Kelapa Sawit di Main Nursery pada Tanah Latosol&quot;,&quot;type&quot;:&quot;article-journal&quot;,&quot;volume&quot;:&quot;4&quot;,&quot;container-title-short&quot;:&quot;&quot;},&quot;uris&quot;:[&quot;http://www.mendeley.com/documents/?uuid=c56e4acb-d071-4f4a-98ab-204a5a3e1d39&quot;,&quot;http://www.mendeley.com/documents/?uuid=e46dd2a0-802a-4899-b671-c57b173d9168&quot;],&quot;isTemporary&quot;:false,&quot;legacyDesktopId&quot;:&quot;c56e4acb-d071-4f4a-98ab-204a5a3e1d39&quot;}],&quot;citationTag&quot;:&quot;MENDELEY_CITATION_v3_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&quot;},{&quot;citationID&quot;:&quot;MENDELEY_CITATION_d0ed780d-c6cc-4b95-b63c-4645a4461a24&quot;,&quot;properties&quot;:{&quot;noteIndex&quot;:0},&quot;isEdited&quot;:false,&quot;manualOverride&quot;:{&quot;citeprocText&quot;:&quot;(Wafa et al., 2023)&quot;,&quot;isManuallyOverridden&quot;:false,&quot;manualOverrideText&quot;:&quot;&quot;},&quot;citationItems&quot;:[{&quot;id&quot;:&quot;04da6b59-c469-5571-8b98-b216293d7577&quot;,&quot;itemData&quot;:{&quot;DOI&quot;:&quot;10.30598/makila.v17i2.8935&quot;,&quot;author&quot;:[{&quot;dropping-particle&quot;:&quot;&quot;,&quot;family&quot;:&quot;Wafa&quot;,&quot;given&quot;:&quot;Ali&quot;,&quot;non-dropping-particle&quot;:&quot;&quot;,&quot;parse-names&quot;:false,&quot;suffix&quot;:&quot;&quot;},{&quot;dropping-particle&quot;:&quot;&quot;,&quot;family&quot;:&quot;Asmarahman&quot;,&quot;given&quot;:&quot;Ceng&quot;,&quot;non-dropping-particle&quot;:&quot;&quot;,&quot;parse-names&quot;:false,&quot;suffix&quot;:&quot;&quot;},{&quot;dropping-particle&quot;:&quot;&quot;,&quot;family&quot;:&quot;Indriyanto&quot;,&quot;given&quot;:&quot;&quot;,&quot;non-dropping-particle&quot;:&quot;&quot;,&quot;parse-names&quot;:false,&quot;suffix&quot;:&quot;&quot;}],&quot;container-title&quot;:&quot;Jurnal Makila&quot;,&quot;id&quot;:&quot;04da6b59-c469-5571-8b98-b216293d7577&quot;,&quot;issue&quot;:&quot;2&quot;,&quot;issued&quot;:{&quot;date-parts&quot;:[[&quot;2023&quot;]]},&quot;page&quot;:&quot;251-261&quot;,&quot;title&quot;:&quot;Pengaruh pemberian pupuk kandang ayam pada tanah latosol terhadap pertumbuhan semai mahoni daun lebar&quot;,&quot;type&quot;:&quot;article-journal&quot;,&quot;volume&quot;:&quot;17&quot;,&quot;container-title-short&quot;:&quot;&quot;},&quot;uris&quot;:[&quot;http://www.mendeley.com/documents/?uuid=14c24883-0046-45ad-83b8-9ec0af8c91ba&quot;,&quot;http://www.mendeley.com/documents/?uuid=96aa88c0-4565-4624-a9b1-81d6c48feaac&quot;],&quot;isTemporary&quot;:false,&quot;legacyDesktopId&quot;:&quot;14c24883-0046-45ad-83b8-9ec0af8c91ba&quot;}],&quot;citationTag&quot;:&quot;MENDELEY_CITATION_v3_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&quot;},{&quot;citationID&quot;:&quot;MENDELEY_CITATION_12bce278-803e-4c55-9542-18456cfd8586&quot;,&quot;properties&quot;:{&quot;noteIndex&quot;:0},&quot;isEdited&quot;:false,&quot;manualOverride&quot;:{&quot;citeprocText&quot;:&quot;(Romadhon &amp;#38; Hermiyanto, 2021)&quot;,&quot;isManuallyOverridden&quot;:false,&quot;manualOverrideText&quot;:&quot;&quot;},&quot;citationItems&quot;:[{&quot;id&quot;:&quot;7c3695ac-ada3-55f2-9942-0f08258240d4&quot;,&quot;itemData&quot;:{&quot;author&quot;:[{&quot;dropping-particle&quot;:&quot;&quot;,&quot;family&quot;:&quot;Romadhon&quot;,&quot;given&quot;:&quot;Muhammad Rizal&quot;,&quot;non-dropping-particle&quot;:&quot;&quot;,&quot;parse-names&quot;:false,&quot;suffix&quot;:&quot;&quot;},{&quot;dropping-particle&quot;:&quot;&quot;,&quot;family&quot;:&quot;Hermiyanto&quot;,&quot;given&quot;:&quot;Bambang&quot;,&quot;non-dropping-particle&quot;:&quot;&quot;,&quot;parse-names&quot;:false,&quot;suffix&quot;:&quot;&quot;}],&quot;container-title&quot;:&quot;Jurnal Tanag dan Iklim&quot;,&quot;id&quot;:&quot;7c3695ac-ada3-55f2-9942-0f08258240d4&quot;,&quot;issue&quot;:&quot;1&quot;,&quot;issued&quot;:{&quot;date-parts&quot;:[[&quot;2021&quot;]]},&quot;page&quot;:&quot;27-37&quot;,&quot;title&quot;:&quot;Penentuan Indeks Kesuburan Tanah di Sub DAS Dinoyo , Kabupaten Jember&quot;,&quot;type&quot;:&quot;article-journal&quot;,&quot;volume&quot;:&quot;45&quot;,&quot;container-title-short&quot;:&quot;&quot;},&quot;uris&quot;:[&quot;http://www.mendeley.com/documents/?uuid=0d21d264-4ba4-4f3e-bc5c-c35be4ecbc37&quot;,&quot;http://www.mendeley.com/documents/?uuid=cb025a6c-8f4e-4026-880e-8e21d955ceb5&quot;],&quot;isTemporary&quot;:false,&quot;legacyDesktopId&quot;:&quot;0d21d264-4ba4-4f3e-bc5c-c35be4ecbc37&quot;}],&quot;citationTag&quot;:&quot;MENDELEY_CITATION_v3_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&quot;},{&quot;citationID&quot;:&quot;MENDELEY_CITATION_40fa449d-560f-40ef-ab47-315619fdbdc6&quot;,&quot;properties&quot;:{&quot;noteIndex&quot;:0},&quot;isEdited&quot;:false,&quot;manualOverride&quot;:{&quot;citeprocText&quot;:&quot;(Fathurrahman et al., 2025)&quot;,&quot;isManuallyOverridden&quot;:false,&quot;manualOverrideText&quot;:&quot;&quot;},&quot;citationItems&quot;:[{&quot;id&quot;:&quot;b3d11afd-474f-5e54-a200-fd542d8c9a8c&quot;,&quot;itemData&quot;:{&quot;author&quot;:[{&quot;dropping-particle&quot;:&quot;&quot;,&quot;family&quot;:&quot;Fathurrahman&quot;,&quot;given&quot;:&quot;Muhammad&quot;,&quot;non-dropping-particle&quot;:&quot;&quot;,&quot;parse-names&quot;:false,&quot;suffix&quot;:&quot;&quot;},{&quot;dropping-particle&quot;:&quot;&quot;,&quot;family&quot;:&quot;Rahayu&quot;,&quot;given&quot;:&quot;Enny&quot;,&quot;non-dropping-particle&quot;:&quot;&quot;,&quot;parse-names&quot;:false,&quot;suffix&quot;:&quot;&quot;},{&quot;dropping-particle&quot;:&quot;&quot;,&quot;family&quot;:&quot;Rusmarini&quot;,&quot;given&quot;:&quot;Umi Kusumastuti&quot;,&quot;non-dropping-particle&quot;:&quot;&quot;,&quot;parse-names&quot;:false,&quot;suffix&quot;:&quot;&quot;}],&quot;container-title&quot;:&quot;Agroforetech&quot;,&quot;id&quot;:&quot;b3d11afd-474f-5e54-a200-fd542d8c9a8c&quot;,&quot;issued&quot;:{&quot;date-parts&quot;:[[&quot;2025&quot;]]},&quot;page&quot;:&quot;186-191&quot;,&quot;title&quot;:&quot;Respon Pertumbuhan Bibit Kelapa Sawit terhadap Pupuk Organik Cair pada Berbagai Jenis Tanah di Main Nursery&quot;,&quot;type&quot;:&quot;article-journal&quot;,&quot;volume&quot;:&quot;3&quot;,&quot;container-title-short&quot;:&quot;&quot;},&quot;uris&quot;:[&quot;http://www.mendeley.com/documents/?uuid=19028990-c1af-4235-9f08-7f5f19136e57&quot;,&quot;http://www.mendeley.com/documents/?uuid=5e2a7cb6-d059-454a-a688-275b813f22ff&quot;],&quot;isTemporary&quot;:false,&quot;legacyDesktopId&quot;:&quot;19028990-c1af-4235-9f08-7f5f19136e57&quot;}],&quot;citationTag&quot;:&quot;MENDELEY_CITATION_v3_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&quot;},{&quot;citationID&quot;:&quot;MENDELEY_CITATION_4d37d4f0-5a7e-49f8-b28b-d0524156dd2a&quot;,&quot;properties&quot;:{&quot;noteIndex&quot;:0},&quot;isEdited&quot;:false,&quot;manualOverride&quot;:{&quot;citeprocText&quot;:&quot;(Genesiska et al., 2020)&quot;,&quot;isManuallyOverridden&quot;:false,&quot;manualOverrideText&quot;:&quot;&quot;},&quot;citationItems&quot;:[{&quot;id&quot;:&quot;78526688-18ac-518e-a389-aeed91668a12&quot;,&quot;itemData&quot;:{&quot;author&quot;:[{&quot;dropping-particle&quot;:&quot;&quot;,&quot;family&quot;:&quot;Genesiska&quot;,&quot;given&quot;:&quot;&quot;,&quot;non-dropping-particle&quot;:&quot;&quot;,&quot;parse-names&quot;:false,&quot;suffix&quot;:&quot;&quot;},{&quot;dropping-particle&quot;:&quot;&quot;,&quot;family&quot;:&quot;Mulyono&quot;,&quot;given&quot;:&quot;&quot;,&quot;non-dropping-particle&quot;:&quot;&quot;,&quot;parse-names&quot;:false,&quot;suffix&quot;:&quot;&quot;},{&quot;dropping-particle&quot;:&quot;&quot;,&quot;family&quot;:&quot;Yufantari&quot;,&quot;given&quot;:&quot;Azwin Intan&quot;,&quot;non-dropping-particle&quot;:&quot;&quot;,&quot;parse-names&quot;:false,&quot;suffix&quot;:&quot;&quot;}],&quot;container-title&quot;:&quot;Plantropica : Journal of Agricultural Science&quot;,&quot;id&quot;:&quot;78526688-18ac-518e-a389-aeed91668a12&quot;,&quot;issue&quot;:&quot;2&quot;,&quot;issued&quot;:{&quot;date-parts&quot;:[[&quot;2020&quot;]]},&quot;page&quot;:&quot;107-117&quot;,&quot;title&quot;:&quot;Pengaruh Jenis Tanah Terhadap Pertumbuhan dan Hasil Tanaman Jagung ( Zea mays L . ) Varietas Pulut Sulawesi&quot;,&quot;type&quot;:&quot;article-journal&quot;,&quot;volume&quot;:&quot;5&quot;,&quot;container-title-short&quot;:&quot;&quot;},&quot;uris&quot;:[&quot;http://www.mendeley.com/documents/?uuid=b0026b58-0e94-4413-8d7f-2076d14028b7&quot;,&quot;http://www.mendeley.com/documents/?uuid=bc8bcbca-a517-46c7-a61a-4b69d45a1392&quot;],&quot;isTemporary&quot;:false,&quot;legacyDesktopId&quot;:&quot;b0026b58-0e94-4413-8d7f-2076d14028b7&quot;}],&quot;citationTag&quot;:&quot;MENDELEY_CITATION_v3_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&quot;},{&quot;citationID&quot;:&quot;MENDELEY_CITATION_1dd0a4f1-d89a-41b2-9317-e3f56113bffe&quot;,&quot;properties&quot;:{&quot;noteIndex&quot;:0},&quot;isEdited&quot;:false,&quot;manualOverride&quot;:{&quot;citeprocText&quot;:&quot;(I. Maulana et al., 2022)&quot;,&quot;isManuallyOverridden&quot;:false,&quot;manualOverrideText&quot;:&quot;&quot;},&quot;citationItems&quot;:[{&quot;id&quot;:&quot;98eda1a4-bc14-50ec-a6ea-8fde23f08072&quot;,&quot;itemData&quot;:{&quot;abstract&quot;:&quot;Penelitian ini bertujuan untuk mengetahui pengaruh proses amoniasi dan fermentasi (amofer) terhadap kualitas organoleptik dan kualitas nutrien daun kelapa sawit sebagai pakan ternak ruminansia. Penelitian ini menggunakan rancangan acak lengkap (RAL) pola faktorial dengan 2 faktor, yakni lama waktu pemeraman dan konsentrasi urea. Terdapat 2 taraf dosis urea yang digunakan yakni 4% dan 6% dengan mempertimbangkan kebutuhan urea pada pakan dan lama waktu yang digunakan masing-masing 3 minggu, 4 minggu, dan 5 minggu secara berurutan. Parameter yang diamati adalah kualitas organoleptik yaitu (tekstur, warna, aroma, dan keberadaan jamur) dan kualitas nutrien (protein kasar, serat kasar, lemak kasar, abu). Data dianalisis dengan analisis ragam untuk mengetahui pengaruh pemberian dosis urea dan lama waktu fermentasi. Penelitian menunjukkan bahwa teknologi amofer memberikan pengaruh nyata terhadap perubahan fisik yaitu warna menjadi kecokelatan, aroma asam beraroma khas amonia, tekstur menjadi lebih lunak dan keberadaan jamur yang tidak terlalu banyak serta meningkatkan kualitas nutrien berupa kenaikan kandungan protein tercerna, lemak tercerna dan abu serta penurunan kadar serat kasar. Dapat disimpulkan bahwa proses amoniasi fermentasi dapat meningkatkan kualitas organoleptik dan kualitas nutrien daun kelapa sawit sebagai pakan ternak ruminansia. Kata&quot;,&quot;author&quot;:[{&quot;dropping-particle&quot;:&quot;&quot;,&quot;family&quot;:&quot;Maulana&quot;,&quot;given&quot;:&quot;Igun&quot;,&quot;non-dropping-particle&quot;:&quot;&quot;,&quot;parse-names&quot;:false,&quot;suffix&quot;:&quot;&quot;},{&quot;dropping-particle&quot;:&quot;&quot;,&quot;family&quot;:&quot;Suryanti&quot;,&quot;given&quot;:&quot;Sri&quot;,&quot;non-dropping-particle&quot;:&quot;&quot;,&quot;parse-names&quot;:false,&quot;suffix&quot;:&quot;&quot;},{&quot;dropping-particle&quot;:&quot;&quot;,&quot;family&quot;:&quot;Setyawati&quot;,&quot;given&quot;:&quot;Ety Rosa&quot;,&quot;non-dropping-particle&quot;:&quot;&quot;,&quot;parse-names&quot;:false,&quot;suffix&quot;:&quot;&quot;}],&quot;container-title&quot;:&quot;KINGDOM The Journal of Biological Studies&quot;,&quot;id&quot;:&quot;98eda1a4-bc14-50ec-a6ea-8fde23f08072&quot;,&quot;issue&quot;:&quot;1&quot;,&quot;issued&quot;:{&quot;date-parts&quot;:[[&quot;2022&quot;]]},&quot;page&quot;:&quot;74-84&quot;,&quot;title&quot;:&quot;KINGDOM The Journal of Biological Studies&quot;,&quot;type&quot;:&quot;article-journal&quot;,&quot;volume&quot;:&quot;8&quot;,&quot;container-title-short&quot;:&quot;&quot;},&quot;uris&quot;:[&quot;http://www.mendeley.com/documents/?uuid=409d6b24-367e-4c02-a473-9e108c30bc54&quot;],&quot;isTemporary&quot;:false,&quot;legacyDesktopId&quot;:&quot;409d6b24-367e-4c02-a473-9e108c30bc54&quot;}],&quot;citationTag&quot;:&quot;MENDELEY_CITATION_v3_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&quot;},{&quot;citationID&quot;:&quot;MENDELEY_CITATION_bfabaaff-cd7a-4415-aa98-49eba4115f22&quot;,&quot;properties&quot;:{&quot;noteIndex&quot;:0},&quot;isEdited&quot;:false,&quot;manualOverride&quot;:{&quot;citeprocText&quot;:&quot;(Bangun et al., 2026)&quot;,&quot;isManuallyOverridden&quot;:false,&quot;manualOverrideText&quot;:&quot;&quot;},&quot;citationItems&quot;:[{&quot;id&quot;:&quot;53132ced-d466-5c2c-9a76-0e8209d03d4c&quot;,&quot;itemData&quot;:{&quot;author&quot;:[{&quot;dropping-particle&quot;:&quot;&quot;,&quot;family&quot;:&quot;Bangun&quot;,&quot;given&quot;:&quot;Rico Bastian&quot;,&quot;non-dropping-particle&quot;:&quot;&quot;,&quot;parse-names&quot;:false,&quot;suffix&quot;:&quot;&quot;},{&quot;dropping-particle&quot;:&quot;&quot;,&quot;family&quot;:&quot;Mu'in&quot;,&quot;given&quot;:&quot;Abdul&quot;,&quot;non-dropping-particle&quot;:&quot;&quot;,&quot;parse-names&quot;:false,&quot;suffix&quot;:&quot;&quot;},{&quot;dropping-particle&quot;:&quot;&quot;,&quot;family&quot;:&quot;Putra&quot;,&quot;given&quot;:&quot;Dian Pratama&quot;,&quot;non-dropping-particle&quot;:&quot;&quot;,&quot;parse-names&quot;:false,&quot;suffix&quot;:&quot;&quot;}],&quot;container-title&quot;:&quot;Agroforetech&quot;,&quot;id&quot;:&quot;53132ced-d466-5c2c-9a76-0e8209d03d4c&quot;,&quot;issued&quot;:{&quot;date-parts&quot;:[[&quot;2026&quot;]]},&quot;page&quot;:&quot;655-661&quot;,&quot;title&quot;:&quot;Respon Pertumbuhan Bibit Kelapa Sawit di Pre-Nursery terhadap Pemberian Biourin Kambing pada Berbagai Jenis Tanah&quot;,&quot;type&quot;:&quot;article-journal&quot;,&quot;volume&quot;:&quot;4&quot;,&quot;container-title-short&quot;:&quot;&quot;},&quot;uris&quot;:[&quot;http://www.mendeley.com/documents/?uuid=0161b5f0-b5e6-4134-a8a8-6ee902f32b40&quot;,&quot;http://www.mendeley.com/documents/?uuid=9c1749c1-ab92-42fb-9b40-02be652f32a8&quot;],&quot;isTemporary&quot;:false,&quot;legacyDesktopId&quot;:&quot;0161b5f0-b5e6-4134-a8a8-6ee902f32b40&quot;}],&quot;citationTag&quot;:&quot;MENDELEY_CITATION_v3_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&quot;},{&quot;citationID&quot;:&quot;MENDELEY_CITATION_eb45c2fe-bf19-4af4-bd34-634da4f73acb&quot;,&quot;properties&quot;:{&quot;noteIndex&quot;:0},&quot;isEdited&quot;:false,&quot;manualOverride&quot;:{&quot;citeprocText&quot;:&quot;(Firmansyah et al., 2024)&quot;,&quot;isManuallyOverridden&quot;:false,&quot;manualOverrideText&quot;:&quot;&quot;},&quot;citationItems&quot;:[{&quot;id&quot;:&quot;67eca37d-afb5-5195-b821-030a4f93f5ed&quot;,&quot;itemData&quot;:{&quot;author&quot;:[{&quot;dropping-particle&quot;:&quot;&quot;,&quot;family&quot;:&quot;Firmansyah&quot;,&quot;given&quot;:&quot;&quot;,&quot;non-dropping-particle&quot;:&quot;&quot;,&quot;parse-names&quot;:false,&quot;suffix&quot;:&quot;&quot;},{&quot;dropping-particle&quot;:&quot;&quot;,&quot;family&quot;:&quot;Rahayu&quot;,&quot;given&quot;:&quot;Enny&quot;,&quot;non-dropping-particle&quot;:&quot;&quot;,&quot;parse-names&quot;:false,&quot;suffix&quot;:&quot;&quot;},{&quot;dropping-particle&quot;:&quot;&quot;,&quot;family&quot;:&quot;Noviana&quot;,&quot;given&quot;:&quot;GItha&quot;,&quot;non-dropping-particle&quot;:&quot;&quot;,&quot;parse-names&quot;:false,&quot;suffix&quot;:&quot;&quot;}],&quot;container-title&quot;:&quot;Agroforetech&quot;,&quot;id&quot;:&quot;67eca37d-afb5-5195-b821-030a4f93f5ed&quot;,&quot;issued&quot;:{&quot;date-parts&quot;:[[&quot;2024&quot;]]},&quot;page&quot;:&quot;586-591&quot;,&quot;title&quot;:&quot;Pengaruh Ketebalan Mulsa Cangkang Kelapa Sawit terhadap Pertumbuhan Bibit Kelapa Sawit Main Nursery pada Jenis Tanah yang Berbeda ( Elaeis guineensis Jacq )&quot;,&quot;type&quot;:&quot;article-journal&quot;,&quot;volume&quot;:&quot;2&quot;,&quot;container-title-short&quot;:&quot;&quot;},&quot;uris&quot;:[&quot;http://www.mendeley.com/documents/?uuid=89a47a19-a52c-49fa-a118-d3f32c8530ea&quot;,&quot;http://www.mendeley.com/documents/?uuid=f3b41eb3-2742-459f-bdc1-63f4094cf3ce&quot;],&quot;isTemporary&quot;:false,&quot;legacyDesktopId&quot;:&quot;89a47a19-a52c-49fa-a118-d3f32c8530ea&quot;}],&quot;citationTag&quot;:&quot;MENDELEY_CITATION_v3_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&quot;},{&quot;citationID&quot;:&quot;MENDELEY_CITATION_e9a06285-4fc1-4f95-a41c-140cf66e7487&quot;,&quot;properties&quot;:{&quot;noteIndex&quot;:0},&quot;isEdited&quot;:false,&quot;manualOverride&quot;:{&quot;citeprocText&quot;:&quot;(Pardede et al., 2023)&quot;,&quot;isManuallyOverridden&quot;:false,&quot;manualOverrideText&quot;:&quot;&quot;},&quot;citationItems&quot;:[{&quot;id&quot;:&quot;adbdfa2f-694d-5f2f-a966-098662a16375&quot;,&quot;itemData&quot;:{&quot;author&quot;:[{&quot;dropping-particle&quot;:&quot;&quot;,&quot;family&quot;:&quot;Pardede&quot;,&quot;given&quot;:&quot;Bendrian Tegar&quot;,&quot;non-dropping-particle&quot;:&quot;&quot;,&quot;parse-names&quot;:false,&quot;suffix&quot;:&quot;&quot;},{&quot;dropping-particle&quot;:&quot;&quot;,&quot;family&quot;:&quot;Setyawati&quot;,&quot;given&quot;:&quot;Ety Rosa&quot;,&quot;non-dropping-particle&quot;:&quot;&quot;,&quot;parse-names&quot;:false,&quot;suffix&quot;:&quot;&quot;},{&quot;dropping-particle&quot;:&quot;&quot;,&quot;family&quot;:&quot;Putra&quot;,&quot;given&quot;:&quot;Dian Pratama&quot;,&quot;non-dropping-particle&quot;:&quot;&quot;,&quot;parse-names&quot;:false,&quot;suffix&quot;:&quot;&quot;}],&quot;container-title&quot;:&quot;Agroforetech&quot;,&quot;id&quot;:&quot;adbdfa2f-694d-5f2f-a966-098662a16375&quot;,&quot;issue&quot;:&quot;September 2021&quot;,&quot;issued&quot;:{&quot;date-parts&quot;:[[&quot;2023&quot;]]},&quot;page&quot;:&quot;187-192&quot;,&quot;title&quot;:&quot;Pengaruh Dosis Pupuk Kompos Enceng Gondok terhadap Bibit Tanaman Kelapa Sawit ( Elaeis guineensis JacqI ) di Pre Nursery pada Beberapa Jenis Tanah Regosol , Latosol dan Pasiran&quot;,&quot;type&quot;:&quot;article-journal&quot;,&quot;volume&quot;:&quot;1&quot;,&quot;container-title-short&quot;:&quot;&quot;},&quot;uris&quot;:[&quot;http://www.mendeley.com/documents/?uuid=348096cb-bcaf-4d4c-bfae-33e32eadff80&quot;,&quot;http://www.mendeley.com/documents/?uuid=65d09532-4a08-41d8-b5de-c7661f74e13a&quot;],&quot;isTemporary&quot;:false,&quot;legacyDesktopId&quot;:&quot;348096cb-bcaf-4d4c-bfae-33e32eadff80&quot;}],&quot;citationTag&quot;:&quot;MENDELEY_CITATION_v3_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&quot;},{&quot;citationID&quot;:&quot;MENDELEY_CITATION_d65da52d-d807-434e-b318-6e432bd36f86&quot;,&quot;properties&quot;:{&quot;noteIndex&quot;:0},&quot;isEdited&quot;:false,&quot;manualOverride&quot;:{&quot;citeprocText&quot;:&quot;(Setiawan, 2022)&quot;,&quot;isManuallyOverridden&quot;:false,&quot;manualOverrideText&quot;:&quot;&quot;},&quot;citationItems&quot;:[{&quot;id&quot;:&quot;a1e8d68d-2c08-5c3d-b3f3-4a768af89065&quot;,&quot;itemData&quot;:{&quot;author&quot;:[{&quot;dropping-particle&quot;:&quot;&quot;,&quot;family&quot;:&quot;Setiawan&quot;,&quot;given&quot;:&quot;Haris Hendra&quot;,&quot;non-dropping-particle&quot;:&quot;&quot;,&quot;parse-names&quot;:false,&quot;suffix&quot;:&quot;&quot;}],&quot;id&quot;:&quot;a1e8d68d-2c08-5c3d-b3f3-4a768af89065&quot;,&quot;issued&quot;:{&quot;date-parts&quot;:[[&quot;2022&quot;]]},&quot;publisher&quot;:&quot;instiper yogyakarta&quot;,&quot;title&quot;:&quot;Pengaruh Beberapa Macam Limbah Pertanian Pada Beberapa Jenis Tanah Terhadap Pertumbuhan Bibit Kelapa Sawit Di Pre Nursey .&quot;,&quot;type&quot;:&quot;thesis&quot;,&quot;container-title-short&quot;:&quot;&quot;},&quot;uris&quot;:[&quot;http://www.mendeley.com/documents/?uuid=f890aa8b-257c-4f53-9e91-9a7fe07a513e&quot;],&quot;isTemporary&quot;:false,&quot;legacyDesktopId&quot;:&quot;f890aa8b-257c-4f53-9e91-9a7fe07a513e&quot;}],&quot;citationTag&quot;:&quot;MENDELEY_CITATION_v3_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&quot;},{&quot;citationID&quot;:&quot;MENDELEY_CITATION_ecb3fc38-e424-4f7d-9020-74908b7e6717&quot;,&quot;properties&quot;:{&quot;noteIndex&quot;:0},&quot;isEdited&quot;:false,&quot;manualOverride&quot;:{&quot;citeprocText&quot;:&quot;(Zega et al., 2025)&quot;,&quot;isManuallyOverridden&quot;:false,&quot;manualOverrideText&quot;:&quot;&quot;},&quot;citationItems&quot;:[{&quot;id&quot;:&quot;4c3914b4-17b8-52c3-a3e7-52617b09c221&quot;,&quot;itemData&quot;:{&quot;author&quot;:[{&quot;dropping-particle&quot;:&quot;&quot;,&quot;family&quot;:&quot;Zega&quot;,&quot;given&quot;:&quot;Yarman Putra&quot;,&quot;non-dropping-particle&quot;:&quot;&quot;,&quot;parse-names&quot;:false,&quot;suffix&quot;:&quot;&quot;},{&quot;dropping-particle&quot;:&quot;&quot;,&quot;family&quot;:&quot;Andayani&quot;,&quot;given&quot;:&quot;Neny&quot;,&quot;non-dropping-particle&quot;:&quot;&quot;,&quot;parse-names&quot;:false,&quot;suffix&quot;:&quot;&quot;},{&quot;dropping-particle&quot;:&quot;&quot;,&quot;family&quot;:&quot;Yuniasih&quot;,&quot;given&quot;:&quot;Betti&quot;,&quot;non-dropping-particle&quot;:&quot;&quot;,&quot;parse-names&quot;:false,&quot;suffix&quot;:&quot;&quot;}],&quot;container-title&quot;:&quot;Agroforetech&quot;,&quot;id&quot;:&quot;4c3914b4-17b8-52c3-a3e7-52617b09c221&quot;,&quot;issued&quot;:{&quot;date-parts&quot;:[[&quot;2025&quot;]]},&quot;page&quot;:&quot;964-968&quot;,&quot;title&quot;:&quot;Pengaruh Dosis Pupuk NPK dan Ukuran Polibag terhadap Pertumbuhan Bibit Kelapa Sawit ( Elaeis guineensis Jacq ) di Pembibitan Utama&quot;,&quot;type&quot;:&quot;article-journal&quot;,&quot;volume&quot;:&quot;3&quot;,&quot;container-title-short&quot;:&quot;&quot;},&quot;uris&quot;:[&quot;http://www.mendeley.com/documents/?uuid=744dfa74-09af-434b-84d2-5086c699a685&quot;,&quot;http://www.mendeley.com/documents/?uuid=b81cc7a1-b709-4b86-b649-86a17743d03c&quot;],&quot;isTemporary&quot;:false,&quot;legacyDesktopId&quot;:&quot;744dfa74-09af-434b-84d2-5086c699a685&quot;}],&quot;citationTag&quot;:&quot;MENDELEY_CITATION_v3_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&quot;},{&quot;citationID&quot;:&quot;MENDELEY_CITATION_b7c65122-f4ee-4eaa-8854-c7cdc8dc2572&quot;,&quot;properties&quot;:{&quot;noteIndex&quot;:0},&quot;isEdited&quot;:false,&quot;manualOverride&quot;:{&quot;citeprocText&quot;:&quot;(Fikri, 2011)&quot;,&quot;isManuallyOverridden&quot;:false,&quot;manualOverrideText&quot;:&quot;&quot;},&quot;citationItems&quot;:[{&quot;id&quot;:&quot;e94aac28-5da1-5a44-beb0-26591033b99d&quot;,&quot;itemData&quot;:{&quot;author&quot;:[{&quot;dropping-particle&quot;:&quot;&quot;,&quot;family&quot;:&quot;Fikri&quot;,&quot;given&quot;:&quot;Khairil&quot;,&quot;non-dropping-particle&quot;:&quot;&quot;,&quot;parse-names&quot;:false,&quot;suffix&quot;:&quot;&quot;}],&quot;container-title&quot;:&quot;Jurnal Online Mahasiswa Fakultas Pertanian Universitas Riau&quot;,&quot;id&quot;:&quot;e94aac28-5da1-5a44-beb0-26591033b99d&quot;,&quot;issued&quot;:{&quot;date-parts&quot;:[[&quot;2011&quot;]]},&quot;page&quot;:&quot;1-8&quot;,&quot;title&quot;:&quot;Pengaruh Volume Media Dalam Polybag Terhadap Pertambahan Bibit Kelapa Sawit ( Elaeis guineensis Jacq .)&quot;,&quot;type&quot;:&quot;article-journal&quot;,&quot;volume&quot;:&quot;M&quot;,&quot;container-title-short&quot;:&quot;&quot;},&quot;uris&quot;:[&quot;http://www.mendeley.com/documents/?uuid=21906e37-b475-483b-9c8f-46c59d6b5d28&quot;,&quot;http://www.mendeley.com/documents/?uuid=958d6740-0bf6-4cc7-931d-be247cf405ab&quot;],&quot;isTemporary&quot;:false,&quot;legacyDesktopId&quot;:&quot;21906e37-b475-483b-9c8f-46c59d6b5d28&quot;}],&quot;citationTag&quot;:&quot;MENDELEY_CITATION_v3_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&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N7NSG/QvvUS4OqECMk3Lq/FImMg==">AMUW2mV+sOdE9pTt47yZ0Dix1sErA/0GNtifCl5Efd2BxvTLYotygbDXRZ9Bz3pIv8ChBpX5yk67P/eiZim4FS+uv7UfICtSt/ha72X3Hr5TM/HHZ2QXitk=</go:docsCustomData>
</go:gDocsCustomXmlDataStorage>
</file>

<file path=customXml/itemProps1.xml><?xml version="1.0" encoding="utf-8"?>
<ds:datastoreItem xmlns:ds="http://schemas.openxmlformats.org/officeDocument/2006/customXml" ds:itemID="{A2B3AAD0-0D02-44E9-9EF1-54B5A8230A8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72</Pages>
  <Words>12084</Words>
  <Characters>68885</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AZURA PRATAMA</cp:lastModifiedBy>
  <cp:revision>4</cp:revision>
  <dcterms:created xsi:type="dcterms:W3CDTF">2026-09-18T09:28:00Z</dcterms:created>
  <dcterms:modified xsi:type="dcterms:W3CDTF">2026-09-21T07:20:00Z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111c0a7b-9b4b-3bcf-aed4-148c16b411ef</vt:lpwstr>
  </property>
  <property fmtid="{D5CDD505-2E9C-101B-9397-08002B2CF9AE}" pid="24" name="Mendeley Citation Style_1">
    <vt:lpwstr>http://www.zotero.org/styles/apa</vt:lpwstr>
  </property>
</Properties>
</file>